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F57" w:rsidRDefault="00785F57" w:rsidP="00306482">
      <w:pPr>
        <w:jc w:val="both"/>
        <w:rPr>
          <w:rFonts w:ascii="Arial" w:hAnsi="Arial" w:cs="Arial"/>
          <w:sz w:val="32"/>
          <w:szCs w:val="32"/>
        </w:rPr>
      </w:pPr>
    </w:p>
    <w:p w:rsidR="00785F57" w:rsidRDefault="00785F57" w:rsidP="00306482">
      <w:pPr>
        <w:jc w:val="both"/>
        <w:rPr>
          <w:rFonts w:ascii="Arial" w:hAnsi="Arial" w:cs="Arial"/>
          <w:sz w:val="32"/>
          <w:szCs w:val="32"/>
        </w:rPr>
      </w:pPr>
    </w:p>
    <w:p w:rsidR="001D0281" w:rsidRPr="00785F57" w:rsidRDefault="001D0281" w:rsidP="00306482">
      <w:pPr>
        <w:jc w:val="both"/>
        <w:rPr>
          <w:rFonts w:ascii="Arial" w:hAnsi="Arial" w:cs="Arial"/>
          <w:sz w:val="32"/>
          <w:szCs w:val="32"/>
        </w:rPr>
      </w:pPr>
      <w:r w:rsidRPr="00785F57">
        <w:rPr>
          <w:rFonts w:ascii="Arial" w:hAnsi="Arial" w:cs="Arial"/>
          <w:sz w:val="32"/>
          <w:szCs w:val="32"/>
        </w:rPr>
        <w:t xml:space="preserve">CONVOCATORIA A LICITACIÓN PÚBLICA NACIONAL </w:t>
      </w:r>
      <w:r w:rsidR="006B4559" w:rsidRPr="00785F57">
        <w:rPr>
          <w:rFonts w:ascii="Arial" w:hAnsi="Arial" w:cs="Arial"/>
          <w:sz w:val="32"/>
          <w:szCs w:val="32"/>
        </w:rPr>
        <w:t xml:space="preserve">PARA LA ADJUDICACIÓN DE UN CONTRATO DE OBRA PÚBLICA, </w:t>
      </w:r>
      <w:r w:rsidRPr="00785F57">
        <w:rPr>
          <w:rFonts w:ascii="Arial" w:hAnsi="Arial" w:cs="Arial"/>
          <w:sz w:val="32"/>
          <w:szCs w:val="32"/>
        </w:rPr>
        <w:t xml:space="preserve">SOBRE LA BASE DE PRECIOS UNITARIOS </w:t>
      </w:r>
      <w:r w:rsidR="00311A10" w:rsidRPr="00785F57">
        <w:rPr>
          <w:rFonts w:ascii="Arial" w:hAnsi="Arial" w:cs="Arial"/>
          <w:sz w:val="32"/>
          <w:szCs w:val="32"/>
        </w:rPr>
        <w:t>APLICANDO</w:t>
      </w:r>
      <w:r w:rsidRPr="00785F57">
        <w:rPr>
          <w:rFonts w:ascii="Arial" w:hAnsi="Arial" w:cs="Arial"/>
          <w:sz w:val="32"/>
          <w:szCs w:val="32"/>
        </w:rPr>
        <w:t xml:space="preserve"> EL MECANISMO DE EVALUACIÓN </w:t>
      </w:r>
      <w:r w:rsidR="004B24F8" w:rsidRPr="00785F57">
        <w:rPr>
          <w:rFonts w:ascii="Arial" w:hAnsi="Arial" w:cs="Arial"/>
          <w:sz w:val="32"/>
          <w:szCs w:val="32"/>
        </w:rPr>
        <w:t>POR PUNTOS Y PORCENTAJES</w:t>
      </w:r>
      <w:r w:rsidR="008500EA" w:rsidRPr="00785F57">
        <w:rPr>
          <w:rFonts w:ascii="Arial" w:hAnsi="Arial" w:cs="Arial"/>
          <w:sz w:val="32"/>
          <w:szCs w:val="32"/>
        </w:rPr>
        <w:t xml:space="preserve"> PARA EL “CONFINAMIENTO DEL DERECHO DE VÍA CONCESIONADO Y CONSTRUCCIÓN DE VIALIDADES </w:t>
      </w:r>
      <w:r w:rsidR="008500EA" w:rsidRPr="00785F57">
        <w:rPr>
          <w:rFonts w:ascii="Arial" w:hAnsi="Arial" w:cs="Arial"/>
          <w:bCs/>
          <w:sz w:val="32"/>
          <w:szCs w:val="32"/>
        </w:rPr>
        <w:t xml:space="preserve">PARALELAS A </w:t>
      </w:r>
      <w:smartTag w:uri="urn:schemas-microsoft-com:office:smarttags" w:element="PersonName">
        <w:smartTagPr>
          <w:attr w:name="ProductID" w:val="LA VÍA FERROVIARIA"/>
        </w:smartTagPr>
        <w:r w:rsidR="008500EA" w:rsidRPr="00785F57">
          <w:rPr>
            <w:rFonts w:ascii="Arial" w:hAnsi="Arial" w:cs="Arial"/>
            <w:bCs/>
            <w:sz w:val="32"/>
            <w:szCs w:val="32"/>
          </w:rPr>
          <w:t>LA VÍA FERROVIARIA</w:t>
        </w:r>
      </w:smartTag>
      <w:r w:rsidR="008500EA" w:rsidRPr="00785F57">
        <w:rPr>
          <w:rFonts w:ascii="Arial" w:hAnsi="Arial" w:cs="Arial"/>
          <w:bCs/>
          <w:sz w:val="32"/>
          <w:szCs w:val="32"/>
        </w:rPr>
        <w:t xml:space="preserve"> EN EL TRAMO DEL KM A-331 + 490 (AV. HÉROES DE CANANEA) AL KM A- 335 + 480 (AV. FAJA DE ORO), EN </w:t>
      </w:r>
      <w:smartTag w:uri="urn:schemas-microsoft-com:office:smarttags" w:element="PersonName">
        <w:smartTagPr>
          <w:attr w:name="ProductID" w:val="LA CIUDAD DE"/>
        </w:smartTagPr>
        <w:r w:rsidR="008500EA" w:rsidRPr="00785F57">
          <w:rPr>
            <w:rFonts w:ascii="Arial" w:hAnsi="Arial" w:cs="Arial"/>
            <w:bCs/>
            <w:sz w:val="32"/>
            <w:szCs w:val="32"/>
          </w:rPr>
          <w:t>LA CIUDAD DE</w:t>
        </w:r>
      </w:smartTag>
      <w:r w:rsidR="008500EA" w:rsidRPr="00785F57">
        <w:rPr>
          <w:rFonts w:ascii="Arial" w:hAnsi="Arial" w:cs="Arial"/>
          <w:bCs/>
          <w:sz w:val="32"/>
          <w:szCs w:val="32"/>
        </w:rPr>
        <w:t xml:space="preserve"> SALAMANCA GUANAJUATO. PRIMERA ETAPA: TRAMO DEL KM A-333+010 (TOMASA ESTEVEZ) AL KM A-334+370 (AV. CAZADORA)</w:t>
      </w:r>
      <w:r w:rsidR="002A44AF" w:rsidRPr="00785F57">
        <w:rPr>
          <w:rFonts w:ascii="Arial" w:hAnsi="Arial" w:cs="Arial"/>
          <w:bCs/>
          <w:sz w:val="32"/>
          <w:szCs w:val="32"/>
        </w:rPr>
        <w:t xml:space="preserve"> QUE SE UBICARÁ </w:t>
      </w:r>
      <w:r w:rsidR="006E52B8">
        <w:rPr>
          <w:rFonts w:ascii="Arial" w:hAnsi="Arial" w:cs="Arial"/>
          <w:bCs/>
          <w:sz w:val="32"/>
          <w:szCs w:val="32"/>
        </w:rPr>
        <w:t xml:space="preserve">EN </w:t>
      </w:r>
      <w:r w:rsidR="002A44AF" w:rsidRPr="00785F57">
        <w:rPr>
          <w:rFonts w:ascii="Arial" w:hAnsi="Arial" w:cs="Arial"/>
          <w:bCs/>
          <w:sz w:val="32"/>
          <w:szCs w:val="32"/>
        </w:rPr>
        <w:t>LA CIUDAD DE SALAMANCA, GUANAJUATO</w:t>
      </w:r>
      <w:r w:rsidR="008500EA" w:rsidRPr="00785F57">
        <w:rPr>
          <w:rFonts w:ascii="Arial" w:hAnsi="Arial" w:cs="Arial"/>
          <w:bCs/>
          <w:sz w:val="32"/>
          <w:szCs w:val="32"/>
        </w:rPr>
        <w:t>”</w:t>
      </w:r>
    </w:p>
    <w:p w:rsidR="001D0281" w:rsidRPr="00A76D2E" w:rsidRDefault="001D0281" w:rsidP="00557B0F">
      <w:pPr>
        <w:jc w:val="center"/>
        <w:rPr>
          <w:rFonts w:ascii="Arial" w:hAnsi="Arial" w:cs="Arial"/>
          <w:sz w:val="52"/>
          <w:szCs w:val="52"/>
        </w:rPr>
      </w:pPr>
    </w:p>
    <w:p w:rsidR="001D0281" w:rsidRPr="00A76D2E" w:rsidRDefault="001D0281">
      <w:pPr>
        <w:rPr>
          <w:rFonts w:ascii="Arial" w:hAnsi="Arial" w:cs="Arial"/>
          <w:sz w:val="52"/>
          <w:szCs w:val="52"/>
        </w:rPr>
      </w:pPr>
      <w:r w:rsidRPr="00A76D2E">
        <w:rPr>
          <w:rFonts w:ascii="Arial" w:hAnsi="Arial" w:cs="Arial"/>
          <w:sz w:val="52"/>
          <w:szCs w:val="52"/>
        </w:rPr>
        <w:br w:type="page"/>
      </w:r>
    </w:p>
    <w:p w:rsidR="001D0281" w:rsidRPr="00A76D2E" w:rsidRDefault="001D0281" w:rsidP="00D96AAD">
      <w:pPr>
        <w:pStyle w:val="TtulodeTDC"/>
        <w:jc w:val="center"/>
        <w:rPr>
          <w:rFonts w:ascii="Arial" w:hAnsi="Arial" w:cs="Arial"/>
          <w:sz w:val="20"/>
          <w:szCs w:val="20"/>
        </w:rPr>
      </w:pPr>
      <w:r w:rsidRPr="00A76D2E">
        <w:rPr>
          <w:rFonts w:ascii="Arial" w:hAnsi="Arial" w:cs="Arial"/>
          <w:color w:val="auto"/>
          <w:sz w:val="20"/>
          <w:szCs w:val="20"/>
        </w:rPr>
        <w:lastRenderedPageBreak/>
        <w:t>CONTENIDO</w:t>
      </w:r>
    </w:p>
    <w:p w:rsidR="00BB18CF" w:rsidRPr="00BB18CF" w:rsidRDefault="00C822D1">
      <w:pPr>
        <w:pStyle w:val="TDC1"/>
        <w:rPr>
          <w:rFonts w:eastAsiaTheme="minorEastAsia"/>
          <w:b w:val="0"/>
          <w:bCs w:val="0"/>
          <w:caps w:val="0"/>
          <w:sz w:val="20"/>
          <w:szCs w:val="20"/>
          <w:lang w:val="es-ES"/>
        </w:rPr>
      </w:pPr>
      <w:r w:rsidRPr="00B312F2">
        <w:rPr>
          <w:sz w:val="20"/>
          <w:szCs w:val="20"/>
          <w:lang w:val="es-ES"/>
        </w:rPr>
        <w:fldChar w:fldCharType="begin"/>
      </w:r>
      <w:r w:rsidR="001D0281" w:rsidRPr="00B312F2">
        <w:rPr>
          <w:sz w:val="20"/>
          <w:szCs w:val="20"/>
          <w:lang w:val="es-ES"/>
        </w:rPr>
        <w:instrText xml:space="preserve"> TOC \o "1-3" \h \z \u </w:instrText>
      </w:r>
      <w:r w:rsidRPr="00B312F2">
        <w:rPr>
          <w:sz w:val="20"/>
          <w:szCs w:val="20"/>
          <w:lang w:val="es-ES"/>
        </w:rPr>
        <w:fldChar w:fldCharType="separate"/>
      </w:r>
      <w:hyperlink w:anchor="_Toc283976722" w:history="1">
        <w:r w:rsidR="00BB18CF" w:rsidRPr="00BB18CF">
          <w:rPr>
            <w:rStyle w:val="Hipervnculo"/>
            <w:rFonts w:ascii="Arial" w:hAnsi="Arial" w:cs="Arial"/>
            <w:sz w:val="20"/>
            <w:szCs w:val="20"/>
          </w:rPr>
          <w:t>CAPÍTULO 1 – GENERALIDADES</w:t>
        </w:r>
        <w:r w:rsidR="00BB18CF" w:rsidRPr="00BB18CF">
          <w:rPr>
            <w:webHidden/>
            <w:sz w:val="20"/>
            <w:szCs w:val="20"/>
          </w:rPr>
          <w:tab/>
        </w:r>
        <w:r w:rsidRPr="00BB18CF">
          <w:rPr>
            <w:webHidden/>
            <w:sz w:val="20"/>
            <w:szCs w:val="20"/>
          </w:rPr>
          <w:fldChar w:fldCharType="begin"/>
        </w:r>
        <w:r w:rsidR="00BB18CF" w:rsidRPr="00BB18CF">
          <w:rPr>
            <w:webHidden/>
            <w:sz w:val="20"/>
            <w:szCs w:val="20"/>
          </w:rPr>
          <w:instrText xml:space="preserve"> PAGEREF _Toc283976722 \h </w:instrText>
        </w:r>
        <w:r w:rsidRPr="00BB18CF">
          <w:rPr>
            <w:webHidden/>
            <w:sz w:val="20"/>
            <w:szCs w:val="20"/>
          </w:rPr>
        </w:r>
        <w:r w:rsidRPr="00BB18CF">
          <w:rPr>
            <w:webHidden/>
            <w:sz w:val="20"/>
            <w:szCs w:val="20"/>
          </w:rPr>
          <w:fldChar w:fldCharType="separate"/>
        </w:r>
        <w:r w:rsidR="00D44AC5">
          <w:rPr>
            <w:webHidden/>
            <w:sz w:val="20"/>
            <w:szCs w:val="20"/>
          </w:rPr>
          <w:t>5</w:t>
        </w:r>
        <w:r w:rsidRPr="00BB18CF">
          <w:rPr>
            <w:webHidden/>
            <w:sz w:val="20"/>
            <w:szCs w:val="20"/>
          </w:rPr>
          <w:fldChar w:fldCharType="end"/>
        </w:r>
      </w:hyperlink>
    </w:p>
    <w:p w:rsidR="00BB18CF" w:rsidRPr="00BB18CF" w:rsidRDefault="00811D9E">
      <w:pPr>
        <w:pStyle w:val="TDC2"/>
        <w:rPr>
          <w:rFonts w:eastAsiaTheme="minorEastAsia"/>
          <w:smallCaps w:val="0"/>
          <w:lang w:val="es-ES"/>
        </w:rPr>
      </w:pPr>
      <w:hyperlink w:anchor="_Toc283976723" w:history="1">
        <w:r w:rsidR="00BB18CF" w:rsidRPr="00BB18CF">
          <w:rPr>
            <w:rStyle w:val="Hipervnculo"/>
            <w:rFonts w:ascii="Arial" w:hAnsi="Arial" w:cs="Arial"/>
          </w:rPr>
          <w:t>1.1.</w:t>
        </w:r>
        <w:r w:rsidR="00BB18CF" w:rsidRPr="00BB18CF">
          <w:rPr>
            <w:rFonts w:eastAsiaTheme="minorEastAsia"/>
            <w:smallCaps w:val="0"/>
            <w:lang w:val="es-ES"/>
          </w:rPr>
          <w:tab/>
        </w:r>
        <w:r w:rsidR="00BB18CF" w:rsidRPr="00BB18CF">
          <w:rPr>
            <w:rStyle w:val="Hipervnculo"/>
            <w:rFonts w:ascii="Arial" w:hAnsi="Arial" w:cs="Arial"/>
          </w:rPr>
          <w:t>GLOSARIO DE TÉRMINOS</w:t>
        </w:r>
        <w:r w:rsidR="00BB18CF" w:rsidRPr="00BB18CF">
          <w:rPr>
            <w:webHidden/>
          </w:rPr>
          <w:tab/>
        </w:r>
        <w:r w:rsidR="00C822D1" w:rsidRPr="00BB18CF">
          <w:rPr>
            <w:webHidden/>
          </w:rPr>
          <w:fldChar w:fldCharType="begin"/>
        </w:r>
        <w:r w:rsidR="00BB18CF" w:rsidRPr="00BB18CF">
          <w:rPr>
            <w:webHidden/>
          </w:rPr>
          <w:instrText xml:space="preserve"> PAGEREF _Toc283976723 \h </w:instrText>
        </w:r>
        <w:r w:rsidR="00C822D1" w:rsidRPr="00BB18CF">
          <w:rPr>
            <w:webHidden/>
          </w:rPr>
        </w:r>
        <w:r w:rsidR="00C822D1" w:rsidRPr="00BB18CF">
          <w:rPr>
            <w:webHidden/>
          </w:rPr>
          <w:fldChar w:fldCharType="separate"/>
        </w:r>
        <w:r w:rsidR="00D44AC5">
          <w:rPr>
            <w:webHidden/>
          </w:rPr>
          <w:t>5</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24" w:history="1">
        <w:r w:rsidR="00BB18CF" w:rsidRPr="00BB18CF">
          <w:rPr>
            <w:rStyle w:val="Hipervnculo"/>
            <w:rFonts w:ascii="Arial" w:hAnsi="Arial" w:cs="Arial"/>
          </w:rPr>
          <w:t>1.2.</w:t>
        </w:r>
        <w:r w:rsidR="00BB18CF" w:rsidRPr="00BB18CF">
          <w:rPr>
            <w:rFonts w:eastAsiaTheme="minorEastAsia"/>
            <w:smallCaps w:val="0"/>
            <w:lang w:val="es-ES"/>
          </w:rPr>
          <w:tab/>
        </w:r>
        <w:r w:rsidR="00BB18CF" w:rsidRPr="00BB18CF">
          <w:rPr>
            <w:rStyle w:val="Hipervnculo"/>
            <w:rFonts w:ascii="Arial" w:hAnsi="Arial" w:cs="Arial"/>
          </w:rPr>
          <w:t>OBJETO Y ALCANCE DE LOS TRABAJOS</w:t>
        </w:r>
        <w:r w:rsidR="00BB18CF" w:rsidRPr="00BB18CF">
          <w:rPr>
            <w:webHidden/>
          </w:rPr>
          <w:tab/>
        </w:r>
        <w:r w:rsidR="00C822D1" w:rsidRPr="00BB18CF">
          <w:rPr>
            <w:webHidden/>
          </w:rPr>
          <w:fldChar w:fldCharType="begin"/>
        </w:r>
        <w:r w:rsidR="00BB18CF" w:rsidRPr="00BB18CF">
          <w:rPr>
            <w:webHidden/>
          </w:rPr>
          <w:instrText xml:space="preserve"> PAGEREF _Toc283976724 \h </w:instrText>
        </w:r>
        <w:r w:rsidR="00C822D1" w:rsidRPr="00BB18CF">
          <w:rPr>
            <w:webHidden/>
          </w:rPr>
        </w:r>
        <w:r w:rsidR="00C822D1" w:rsidRPr="00BB18CF">
          <w:rPr>
            <w:webHidden/>
          </w:rPr>
          <w:fldChar w:fldCharType="separate"/>
        </w:r>
        <w:r w:rsidR="00D44AC5">
          <w:rPr>
            <w:webHidden/>
          </w:rPr>
          <w:t>6</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25" w:history="1">
        <w:r w:rsidR="00BB18CF" w:rsidRPr="00BB18CF">
          <w:rPr>
            <w:rStyle w:val="Hipervnculo"/>
            <w:rFonts w:ascii="Arial" w:hAnsi="Arial" w:cs="Arial"/>
          </w:rPr>
          <w:t>1.3.</w:t>
        </w:r>
        <w:r w:rsidR="00BB18CF" w:rsidRPr="00BB18CF">
          <w:rPr>
            <w:rFonts w:eastAsiaTheme="minorEastAsia"/>
            <w:smallCaps w:val="0"/>
            <w:lang w:val="es-ES"/>
          </w:rPr>
          <w:tab/>
        </w:r>
        <w:r w:rsidR="00BB18CF" w:rsidRPr="00BB18CF">
          <w:rPr>
            <w:rStyle w:val="Hipervnculo"/>
            <w:rFonts w:ascii="Arial" w:hAnsi="Arial" w:cs="Arial"/>
          </w:rPr>
          <w:t>TÉRMINOS BAJO LOS CUALES SE CONTRATARÁN LOS TRABAJOS</w:t>
        </w:r>
        <w:r w:rsidR="00BB18CF" w:rsidRPr="00BB18CF">
          <w:rPr>
            <w:webHidden/>
          </w:rPr>
          <w:tab/>
        </w:r>
        <w:r w:rsidR="00C822D1" w:rsidRPr="00BB18CF">
          <w:rPr>
            <w:webHidden/>
          </w:rPr>
          <w:fldChar w:fldCharType="begin"/>
        </w:r>
        <w:r w:rsidR="00BB18CF" w:rsidRPr="00BB18CF">
          <w:rPr>
            <w:webHidden/>
          </w:rPr>
          <w:instrText xml:space="preserve"> PAGEREF _Toc283976725 \h </w:instrText>
        </w:r>
        <w:r w:rsidR="00C822D1" w:rsidRPr="00BB18CF">
          <w:rPr>
            <w:webHidden/>
          </w:rPr>
        </w:r>
        <w:r w:rsidR="00C822D1" w:rsidRPr="00BB18CF">
          <w:rPr>
            <w:webHidden/>
          </w:rPr>
          <w:fldChar w:fldCharType="separate"/>
        </w:r>
        <w:r w:rsidR="00D44AC5">
          <w:rPr>
            <w:webHidden/>
          </w:rPr>
          <w:t>7</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26" w:history="1">
        <w:r w:rsidR="00BB18CF" w:rsidRPr="00BB18CF">
          <w:rPr>
            <w:rStyle w:val="Hipervnculo"/>
            <w:rFonts w:ascii="Arial" w:hAnsi="Arial" w:cs="Arial"/>
          </w:rPr>
          <w:t>1.4.</w:t>
        </w:r>
        <w:r w:rsidR="00BB18CF" w:rsidRPr="00BB18CF">
          <w:rPr>
            <w:rFonts w:eastAsiaTheme="minorEastAsia"/>
            <w:smallCaps w:val="0"/>
            <w:lang w:val="es-ES"/>
          </w:rPr>
          <w:tab/>
        </w:r>
        <w:r w:rsidR="00BB18CF" w:rsidRPr="00BB18CF">
          <w:rPr>
            <w:rStyle w:val="Hipervnculo"/>
            <w:rFonts w:ascii="Arial" w:hAnsi="Arial" w:cs="Arial"/>
          </w:rPr>
          <w:t>ORIGEN DE LOS RECURSOS</w:t>
        </w:r>
        <w:r w:rsidR="00BB18CF" w:rsidRPr="00BB18CF">
          <w:rPr>
            <w:webHidden/>
          </w:rPr>
          <w:tab/>
        </w:r>
        <w:r w:rsidR="00C822D1" w:rsidRPr="00BB18CF">
          <w:rPr>
            <w:webHidden/>
          </w:rPr>
          <w:fldChar w:fldCharType="begin"/>
        </w:r>
        <w:r w:rsidR="00BB18CF" w:rsidRPr="00BB18CF">
          <w:rPr>
            <w:webHidden/>
          </w:rPr>
          <w:instrText xml:space="preserve"> PAGEREF _Toc283976726 \h </w:instrText>
        </w:r>
        <w:r w:rsidR="00C822D1" w:rsidRPr="00BB18CF">
          <w:rPr>
            <w:webHidden/>
          </w:rPr>
        </w:r>
        <w:r w:rsidR="00C822D1" w:rsidRPr="00BB18CF">
          <w:rPr>
            <w:webHidden/>
          </w:rPr>
          <w:fldChar w:fldCharType="separate"/>
        </w:r>
        <w:r w:rsidR="00D44AC5">
          <w:rPr>
            <w:webHidden/>
          </w:rPr>
          <w:t>7</w:t>
        </w:r>
        <w:r w:rsidR="00C822D1" w:rsidRPr="00BB18CF">
          <w:rPr>
            <w:webHidden/>
          </w:rPr>
          <w:fldChar w:fldCharType="end"/>
        </w:r>
      </w:hyperlink>
    </w:p>
    <w:p w:rsidR="00BB18CF" w:rsidRPr="00BB18CF" w:rsidRDefault="00811D9E" w:rsidP="00BB18CF">
      <w:pPr>
        <w:pStyle w:val="TDC2"/>
        <w:ind w:left="900" w:hanging="720"/>
        <w:rPr>
          <w:rFonts w:eastAsiaTheme="minorEastAsia"/>
          <w:smallCaps w:val="0"/>
          <w:lang w:val="es-ES"/>
        </w:rPr>
      </w:pPr>
      <w:hyperlink w:anchor="_Toc283976727" w:history="1">
        <w:r w:rsidR="00BB18CF" w:rsidRPr="00BB18CF">
          <w:rPr>
            <w:rStyle w:val="Hipervnculo"/>
            <w:rFonts w:ascii="Arial" w:hAnsi="Arial" w:cs="Arial"/>
          </w:rPr>
          <w:t>1.5.</w:t>
        </w:r>
        <w:r w:rsidR="00BB18CF" w:rsidRPr="00BB18CF">
          <w:rPr>
            <w:rFonts w:eastAsiaTheme="minorEastAsia"/>
            <w:smallCaps w:val="0"/>
            <w:lang w:val="es-ES"/>
          </w:rPr>
          <w:tab/>
        </w:r>
        <w:r w:rsidR="00BB18CF" w:rsidRPr="00BB18CF">
          <w:rPr>
            <w:rStyle w:val="Hipervnculo"/>
            <w:rFonts w:ascii="Arial" w:hAnsi="Arial" w:cs="Arial"/>
          </w:rPr>
          <w:t>ÁREAS DE LA CONVOCANTE RESPONSABLES DEL PROCEDIMIENTO DE ESTA LICITACIÓN PÚBLICA Y DE LA EJECUCIÓN DE LOS TRABAJOS</w:t>
        </w:r>
        <w:r w:rsidR="00BB18CF" w:rsidRPr="00BB18CF">
          <w:rPr>
            <w:webHidden/>
          </w:rPr>
          <w:tab/>
        </w:r>
        <w:r w:rsidR="00C822D1" w:rsidRPr="00BB18CF">
          <w:rPr>
            <w:webHidden/>
          </w:rPr>
          <w:fldChar w:fldCharType="begin"/>
        </w:r>
        <w:r w:rsidR="00BB18CF" w:rsidRPr="00BB18CF">
          <w:rPr>
            <w:webHidden/>
          </w:rPr>
          <w:instrText xml:space="preserve"> PAGEREF _Toc283976727 \h </w:instrText>
        </w:r>
        <w:r w:rsidR="00C822D1" w:rsidRPr="00BB18CF">
          <w:rPr>
            <w:webHidden/>
          </w:rPr>
        </w:r>
        <w:r w:rsidR="00C822D1" w:rsidRPr="00BB18CF">
          <w:rPr>
            <w:webHidden/>
          </w:rPr>
          <w:fldChar w:fldCharType="separate"/>
        </w:r>
        <w:r w:rsidR="00D44AC5">
          <w:rPr>
            <w:webHidden/>
          </w:rPr>
          <w:t>7</w:t>
        </w:r>
        <w:r w:rsidR="00C822D1" w:rsidRPr="00BB18CF">
          <w:rPr>
            <w:webHidden/>
          </w:rPr>
          <w:fldChar w:fldCharType="end"/>
        </w:r>
      </w:hyperlink>
    </w:p>
    <w:p w:rsidR="00BB18CF" w:rsidRPr="00BB18CF" w:rsidRDefault="00811D9E">
      <w:pPr>
        <w:pStyle w:val="TDC1"/>
        <w:rPr>
          <w:rFonts w:eastAsiaTheme="minorEastAsia"/>
          <w:b w:val="0"/>
          <w:bCs w:val="0"/>
          <w:caps w:val="0"/>
          <w:sz w:val="20"/>
          <w:szCs w:val="20"/>
          <w:lang w:val="es-ES"/>
        </w:rPr>
      </w:pPr>
      <w:hyperlink w:anchor="_Toc283976728" w:history="1">
        <w:r w:rsidR="00BB18CF" w:rsidRPr="00BB18CF">
          <w:rPr>
            <w:rStyle w:val="Hipervnculo"/>
            <w:rFonts w:ascii="Arial" w:hAnsi="Arial" w:cs="Arial"/>
            <w:sz w:val="20"/>
            <w:szCs w:val="20"/>
          </w:rPr>
          <w:t>CAPÍTULO 2 – LICITACIÓN</w:t>
        </w:r>
        <w:r w:rsidR="00BB18CF" w:rsidRPr="00BB18CF">
          <w:rPr>
            <w:webHidden/>
            <w:sz w:val="20"/>
            <w:szCs w:val="20"/>
          </w:rPr>
          <w:tab/>
        </w:r>
        <w:r w:rsidR="00C822D1" w:rsidRPr="00BB18CF">
          <w:rPr>
            <w:webHidden/>
            <w:sz w:val="20"/>
            <w:szCs w:val="20"/>
          </w:rPr>
          <w:fldChar w:fldCharType="begin"/>
        </w:r>
        <w:r w:rsidR="00BB18CF" w:rsidRPr="00BB18CF">
          <w:rPr>
            <w:webHidden/>
            <w:sz w:val="20"/>
            <w:szCs w:val="20"/>
          </w:rPr>
          <w:instrText xml:space="preserve"> PAGEREF _Toc283976728 \h </w:instrText>
        </w:r>
        <w:r w:rsidR="00C822D1" w:rsidRPr="00BB18CF">
          <w:rPr>
            <w:webHidden/>
            <w:sz w:val="20"/>
            <w:szCs w:val="20"/>
          </w:rPr>
        </w:r>
        <w:r w:rsidR="00C822D1" w:rsidRPr="00BB18CF">
          <w:rPr>
            <w:webHidden/>
            <w:sz w:val="20"/>
            <w:szCs w:val="20"/>
          </w:rPr>
          <w:fldChar w:fldCharType="separate"/>
        </w:r>
        <w:r w:rsidR="00D44AC5">
          <w:rPr>
            <w:webHidden/>
            <w:sz w:val="20"/>
            <w:szCs w:val="20"/>
          </w:rPr>
          <w:t>7</w:t>
        </w:r>
        <w:r w:rsidR="00C822D1" w:rsidRPr="00BB18CF">
          <w:rPr>
            <w:webHidden/>
            <w:sz w:val="20"/>
            <w:szCs w:val="20"/>
          </w:rPr>
          <w:fldChar w:fldCharType="end"/>
        </w:r>
      </w:hyperlink>
    </w:p>
    <w:p w:rsidR="00BB18CF" w:rsidRPr="00BB18CF" w:rsidRDefault="00811D9E">
      <w:pPr>
        <w:pStyle w:val="TDC2"/>
        <w:rPr>
          <w:rFonts w:eastAsiaTheme="minorEastAsia"/>
          <w:smallCaps w:val="0"/>
          <w:lang w:val="es-ES"/>
        </w:rPr>
      </w:pPr>
      <w:hyperlink w:anchor="_Toc283976729" w:history="1">
        <w:r w:rsidR="00BB18CF" w:rsidRPr="00BB18CF">
          <w:rPr>
            <w:rStyle w:val="Hipervnculo"/>
            <w:rFonts w:ascii="Arial" w:hAnsi="Arial" w:cs="Arial"/>
          </w:rPr>
          <w:t>2.1.</w:t>
        </w:r>
        <w:r w:rsidR="00BB18CF" w:rsidRPr="00BB18CF">
          <w:rPr>
            <w:rFonts w:eastAsiaTheme="minorEastAsia"/>
            <w:smallCaps w:val="0"/>
            <w:lang w:val="es-ES"/>
          </w:rPr>
          <w:tab/>
        </w:r>
        <w:r w:rsidR="00BB18CF" w:rsidRPr="00BB18CF">
          <w:rPr>
            <w:rStyle w:val="Hipervnculo"/>
            <w:rFonts w:ascii="Arial" w:hAnsi="Arial" w:cs="Arial"/>
          </w:rPr>
          <w:t>REGISTRO DE PARTICIPACIÓN A LA LICITACIÓN</w:t>
        </w:r>
        <w:r w:rsidR="00BB18CF" w:rsidRPr="00BB18CF">
          <w:rPr>
            <w:webHidden/>
          </w:rPr>
          <w:tab/>
        </w:r>
        <w:r w:rsidR="00C822D1" w:rsidRPr="00BB18CF">
          <w:rPr>
            <w:webHidden/>
          </w:rPr>
          <w:fldChar w:fldCharType="begin"/>
        </w:r>
        <w:r w:rsidR="00BB18CF" w:rsidRPr="00BB18CF">
          <w:rPr>
            <w:webHidden/>
          </w:rPr>
          <w:instrText xml:space="preserve"> PAGEREF _Toc283976729 \h </w:instrText>
        </w:r>
        <w:r w:rsidR="00C822D1" w:rsidRPr="00BB18CF">
          <w:rPr>
            <w:webHidden/>
          </w:rPr>
        </w:r>
        <w:r w:rsidR="00C822D1" w:rsidRPr="00BB18CF">
          <w:rPr>
            <w:webHidden/>
          </w:rPr>
          <w:fldChar w:fldCharType="separate"/>
        </w:r>
        <w:r w:rsidR="00D44AC5">
          <w:rPr>
            <w:webHidden/>
          </w:rPr>
          <w:t>7</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30" w:history="1">
        <w:r w:rsidR="00BB18CF" w:rsidRPr="00BB18CF">
          <w:rPr>
            <w:rStyle w:val="Hipervnculo"/>
            <w:rFonts w:ascii="Arial" w:hAnsi="Arial" w:cs="Arial"/>
          </w:rPr>
          <w:t>2.2.</w:t>
        </w:r>
        <w:r w:rsidR="00BB18CF" w:rsidRPr="00BB18CF">
          <w:rPr>
            <w:rFonts w:eastAsiaTheme="minorEastAsia"/>
            <w:smallCaps w:val="0"/>
            <w:lang w:val="es-ES"/>
          </w:rPr>
          <w:tab/>
        </w:r>
        <w:r w:rsidR="00BB18CF" w:rsidRPr="00BB18CF">
          <w:rPr>
            <w:rStyle w:val="Hipervnculo"/>
            <w:rFonts w:ascii="Arial" w:hAnsi="Arial" w:cs="Arial"/>
          </w:rPr>
          <w:t>RESTRICCIONES QUE SE APLICARÁN PARA PODER PARTICIPAR</w:t>
        </w:r>
        <w:r w:rsidR="00BB18CF" w:rsidRPr="00BB18CF">
          <w:rPr>
            <w:webHidden/>
          </w:rPr>
          <w:tab/>
        </w:r>
        <w:r w:rsidR="00C822D1" w:rsidRPr="00BB18CF">
          <w:rPr>
            <w:webHidden/>
          </w:rPr>
          <w:fldChar w:fldCharType="begin"/>
        </w:r>
        <w:r w:rsidR="00BB18CF" w:rsidRPr="00BB18CF">
          <w:rPr>
            <w:webHidden/>
          </w:rPr>
          <w:instrText xml:space="preserve"> PAGEREF _Toc283976730 \h </w:instrText>
        </w:r>
        <w:r w:rsidR="00C822D1" w:rsidRPr="00BB18CF">
          <w:rPr>
            <w:webHidden/>
          </w:rPr>
        </w:r>
        <w:r w:rsidR="00C822D1" w:rsidRPr="00BB18CF">
          <w:rPr>
            <w:webHidden/>
          </w:rPr>
          <w:fldChar w:fldCharType="separate"/>
        </w:r>
        <w:r w:rsidR="00D44AC5">
          <w:rPr>
            <w:webHidden/>
          </w:rPr>
          <w:t>7</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31" w:history="1">
        <w:r w:rsidR="00BB18CF" w:rsidRPr="00BB18CF">
          <w:rPr>
            <w:rStyle w:val="Hipervnculo"/>
            <w:rFonts w:ascii="Arial" w:hAnsi="Arial" w:cs="Arial"/>
          </w:rPr>
          <w:t>2.3.</w:t>
        </w:r>
        <w:r w:rsidR="00BB18CF" w:rsidRPr="00BB18CF">
          <w:rPr>
            <w:rFonts w:eastAsiaTheme="minorEastAsia"/>
            <w:smallCaps w:val="0"/>
            <w:lang w:val="es-ES"/>
          </w:rPr>
          <w:tab/>
        </w:r>
        <w:r w:rsidR="00BB18CF" w:rsidRPr="00BB18CF">
          <w:rPr>
            <w:rStyle w:val="Hipervnculo"/>
            <w:rFonts w:ascii="Arial" w:hAnsi="Arial" w:cs="Arial"/>
          </w:rPr>
          <w:t>CALENDARIO DE EVENTOS</w:t>
        </w:r>
        <w:r w:rsidR="00BB18CF" w:rsidRPr="00BB18CF">
          <w:rPr>
            <w:webHidden/>
          </w:rPr>
          <w:tab/>
        </w:r>
        <w:r w:rsidR="00C822D1" w:rsidRPr="00BB18CF">
          <w:rPr>
            <w:webHidden/>
          </w:rPr>
          <w:fldChar w:fldCharType="begin"/>
        </w:r>
        <w:r w:rsidR="00BB18CF" w:rsidRPr="00BB18CF">
          <w:rPr>
            <w:webHidden/>
          </w:rPr>
          <w:instrText xml:space="preserve"> PAGEREF _Toc283976731 \h </w:instrText>
        </w:r>
        <w:r w:rsidR="00C822D1" w:rsidRPr="00BB18CF">
          <w:rPr>
            <w:webHidden/>
          </w:rPr>
        </w:r>
        <w:r w:rsidR="00C822D1" w:rsidRPr="00BB18CF">
          <w:rPr>
            <w:webHidden/>
          </w:rPr>
          <w:fldChar w:fldCharType="separate"/>
        </w:r>
        <w:r w:rsidR="00D44AC5">
          <w:rPr>
            <w:webHidden/>
          </w:rPr>
          <w:t>8</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32" w:history="1">
        <w:r w:rsidR="00BB18CF" w:rsidRPr="00BB18CF">
          <w:rPr>
            <w:rStyle w:val="Hipervnculo"/>
            <w:rFonts w:ascii="Arial" w:hAnsi="Arial" w:cs="Arial"/>
          </w:rPr>
          <w:t>2.4.</w:t>
        </w:r>
        <w:r w:rsidR="00BB18CF" w:rsidRPr="00BB18CF">
          <w:rPr>
            <w:rFonts w:eastAsiaTheme="minorEastAsia"/>
            <w:smallCaps w:val="0"/>
            <w:lang w:val="es-ES"/>
          </w:rPr>
          <w:tab/>
        </w:r>
        <w:r w:rsidR="00BB18CF" w:rsidRPr="00BB18CF">
          <w:rPr>
            <w:rStyle w:val="Hipervnculo"/>
            <w:rFonts w:ascii="Arial" w:hAnsi="Arial" w:cs="Arial"/>
          </w:rPr>
          <w:t>VISITA AL SITIO DE LOS TRABAJOS</w:t>
        </w:r>
        <w:r w:rsidR="00BB18CF" w:rsidRPr="00BB18CF">
          <w:rPr>
            <w:webHidden/>
          </w:rPr>
          <w:tab/>
        </w:r>
        <w:r w:rsidR="00C822D1" w:rsidRPr="00BB18CF">
          <w:rPr>
            <w:webHidden/>
          </w:rPr>
          <w:fldChar w:fldCharType="begin"/>
        </w:r>
        <w:r w:rsidR="00BB18CF" w:rsidRPr="00BB18CF">
          <w:rPr>
            <w:webHidden/>
          </w:rPr>
          <w:instrText xml:space="preserve"> PAGEREF _Toc283976732 \h </w:instrText>
        </w:r>
        <w:r w:rsidR="00C822D1" w:rsidRPr="00BB18CF">
          <w:rPr>
            <w:webHidden/>
          </w:rPr>
        </w:r>
        <w:r w:rsidR="00C822D1" w:rsidRPr="00BB18CF">
          <w:rPr>
            <w:webHidden/>
          </w:rPr>
          <w:fldChar w:fldCharType="separate"/>
        </w:r>
        <w:r w:rsidR="00D44AC5">
          <w:rPr>
            <w:webHidden/>
          </w:rPr>
          <w:t>8</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33" w:history="1">
        <w:r w:rsidR="00BB18CF" w:rsidRPr="00BB18CF">
          <w:rPr>
            <w:rStyle w:val="Hipervnculo"/>
            <w:rFonts w:ascii="Arial" w:hAnsi="Arial" w:cs="Arial"/>
          </w:rPr>
          <w:t>2.5.</w:t>
        </w:r>
        <w:r w:rsidR="00BB18CF" w:rsidRPr="00BB18CF">
          <w:rPr>
            <w:rFonts w:eastAsiaTheme="minorEastAsia"/>
            <w:smallCaps w:val="0"/>
            <w:lang w:val="es-ES"/>
          </w:rPr>
          <w:tab/>
        </w:r>
        <w:r w:rsidR="00BB18CF" w:rsidRPr="00BB18CF">
          <w:rPr>
            <w:rStyle w:val="Hipervnculo"/>
            <w:rFonts w:ascii="Arial" w:hAnsi="Arial" w:cs="Arial"/>
          </w:rPr>
          <w:t>JUNTA DE ACLARACIONES</w:t>
        </w:r>
        <w:r w:rsidR="00BB18CF" w:rsidRPr="00BB18CF">
          <w:rPr>
            <w:webHidden/>
          </w:rPr>
          <w:tab/>
        </w:r>
        <w:r w:rsidR="00C822D1" w:rsidRPr="00BB18CF">
          <w:rPr>
            <w:webHidden/>
          </w:rPr>
          <w:fldChar w:fldCharType="begin"/>
        </w:r>
        <w:r w:rsidR="00BB18CF" w:rsidRPr="00BB18CF">
          <w:rPr>
            <w:webHidden/>
          </w:rPr>
          <w:instrText xml:space="preserve"> PAGEREF _Toc283976733 \h </w:instrText>
        </w:r>
        <w:r w:rsidR="00C822D1" w:rsidRPr="00BB18CF">
          <w:rPr>
            <w:webHidden/>
          </w:rPr>
        </w:r>
        <w:r w:rsidR="00C822D1" w:rsidRPr="00BB18CF">
          <w:rPr>
            <w:webHidden/>
          </w:rPr>
          <w:fldChar w:fldCharType="separate"/>
        </w:r>
        <w:r w:rsidR="00D44AC5">
          <w:rPr>
            <w:webHidden/>
          </w:rPr>
          <w:t>8</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34" w:history="1">
        <w:r w:rsidR="00BB18CF" w:rsidRPr="00BB18CF">
          <w:rPr>
            <w:rStyle w:val="Hipervnculo"/>
            <w:rFonts w:ascii="Arial" w:hAnsi="Arial" w:cs="Arial"/>
          </w:rPr>
          <w:t>2.6.</w:t>
        </w:r>
        <w:r w:rsidR="00BB18CF" w:rsidRPr="00BB18CF">
          <w:rPr>
            <w:rFonts w:eastAsiaTheme="minorEastAsia"/>
            <w:smallCaps w:val="0"/>
            <w:lang w:val="es-ES"/>
          </w:rPr>
          <w:tab/>
        </w:r>
        <w:r w:rsidR="00BB18CF" w:rsidRPr="00BB18CF">
          <w:rPr>
            <w:rStyle w:val="Hipervnculo"/>
            <w:rFonts w:ascii="Arial" w:hAnsi="Arial" w:cs="Arial"/>
          </w:rPr>
          <w:t>ACTO DE PRESENTACIÓN Y APERTURA DE PROPOSICIONES</w:t>
        </w:r>
        <w:r w:rsidR="00BB18CF" w:rsidRPr="00BB18CF">
          <w:rPr>
            <w:webHidden/>
          </w:rPr>
          <w:tab/>
        </w:r>
        <w:r w:rsidR="00C822D1" w:rsidRPr="00BB18CF">
          <w:rPr>
            <w:webHidden/>
          </w:rPr>
          <w:fldChar w:fldCharType="begin"/>
        </w:r>
        <w:r w:rsidR="00BB18CF" w:rsidRPr="00BB18CF">
          <w:rPr>
            <w:webHidden/>
          </w:rPr>
          <w:instrText xml:space="preserve"> PAGEREF _Toc283976734 \h </w:instrText>
        </w:r>
        <w:r w:rsidR="00C822D1" w:rsidRPr="00BB18CF">
          <w:rPr>
            <w:webHidden/>
          </w:rPr>
        </w:r>
        <w:r w:rsidR="00C822D1" w:rsidRPr="00BB18CF">
          <w:rPr>
            <w:webHidden/>
          </w:rPr>
          <w:fldChar w:fldCharType="separate"/>
        </w:r>
        <w:r w:rsidR="00D44AC5">
          <w:rPr>
            <w:webHidden/>
          </w:rPr>
          <w:t>9</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35" w:history="1">
        <w:r w:rsidR="00BB18CF" w:rsidRPr="00BB18CF">
          <w:rPr>
            <w:rStyle w:val="Hipervnculo"/>
            <w:rFonts w:ascii="Arial" w:hAnsi="Arial" w:cs="Arial"/>
          </w:rPr>
          <w:t>2.7.</w:t>
        </w:r>
        <w:r w:rsidR="00BB18CF" w:rsidRPr="00BB18CF">
          <w:rPr>
            <w:rFonts w:eastAsiaTheme="minorEastAsia"/>
            <w:smallCaps w:val="0"/>
            <w:lang w:val="es-ES"/>
          </w:rPr>
          <w:tab/>
        </w:r>
        <w:r w:rsidR="00BB18CF" w:rsidRPr="00BB18CF">
          <w:rPr>
            <w:rStyle w:val="Hipervnculo"/>
            <w:rFonts w:ascii="Arial" w:hAnsi="Arial" w:cs="Arial"/>
          </w:rPr>
          <w:t>FALLO</w:t>
        </w:r>
        <w:r w:rsidR="00BB18CF" w:rsidRPr="00BB18CF">
          <w:rPr>
            <w:webHidden/>
          </w:rPr>
          <w:tab/>
        </w:r>
        <w:r w:rsidR="00C822D1" w:rsidRPr="00BB18CF">
          <w:rPr>
            <w:webHidden/>
          </w:rPr>
          <w:fldChar w:fldCharType="begin"/>
        </w:r>
        <w:r w:rsidR="00BB18CF" w:rsidRPr="00BB18CF">
          <w:rPr>
            <w:webHidden/>
          </w:rPr>
          <w:instrText xml:space="preserve"> PAGEREF _Toc283976735 \h </w:instrText>
        </w:r>
        <w:r w:rsidR="00C822D1" w:rsidRPr="00BB18CF">
          <w:rPr>
            <w:webHidden/>
          </w:rPr>
        </w:r>
        <w:r w:rsidR="00C822D1" w:rsidRPr="00BB18CF">
          <w:rPr>
            <w:webHidden/>
          </w:rPr>
          <w:fldChar w:fldCharType="separate"/>
        </w:r>
        <w:r w:rsidR="00D44AC5">
          <w:rPr>
            <w:webHidden/>
          </w:rPr>
          <w:t>10</w:t>
        </w:r>
        <w:r w:rsidR="00C822D1" w:rsidRPr="00BB18CF">
          <w:rPr>
            <w:webHidden/>
          </w:rPr>
          <w:fldChar w:fldCharType="end"/>
        </w:r>
      </w:hyperlink>
    </w:p>
    <w:p w:rsidR="00BB18CF" w:rsidRPr="00BB18CF" w:rsidRDefault="00811D9E" w:rsidP="00BB18CF">
      <w:pPr>
        <w:pStyle w:val="TDC2"/>
        <w:ind w:left="900" w:hanging="720"/>
        <w:rPr>
          <w:rFonts w:eastAsiaTheme="minorEastAsia"/>
          <w:smallCaps w:val="0"/>
          <w:lang w:val="es-ES"/>
        </w:rPr>
      </w:pPr>
      <w:hyperlink w:anchor="_Toc283976736" w:history="1">
        <w:r w:rsidR="00BB18CF" w:rsidRPr="00BB18CF">
          <w:rPr>
            <w:rStyle w:val="Hipervnculo"/>
            <w:rFonts w:ascii="Arial" w:hAnsi="Arial" w:cs="Arial"/>
          </w:rPr>
          <w:t>2.8.</w:t>
        </w:r>
        <w:r w:rsidR="00BB18CF" w:rsidRPr="00BB18CF">
          <w:rPr>
            <w:rFonts w:eastAsiaTheme="minorEastAsia"/>
            <w:smallCaps w:val="0"/>
            <w:lang w:val="es-ES"/>
          </w:rPr>
          <w:tab/>
        </w:r>
        <w:r w:rsidR="00BB18CF" w:rsidRPr="00BB18CF">
          <w:rPr>
            <w:rStyle w:val="Hipervnculo"/>
            <w:rFonts w:ascii="Arial" w:hAnsi="Arial" w:cs="Arial"/>
          </w:rPr>
          <w:t>MODIFICACIONES Y ACLARACIONES QUE PODRÁN EFECTUARSE A LA PRESENTE CONVOCTORIA A LA LICITACIÓN</w:t>
        </w:r>
        <w:r w:rsidR="00BB18CF" w:rsidRPr="00BB18CF">
          <w:rPr>
            <w:webHidden/>
          </w:rPr>
          <w:tab/>
        </w:r>
        <w:r w:rsidR="00C822D1" w:rsidRPr="00BB18CF">
          <w:rPr>
            <w:webHidden/>
          </w:rPr>
          <w:fldChar w:fldCharType="begin"/>
        </w:r>
        <w:r w:rsidR="00BB18CF" w:rsidRPr="00BB18CF">
          <w:rPr>
            <w:webHidden/>
          </w:rPr>
          <w:instrText xml:space="preserve"> PAGEREF _Toc283976736 \h </w:instrText>
        </w:r>
        <w:r w:rsidR="00C822D1" w:rsidRPr="00BB18CF">
          <w:rPr>
            <w:webHidden/>
          </w:rPr>
        </w:r>
        <w:r w:rsidR="00C822D1" w:rsidRPr="00BB18CF">
          <w:rPr>
            <w:webHidden/>
          </w:rPr>
          <w:fldChar w:fldCharType="separate"/>
        </w:r>
        <w:r w:rsidR="00D44AC5">
          <w:rPr>
            <w:webHidden/>
          </w:rPr>
          <w:t>11</w:t>
        </w:r>
        <w:r w:rsidR="00C822D1" w:rsidRPr="00BB18CF">
          <w:rPr>
            <w:webHidden/>
          </w:rPr>
          <w:fldChar w:fldCharType="end"/>
        </w:r>
      </w:hyperlink>
    </w:p>
    <w:p w:rsidR="00BB18CF" w:rsidRPr="00BB18CF" w:rsidRDefault="00811D9E" w:rsidP="00BB18CF">
      <w:pPr>
        <w:pStyle w:val="TDC2"/>
        <w:ind w:left="900" w:hanging="720"/>
        <w:rPr>
          <w:rFonts w:eastAsiaTheme="minorEastAsia"/>
          <w:smallCaps w:val="0"/>
          <w:lang w:val="es-ES"/>
        </w:rPr>
      </w:pPr>
      <w:hyperlink w:anchor="_Toc283976737" w:history="1">
        <w:r w:rsidR="00BB18CF" w:rsidRPr="00BB18CF">
          <w:rPr>
            <w:rStyle w:val="Hipervnculo"/>
            <w:rFonts w:ascii="Arial" w:hAnsi="Arial" w:cs="Arial"/>
          </w:rPr>
          <w:t>2.9.</w:t>
        </w:r>
        <w:r w:rsidR="00BB18CF" w:rsidRPr="00BB18CF">
          <w:rPr>
            <w:rFonts w:eastAsiaTheme="minorEastAsia"/>
            <w:smallCaps w:val="0"/>
            <w:lang w:val="es-ES"/>
          </w:rPr>
          <w:tab/>
        </w:r>
        <w:r w:rsidR="00BB18CF" w:rsidRPr="00BB18CF">
          <w:rPr>
            <w:rStyle w:val="Hipervnculo"/>
            <w:rFonts w:ascii="Arial" w:hAnsi="Arial" w:cs="Arial"/>
          </w:rPr>
          <w:t>FORMA DE PRESENTACIÓN Y DOCUMENTOS QUE SE REQUIEREN PARA PREPARAR LA PROPOSICIÓN</w:t>
        </w:r>
        <w:r w:rsidR="00BB18CF" w:rsidRPr="00BB18CF">
          <w:rPr>
            <w:webHidden/>
          </w:rPr>
          <w:tab/>
        </w:r>
        <w:r w:rsidR="00C822D1" w:rsidRPr="00BB18CF">
          <w:rPr>
            <w:webHidden/>
          </w:rPr>
          <w:fldChar w:fldCharType="begin"/>
        </w:r>
        <w:r w:rsidR="00BB18CF" w:rsidRPr="00BB18CF">
          <w:rPr>
            <w:webHidden/>
          </w:rPr>
          <w:instrText xml:space="preserve"> PAGEREF _Toc283976737 \h </w:instrText>
        </w:r>
        <w:r w:rsidR="00C822D1" w:rsidRPr="00BB18CF">
          <w:rPr>
            <w:webHidden/>
          </w:rPr>
        </w:r>
        <w:r w:rsidR="00C822D1" w:rsidRPr="00BB18CF">
          <w:rPr>
            <w:webHidden/>
          </w:rPr>
          <w:fldChar w:fldCharType="separate"/>
        </w:r>
        <w:r w:rsidR="00D44AC5">
          <w:rPr>
            <w:webHidden/>
          </w:rPr>
          <w:t>11</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38" w:history="1">
        <w:r w:rsidR="00BB18CF" w:rsidRPr="00BB18CF">
          <w:rPr>
            <w:rStyle w:val="Hipervnculo"/>
            <w:rFonts w:ascii="Arial" w:hAnsi="Arial" w:cs="Arial"/>
          </w:rPr>
          <w:t>2.10.</w:t>
        </w:r>
        <w:r w:rsidR="00BB18CF" w:rsidRPr="00BB18CF">
          <w:rPr>
            <w:rFonts w:eastAsiaTheme="minorEastAsia"/>
            <w:smallCaps w:val="0"/>
            <w:lang w:val="es-ES"/>
          </w:rPr>
          <w:tab/>
        </w:r>
        <w:r w:rsidR="00BB18CF" w:rsidRPr="00BB18CF">
          <w:rPr>
            <w:rStyle w:val="Hipervnculo"/>
            <w:rFonts w:ascii="Arial" w:hAnsi="Arial" w:cs="Arial"/>
          </w:rPr>
          <w:t>DOCUMENTACIÓN LEGAL Y ADMINISTRATIVA</w:t>
        </w:r>
        <w:r w:rsidR="00BB18CF" w:rsidRPr="00BB18CF">
          <w:rPr>
            <w:webHidden/>
          </w:rPr>
          <w:tab/>
        </w:r>
        <w:r w:rsidR="00C822D1" w:rsidRPr="00BB18CF">
          <w:rPr>
            <w:webHidden/>
          </w:rPr>
          <w:fldChar w:fldCharType="begin"/>
        </w:r>
        <w:r w:rsidR="00BB18CF" w:rsidRPr="00BB18CF">
          <w:rPr>
            <w:webHidden/>
          </w:rPr>
          <w:instrText xml:space="preserve"> PAGEREF _Toc283976738 \h </w:instrText>
        </w:r>
        <w:r w:rsidR="00C822D1" w:rsidRPr="00BB18CF">
          <w:rPr>
            <w:webHidden/>
          </w:rPr>
        </w:r>
        <w:r w:rsidR="00C822D1" w:rsidRPr="00BB18CF">
          <w:rPr>
            <w:webHidden/>
          </w:rPr>
          <w:fldChar w:fldCharType="separate"/>
        </w:r>
        <w:r w:rsidR="00D44AC5">
          <w:rPr>
            <w:webHidden/>
          </w:rPr>
          <w:t>12</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39" w:history="1">
        <w:r w:rsidR="00BB18CF" w:rsidRPr="00BB18CF">
          <w:rPr>
            <w:rStyle w:val="Hipervnculo"/>
            <w:rFonts w:ascii="Arial" w:hAnsi="Arial" w:cs="Arial"/>
          </w:rPr>
          <w:t>2.11.</w:t>
        </w:r>
        <w:r w:rsidR="00BB18CF" w:rsidRPr="00BB18CF">
          <w:rPr>
            <w:rFonts w:eastAsiaTheme="minorEastAsia"/>
            <w:smallCaps w:val="0"/>
            <w:lang w:val="es-ES"/>
          </w:rPr>
          <w:tab/>
        </w:r>
        <w:r w:rsidR="00BB18CF" w:rsidRPr="00BB18CF">
          <w:rPr>
            <w:rStyle w:val="Hipervnculo"/>
            <w:rFonts w:ascii="Arial" w:hAnsi="Arial" w:cs="Arial"/>
          </w:rPr>
          <w:t>DOCUMENTACIÓN QUE INTEGRA LA PROPOSICIÓN TÉCNICA Y ECONÓMICA</w:t>
        </w:r>
        <w:r w:rsidR="00BB18CF" w:rsidRPr="00BB18CF">
          <w:rPr>
            <w:webHidden/>
          </w:rPr>
          <w:tab/>
        </w:r>
        <w:r w:rsidR="00C822D1" w:rsidRPr="00BB18CF">
          <w:rPr>
            <w:webHidden/>
          </w:rPr>
          <w:fldChar w:fldCharType="begin"/>
        </w:r>
        <w:r w:rsidR="00BB18CF" w:rsidRPr="00BB18CF">
          <w:rPr>
            <w:webHidden/>
          </w:rPr>
          <w:instrText xml:space="preserve"> PAGEREF _Toc283976739 \h </w:instrText>
        </w:r>
        <w:r w:rsidR="00C822D1" w:rsidRPr="00BB18CF">
          <w:rPr>
            <w:webHidden/>
          </w:rPr>
        </w:r>
        <w:r w:rsidR="00C822D1" w:rsidRPr="00BB18CF">
          <w:rPr>
            <w:webHidden/>
          </w:rPr>
          <w:fldChar w:fldCharType="separate"/>
        </w:r>
        <w:r w:rsidR="00D44AC5">
          <w:rPr>
            <w:webHidden/>
          </w:rPr>
          <w:t>14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40" w:history="1">
        <w:r w:rsidR="00BB18CF" w:rsidRPr="00BB18CF">
          <w:rPr>
            <w:rStyle w:val="Hipervnculo"/>
            <w:rFonts w:ascii="Arial" w:hAnsi="Arial" w:cs="Arial"/>
          </w:rPr>
          <w:t>2.12.</w:t>
        </w:r>
        <w:r w:rsidR="00BB18CF" w:rsidRPr="00BB18CF">
          <w:rPr>
            <w:rFonts w:eastAsiaTheme="minorEastAsia"/>
            <w:smallCaps w:val="0"/>
            <w:lang w:val="es-ES"/>
          </w:rPr>
          <w:tab/>
        </w:r>
        <w:r w:rsidR="00BB18CF" w:rsidRPr="00BB18CF">
          <w:rPr>
            <w:rStyle w:val="Hipervnculo"/>
            <w:rFonts w:ascii="Arial" w:hAnsi="Arial" w:cs="Arial"/>
          </w:rPr>
          <w:t>REQUISITOS QUE DEBEN CUMPLIR LOS LICITANTES</w:t>
        </w:r>
        <w:r w:rsidR="00BB18CF" w:rsidRPr="00BB18CF">
          <w:rPr>
            <w:webHidden/>
          </w:rPr>
          <w:tab/>
        </w:r>
        <w:r w:rsidR="00C822D1" w:rsidRPr="00BB18CF">
          <w:rPr>
            <w:webHidden/>
          </w:rPr>
          <w:fldChar w:fldCharType="begin"/>
        </w:r>
        <w:r w:rsidR="00BB18CF" w:rsidRPr="00BB18CF">
          <w:rPr>
            <w:webHidden/>
          </w:rPr>
          <w:instrText xml:space="preserve"> PAGEREF _Toc283976740 \h </w:instrText>
        </w:r>
        <w:r w:rsidR="00C822D1" w:rsidRPr="00BB18CF">
          <w:rPr>
            <w:webHidden/>
          </w:rPr>
        </w:r>
        <w:r w:rsidR="00C822D1" w:rsidRPr="00BB18CF">
          <w:rPr>
            <w:webHidden/>
          </w:rPr>
          <w:fldChar w:fldCharType="separate"/>
        </w:r>
        <w:r w:rsidR="00D44AC5">
          <w:rPr>
            <w:webHidden/>
          </w:rPr>
          <w:t>16</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41" w:history="1">
        <w:r w:rsidR="00BB18CF" w:rsidRPr="00BB18CF">
          <w:rPr>
            <w:rStyle w:val="Hipervnculo"/>
            <w:rFonts w:ascii="Arial" w:hAnsi="Arial" w:cs="Arial"/>
          </w:rPr>
          <w:t>2.13.</w:t>
        </w:r>
        <w:r w:rsidR="00BB18CF" w:rsidRPr="00BB18CF">
          <w:rPr>
            <w:rFonts w:eastAsiaTheme="minorEastAsia"/>
            <w:smallCaps w:val="0"/>
            <w:lang w:val="es-ES"/>
          </w:rPr>
          <w:tab/>
        </w:r>
        <w:r w:rsidR="00BB18CF" w:rsidRPr="00BB18CF">
          <w:rPr>
            <w:rStyle w:val="Hipervnculo"/>
            <w:rFonts w:ascii="Arial" w:hAnsi="Arial" w:cs="Arial"/>
          </w:rPr>
          <w:t>CRITERIO GENERAL DE EVALUACIÓN Y REVISIÓN DE LAS PROPOSICIONES</w:t>
        </w:r>
        <w:r w:rsidR="00BB18CF" w:rsidRPr="00BB18CF">
          <w:rPr>
            <w:webHidden/>
          </w:rPr>
          <w:tab/>
        </w:r>
        <w:r w:rsidR="00C822D1" w:rsidRPr="00BB18CF">
          <w:rPr>
            <w:webHidden/>
          </w:rPr>
          <w:fldChar w:fldCharType="begin"/>
        </w:r>
        <w:r w:rsidR="00BB18CF" w:rsidRPr="00BB18CF">
          <w:rPr>
            <w:webHidden/>
          </w:rPr>
          <w:instrText xml:space="preserve"> PAGEREF _Toc283976741 \h </w:instrText>
        </w:r>
        <w:r w:rsidR="00C822D1" w:rsidRPr="00BB18CF">
          <w:rPr>
            <w:webHidden/>
          </w:rPr>
        </w:r>
        <w:r w:rsidR="00C822D1" w:rsidRPr="00BB18CF">
          <w:rPr>
            <w:webHidden/>
          </w:rPr>
          <w:fldChar w:fldCharType="separate"/>
        </w:r>
        <w:r w:rsidR="00D44AC5">
          <w:rPr>
            <w:webHidden/>
          </w:rPr>
          <w:t>18</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42" w:history="1">
        <w:r w:rsidR="00BB18CF" w:rsidRPr="00BB18CF">
          <w:rPr>
            <w:rStyle w:val="Hipervnculo"/>
            <w:rFonts w:ascii="Arial" w:hAnsi="Arial" w:cs="Arial"/>
          </w:rPr>
          <w:t>2.14.</w:t>
        </w:r>
        <w:r w:rsidR="00BB18CF" w:rsidRPr="00BB18CF">
          <w:rPr>
            <w:rFonts w:eastAsiaTheme="minorEastAsia"/>
            <w:smallCaps w:val="0"/>
            <w:lang w:val="es-ES"/>
          </w:rPr>
          <w:tab/>
        </w:r>
        <w:r w:rsidR="00BB18CF" w:rsidRPr="00BB18CF">
          <w:rPr>
            <w:rStyle w:val="Hipervnculo"/>
            <w:rFonts w:ascii="Arial" w:hAnsi="Arial" w:cs="Arial"/>
          </w:rPr>
          <w:t>CRITERIOS PARA LA ADJUDICACIÓN DEL CONTRATO</w:t>
        </w:r>
        <w:r w:rsidR="00BB18CF" w:rsidRPr="00BB18CF">
          <w:rPr>
            <w:webHidden/>
          </w:rPr>
          <w:tab/>
        </w:r>
        <w:r w:rsidR="00C822D1" w:rsidRPr="00BB18CF">
          <w:rPr>
            <w:webHidden/>
          </w:rPr>
          <w:fldChar w:fldCharType="begin"/>
        </w:r>
        <w:r w:rsidR="00BB18CF" w:rsidRPr="00BB18CF">
          <w:rPr>
            <w:webHidden/>
          </w:rPr>
          <w:instrText xml:space="preserve"> PAGEREF _Toc283976742 \h </w:instrText>
        </w:r>
        <w:r w:rsidR="00C822D1" w:rsidRPr="00BB18CF">
          <w:rPr>
            <w:webHidden/>
          </w:rPr>
        </w:r>
        <w:r w:rsidR="00C822D1" w:rsidRPr="00BB18CF">
          <w:rPr>
            <w:webHidden/>
          </w:rPr>
          <w:fldChar w:fldCharType="separate"/>
        </w:r>
        <w:r w:rsidR="00D44AC5">
          <w:rPr>
            <w:webHidden/>
          </w:rPr>
          <w:t>22</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43" w:history="1">
        <w:r w:rsidR="00BB18CF" w:rsidRPr="00BB18CF">
          <w:rPr>
            <w:rStyle w:val="Hipervnculo"/>
            <w:rFonts w:ascii="Arial" w:hAnsi="Arial" w:cs="Arial"/>
          </w:rPr>
          <w:t>2.15.</w:t>
        </w:r>
        <w:r w:rsidR="00BB18CF" w:rsidRPr="00BB18CF">
          <w:rPr>
            <w:rFonts w:eastAsiaTheme="minorEastAsia"/>
            <w:smallCaps w:val="0"/>
            <w:lang w:val="es-ES"/>
          </w:rPr>
          <w:tab/>
        </w:r>
        <w:r w:rsidR="00BB18CF" w:rsidRPr="00BB18CF">
          <w:rPr>
            <w:rStyle w:val="Hipervnculo"/>
            <w:rFonts w:ascii="Arial" w:hAnsi="Arial" w:cs="Arial"/>
          </w:rPr>
          <w:t>CAUSAS PARA EL DESECHAMIENTO DE LAS PROPUESTAS</w:t>
        </w:r>
        <w:r w:rsidR="00BB18CF" w:rsidRPr="00BB18CF">
          <w:rPr>
            <w:webHidden/>
          </w:rPr>
          <w:tab/>
        </w:r>
        <w:r w:rsidR="00C822D1" w:rsidRPr="00BB18CF">
          <w:rPr>
            <w:webHidden/>
          </w:rPr>
          <w:fldChar w:fldCharType="begin"/>
        </w:r>
        <w:r w:rsidR="00BB18CF" w:rsidRPr="00BB18CF">
          <w:rPr>
            <w:webHidden/>
          </w:rPr>
          <w:instrText xml:space="preserve"> PAGEREF _Toc283976743 \h </w:instrText>
        </w:r>
        <w:r w:rsidR="00C822D1" w:rsidRPr="00BB18CF">
          <w:rPr>
            <w:webHidden/>
          </w:rPr>
        </w:r>
        <w:r w:rsidR="00C822D1" w:rsidRPr="00BB18CF">
          <w:rPr>
            <w:webHidden/>
          </w:rPr>
          <w:fldChar w:fldCharType="separate"/>
        </w:r>
        <w:r w:rsidR="00D44AC5">
          <w:rPr>
            <w:webHidden/>
          </w:rPr>
          <w:t>22</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44" w:history="1">
        <w:r w:rsidR="00BB18CF" w:rsidRPr="00BB18CF">
          <w:rPr>
            <w:rStyle w:val="Hipervnculo"/>
            <w:rFonts w:ascii="Arial" w:hAnsi="Arial" w:cs="Arial"/>
          </w:rPr>
          <w:t>2.16.</w:t>
        </w:r>
        <w:r w:rsidR="00BB18CF" w:rsidRPr="00BB18CF">
          <w:rPr>
            <w:rFonts w:eastAsiaTheme="minorEastAsia"/>
            <w:smallCaps w:val="0"/>
            <w:lang w:val="es-ES"/>
          </w:rPr>
          <w:tab/>
        </w:r>
        <w:r w:rsidR="00BB18CF" w:rsidRPr="00BB18CF">
          <w:rPr>
            <w:rStyle w:val="Hipervnculo"/>
            <w:rFonts w:ascii="Arial" w:hAnsi="Arial" w:cs="Arial"/>
          </w:rPr>
          <w:t>CANCELACIÓN DE LA LICITACIÓN</w:t>
        </w:r>
        <w:r w:rsidR="00BB18CF" w:rsidRPr="00BB18CF">
          <w:rPr>
            <w:webHidden/>
          </w:rPr>
          <w:tab/>
        </w:r>
        <w:r w:rsidR="00C822D1" w:rsidRPr="00BB18CF">
          <w:rPr>
            <w:webHidden/>
          </w:rPr>
          <w:fldChar w:fldCharType="begin"/>
        </w:r>
        <w:r w:rsidR="00BB18CF" w:rsidRPr="00BB18CF">
          <w:rPr>
            <w:webHidden/>
          </w:rPr>
          <w:instrText xml:space="preserve"> PAGEREF _Toc283976744 \h </w:instrText>
        </w:r>
        <w:r w:rsidR="00C822D1" w:rsidRPr="00BB18CF">
          <w:rPr>
            <w:webHidden/>
          </w:rPr>
        </w:r>
        <w:r w:rsidR="00C822D1" w:rsidRPr="00BB18CF">
          <w:rPr>
            <w:webHidden/>
          </w:rPr>
          <w:fldChar w:fldCharType="separate"/>
        </w:r>
        <w:r w:rsidR="00D44AC5">
          <w:rPr>
            <w:webHidden/>
          </w:rPr>
          <w:t>23</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45" w:history="1">
        <w:r w:rsidR="00BB18CF" w:rsidRPr="00BB18CF">
          <w:rPr>
            <w:rStyle w:val="Hipervnculo"/>
            <w:rFonts w:ascii="Arial" w:hAnsi="Arial" w:cs="Arial"/>
          </w:rPr>
          <w:t>2.17.</w:t>
        </w:r>
        <w:r w:rsidR="00BB18CF" w:rsidRPr="00BB18CF">
          <w:rPr>
            <w:rFonts w:eastAsiaTheme="minorEastAsia"/>
            <w:smallCaps w:val="0"/>
            <w:lang w:val="es-ES"/>
          </w:rPr>
          <w:tab/>
        </w:r>
        <w:r w:rsidR="00BB18CF" w:rsidRPr="00BB18CF">
          <w:rPr>
            <w:rStyle w:val="Hipervnculo"/>
            <w:rFonts w:ascii="Arial" w:hAnsi="Arial" w:cs="Arial"/>
          </w:rPr>
          <w:t>DECLARACIÓN DESIERTA DE LA LICITACIÓN</w:t>
        </w:r>
        <w:r w:rsidR="00BB18CF" w:rsidRPr="00BB18CF">
          <w:rPr>
            <w:webHidden/>
          </w:rPr>
          <w:tab/>
        </w:r>
        <w:r w:rsidR="00C822D1" w:rsidRPr="00BB18CF">
          <w:rPr>
            <w:webHidden/>
          </w:rPr>
          <w:fldChar w:fldCharType="begin"/>
        </w:r>
        <w:r w:rsidR="00BB18CF" w:rsidRPr="00BB18CF">
          <w:rPr>
            <w:webHidden/>
          </w:rPr>
          <w:instrText xml:space="preserve"> PAGEREF _Toc283976745 \h </w:instrText>
        </w:r>
        <w:r w:rsidR="00C822D1" w:rsidRPr="00BB18CF">
          <w:rPr>
            <w:webHidden/>
          </w:rPr>
        </w:r>
        <w:r w:rsidR="00C822D1" w:rsidRPr="00BB18CF">
          <w:rPr>
            <w:webHidden/>
          </w:rPr>
          <w:fldChar w:fldCharType="separate"/>
        </w:r>
        <w:r w:rsidR="00D44AC5">
          <w:rPr>
            <w:webHidden/>
          </w:rPr>
          <w:t>24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46" w:history="1">
        <w:r w:rsidR="00BB18CF" w:rsidRPr="00BB18CF">
          <w:rPr>
            <w:rStyle w:val="Hipervnculo"/>
            <w:rFonts w:ascii="Arial" w:hAnsi="Arial" w:cs="Arial"/>
          </w:rPr>
          <w:t>2.18.</w:t>
        </w:r>
        <w:r w:rsidR="00BB18CF" w:rsidRPr="00BB18CF">
          <w:rPr>
            <w:rFonts w:eastAsiaTheme="minorEastAsia"/>
            <w:smallCaps w:val="0"/>
            <w:lang w:val="es-ES"/>
          </w:rPr>
          <w:tab/>
        </w:r>
        <w:r w:rsidR="00BB18CF" w:rsidRPr="00BB18CF">
          <w:rPr>
            <w:rStyle w:val="Hipervnculo"/>
            <w:rFonts w:ascii="Arial" w:hAnsi="Arial" w:cs="Arial"/>
          </w:rPr>
          <w:t>SUSPENSIÓN TEMPORAL DEL PROCEDIMIENTO DE CONTRATACIÓN</w:t>
        </w:r>
        <w:r w:rsidR="00BB18CF" w:rsidRPr="00BB18CF">
          <w:rPr>
            <w:webHidden/>
          </w:rPr>
          <w:tab/>
        </w:r>
        <w:r w:rsidR="00C822D1" w:rsidRPr="00BB18CF">
          <w:rPr>
            <w:webHidden/>
          </w:rPr>
          <w:fldChar w:fldCharType="begin"/>
        </w:r>
        <w:r w:rsidR="00BB18CF" w:rsidRPr="00BB18CF">
          <w:rPr>
            <w:webHidden/>
          </w:rPr>
          <w:instrText xml:space="preserve"> PAGEREF _Toc283976746 \h </w:instrText>
        </w:r>
        <w:r w:rsidR="00C822D1" w:rsidRPr="00BB18CF">
          <w:rPr>
            <w:webHidden/>
          </w:rPr>
        </w:r>
        <w:r w:rsidR="00C822D1" w:rsidRPr="00BB18CF">
          <w:rPr>
            <w:webHidden/>
          </w:rPr>
          <w:fldChar w:fldCharType="separate"/>
        </w:r>
        <w:r w:rsidR="00D44AC5">
          <w:rPr>
            <w:webHidden/>
          </w:rPr>
          <w:t>24</w:t>
        </w:r>
        <w:r w:rsidR="00C822D1" w:rsidRPr="00BB18CF">
          <w:rPr>
            <w:webHidden/>
          </w:rPr>
          <w:fldChar w:fldCharType="end"/>
        </w:r>
      </w:hyperlink>
    </w:p>
    <w:p w:rsidR="00BB18CF" w:rsidRPr="00BB18CF" w:rsidRDefault="00811D9E">
      <w:pPr>
        <w:pStyle w:val="TDC1"/>
        <w:rPr>
          <w:rFonts w:eastAsiaTheme="minorEastAsia"/>
          <w:b w:val="0"/>
          <w:bCs w:val="0"/>
          <w:caps w:val="0"/>
          <w:sz w:val="20"/>
          <w:szCs w:val="20"/>
          <w:lang w:val="es-ES"/>
        </w:rPr>
      </w:pPr>
      <w:hyperlink w:anchor="_Toc283976747" w:history="1">
        <w:r w:rsidR="00BB18CF" w:rsidRPr="00BB18CF">
          <w:rPr>
            <w:rStyle w:val="Hipervnculo"/>
            <w:rFonts w:ascii="Arial" w:hAnsi="Arial" w:cs="Arial"/>
            <w:sz w:val="20"/>
            <w:szCs w:val="20"/>
          </w:rPr>
          <w:t>CAPÍTULO 3 – INFORMACIÓN GENERAL</w:t>
        </w:r>
        <w:r w:rsidR="00BB18CF" w:rsidRPr="00BB18CF">
          <w:rPr>
            <w:webHidden/>
            <w:sz w:val="20"/>
            <w:szCs w:val="20"/>
          </w:rPr>
          <w:tab/>
        </w:r>
        <w:r w:rsidR="00C822D1" w:rsidRPr="00BB18CF">
          <w:rPr>
            <w:webHidden/>
            <w:sz w:val="20"/>
            <w:szCs w:val="20"/>
          </w:rPr>
          <w:fldChar w:fldCharType="begin"/>
        </w:r>
        <w:r w:rsidR="00BB18CF" w:rsidRPr="00BB18CF">
          <w:rPr>
            <w:webHidden/>
            <w:sz w:val="20"/>
            <w:szCs w:val="20"/>
          </w:rPr>
          <w:instrText xml:space="preserve"> PAGEREF _Toc283976747 \h </w:instrText>
        </w:r>
        <w:r w:rsidR="00C822D1" w:rsidRPr="00BB18CF">
          <w:rPr>
            <w:webHidden/>
            <w:sz w:val="20"/>
            <w:szCs w:val="20"/>
          </w:rPr>
        </w:r>
        <w:r w:rsidR="00C822D1" w:rsidRPr="00BB18CF">
          <w:rPr>
            <w:webHidden/>
            <w:sz w:val="20"/>
            <w:szCs w:val="20"/>
          </w:rPr>
          <w:fldChar w:fldCharType="separate"/>
        </w:r>
        <w:r w:rsidR="00D44AC5">
          <w:rPr>
            <w:webHidden/>
            <w:sz w:val="20"/>
            <w:szCs w:val="20"/>
          </w:rPr>
          <w:t>24</w:t>
        </w:r>
        <w:r w:rsidR="00C822D1" w:rsidRPr="00BB18CF">
          <w:rPr>
            <w:webHidden/>
            <w:sz w:val="20"/>
            <w:szCs w:val="20"/>
          </w:rPr>
          <w:fldChar w:fldCharType="end"/>
        </w:r>
      </w:hyperlink>
    </w:p>
    <w:p w:rsidR="00BB18CF" w:rsidRPr="00BB18CF" w:rsidRDefault="00811D9E">
      <w:pPr>
        <w:pStyle w:val="TDC2"/>
        <w:rPr>
          <w:rFonts w:eastAsiaTheme="minorEastAsia"/>
          <w:smallCaps w:val="0"/>
          <w:lang w:val="es-ES"/>
        </w:rPr>
      </w:pPr>
      <w:hyperlink w:anchor="_Toc283976748" w:history="1">
        <w:r w:rsidR="00BB18CF" w:rsidRPr="00BB18CF">
          <w:rPr>
            <w:rStyle w:val="Hipervnculo"/>
            <w:rFonts w:ascii="Arial" w:hAnsi="Arial" w:cs="Arial"/>
          </w:rPr>
          <w:t>3.1.</w:t>
        </w:r>
        <w:r w:rsidR="00BB18CF" w:rsidRPr="00BB18CF">
          <w:rPr>
            <w:rFonts w:eastAsiaTheme="minorEastAsia"/>
            <w:smallCaps w:val="0"/>
            <w:lang w:val="es-ES"/>
          </w:rPr>
          <w:tab/>
        </w:r>
        <w:r w:rsidR="00BB18CF" w:rsidRPr="00BB18CF">
          <w:rPr>
            <w:rStyle w:val="Hipervnculo"/>
            <w:rFonts w:ascii="Arial" w:hAnsi="Arial" w:cs="Arial"/>
          </w:rPr>
          <w:t>IDIOMA EN QUE SE PRESENTARÁ LA PROPOSICIÓN</w:t>
        </w:r>
        <w:r w:rsidR="00BB18CF" w:rsidRPr="00BB18CF">
          <w:rPr>
            <w:webHidden/>
          </w:rPr>
          <w:tab/>
        </w:r>
        <w:r w:rsidR="00C822D1" w:rsidRPr="00BB18CF">
          <w:rPr>
            <w:webHidden/>
          </w:rPr>
          <w:fldChar w:fldCharType="begin"/>
        </w:r>
        <w:r w:rsidR="00BB18CF" w:rsidRPr="00BB18CF">
          <w:rPr>
            <w:webHidden/>
          </w:rPr>
          <w:instrText xml:space="preserve"> PAGEREF _Toc283976748 \h </w:instrText>
        </w:r>
        <w:r w:rsidR="00C822D1" w:rsidRPr="00BB18CF">
          <w:rPr>
            <w:webHidden/>
          </w:rPr>
        </w:r>
        <w:r w:rsidR="00C822D1" w:rsidRPr="00BB18CF">
          <w:rPr>
            <w:webHidden/>
          </w:rPr>
          <w:fldChar w:fldCharType="separate"/>
        </w:r>
        <w:r w:rsidR="00D44AC5">
          <w:rPr>
            <w:webHidden/>
          </w:rPr>
          <w:t>24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49" w:history="1">
        <w:r w:rsidR="00BB18CF" w:rsidRPr="00BB18CF">
          <w:rPr>
            <w:rStyle w:val="Hipervnculo"/>
            <w:rFonts w:ascii="Arial" w:hAnsi="Arial" w:cs="Arial"/>
          </w:rPr>
          <w:t>3.2.</w:t>
        </w:r>
        <w:r w:rsidR="00BB18CF" w:rsidRPr="00BB18CF">
          <w:rPr>
            <w:rFonts w:eastAsiaTheme="minorEastAsia"/>
            <w:smallCaps w:val="0"/>
            <w:lang w:val="es-ES"/>
          </w:rPr>
          <w:tab/>
        </w:r>
        <w:r w:rsidR="00BB18CF" w:rsidRPr="00BB18CF">
          <w:rPr>
            <w:rStyle w:val="Hipervnculo"/>
            <w:rFonts w:ascii="Arial" w:hAnsi="Arial" w:cs="Arial"/>
          </w:rPr>
          <w:t>TIPO DE MONEDA EN QUE SE PRESENTARÁ LA PROPOSICIÓN</w:t>
        </w:r>
        <w:r w:rsidR="00BB18CF" w:rsidRPr="00BB18CF">
          <w:rPr>
            <w:webHidden/>
          </w:rPr>
          <w:tab/>
        </w:r>
        <w:r w:rsidR="00C822D1" w:rsidRPr="00BB18CF">
          <w:rPr>
            <w:webHidden/>
          </w:rPr>
          <w:fldChar w:fldCharType="begin"/>
        </w:r>
        <w:r w:rsidR="00BB18CF" w:rsidRPr="00BB18CF">
          <w:rPr>
            <w:webHidden/>
          </w:rPr>
          <w:instrText xml:space="preserve"> PAGEREF _Toc283976749 \h </w:instrText>
        </w:r>
        <w:r w:rsidR="00C822D1" w:rsidRPr="00BB18CF">
          <w:rPr>
            <w:webHidden/>
          </w:rPr>
        </w:r>
        <w:r w:rsidR="00C822D1" w:rsidRPr="00BB18CF">
          <w:rPr>
            <w:webHidden/>
          </w:rPr>
          <w:fldChar w:fldCharType="separate"/>
        </w:r>
        <w:r w:rsidR="00D44AC5">
          <w:rPr>
            <w:webHidden/>
          </w:rPr>
          <w:t>24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50" w:history="1">
        <w:r w:rsidR="00BB18CF" w:rsidRPr="00BB18CF">
          <w:rPr>
            <w:rStyle w:val="Hipervnculo"/>
            <w:rFonts w:ascii="Arial" w:hAnsi="Arial" w:cs="Arial"/>
          </w:rPr>
          <w:t>3.3.</w:t>
        </w:r>
        <w:r w:rsidR="00BB18CF" w:rsidRPr="00BB18CF">
          <w:rPr>
            <w:rFonts w:eastAsiaTheme="minorEastAsia"/>
            <w:smallCaps w:val="0"/>
            <w:lang w:val="es-ES"/>
          </w:rPr>
          <w:tab/>
        </w:r>
        <w:r w:rsidR="00BB18CF" w:rsidRPr="00BB18CF">
          <w:rPr>
            <w:rStyle w:val="Hipervnculo"/>
            <w:rFonts w:ascii="Arial" w:hAnsi="Arial" w:cs="Arial"/>
          </w:rPr>
          <w:t>PORCENTAJE DEL CONTENIDO NACIONAL DEL VALOR DE LOS TRABAJOS</w:t>
        </w:r>
        <w:r w:rsidR="00BB18CF" w:rsidRPr="00BB18CF">
          <w:rPr>
            <w:webHidden/>
          </w:rPr>
          <w:tab/>
        </w:r>
        <w:r w:rsidR="00C822D1" w:rsidRPr="00BB18CF">
          <w:rPr>
            <w:webHidden/>
          </w:rPr>
          <w:fldChar w:fldCharType="begin"/>
        </w:r>
        <w:r w:rsidR="00BB18CF" w:rsidRPr="00BB18CF">
          <w:rPr>
            <w:webHidden/>
          </w:rPr>
          <w:instrText xml:space="preserve"> PAGEREF _Toc283976750 \h </w:instrText>
        </w:r>
        <w:r w:rsidR="00C822D1" w:rsidRPr="00BB18CF">
          <w:rPr>
            <w:webHidden/>
          </w:rPr>
        </w:r>
        <w:r w:rsidR="00C822D1" w:rsidRPr="00BB18CF">
          <w:rPr>
            <w:webHidden/>
          </w:rPr>
          <w:fldChar w:fldCharType="separate"/>
        </w:r>
        <w:r w:rsidR="00D44AC5">
          <w:rPr>
            <w:webHidden/>
          </w:rPr>
          <w:t>24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51" w:history="1">
        <w:r w:rsidR="00BB18CF" w:rsidRPr="00BB18CF">
          <w:rPr>
            <w:rStyle w:val="Hipervnculo"/>
            <w:rFonts w:ascii="Arial" w:hAnsi="Arial" w:cs="Arial"/>
          </w:rPr>
          <w:t>3.4.</w:t>
        </w:r>
        <w:r w:rsidR="00BB18CF" w:rsidRPr="00BB18CF">
          <w:rPr>
            <w:rFonts w:eastAsiaTheme="minorEastAsia"/>
            <w:smallCaps w:val="0"/>
            <w:lang w:val="es-ES"/>
          </w:rPr>
          <w:tab/>
        </w:r>
        <w:r w:rsidR="00BB18CF" w:rsidRPr="00BB18CF">
          <w:rPr>
            <w:rStyle w:val="Hipervnculo"/>
            <w:rFonts w:ascii="Arial" w:hAnsi="Arial" w:cs="Arial"/>
          </w:rPr>
          <w:t>TRABAJOS QUE PODRÁN SUBCONTRATARSE</w:t>
        </w:r>
        <w:r w:rsidR="00BB18CF" w:rsidRPr="00BB18CF">
          <w:rPr>
            <w:webHidden/>
          </w:rPr>
          <w:tab/>
        </w:r>
        <w:r w:rsidR="00C822D1" w:rsidRPr="00BB18CF">
          <w:rPr>
            <w:webHidden/>
          </w:rPr>
          <w:fldChar w:fldCharType="begin"/>
        </w:r>
        <w:r w:rsidR="00BB18CF" w:rsidRPr="00BB18CF">
          <w:rPr>
            <w:webHidden/>
          </w:rPr>
          <w:instrText xml:space="preserve"> PAGEREF _Toc283976751 \h </w:instrText>
        </w:r>
        <w:r w:rsidR="00C822D1" w:rsidRPr="00BB18CF">
          <w:rPr>
            <w:webHidden/>
          </w:rPr>
        </w:r>
        <w:r w:rsidR="00C822D1" w:rsidRPr="00BB18CF">
          <w:rPr>
            <w:webHidden/>
          </w:rPr>
          <w:fldChar w:fldCharType="separate"/>
        </w:r>
        <w:r w:rsidR="00D44AC5">
          <w:rPr>
            <w:webHidden/>
          </w:rPr>
          <w:t>24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52" w:history="1">
        <w:r w:rsidR="00BB18CF" w:rsidRPr="00BB18CF">
          <w:rPr>
            <w:rStyle w:val="Hipervnculo"/>
            <w:rFonts w:ascii="Arial" w:hAnsi="Arial" w:cs="Arial"/>
          </w:rPr>
          <w:t>3.5.</w:t>
        </w:r>
        <w:r w:rsidR="00BB18CF" w:rsidRPr="00BB18CF">
          <w:rPr>
            <w:rFonts w:eastAsiaTheme="minorEastAsia"/>
            <w:smallCaps w:val="0"/>
            <w:lang w:val="es-ES"/>
          </w:rPr>
          <w:tab/>
        </w:r>
        <w:r w:rsidR="00BB18CF" w:rsidRPr="00BB18CF">
          <w:rPr>
            <w:rStyle w:val="Hipervnculo"/>
            <w:rFonts w:ascii="Arial" w:hAnsi="Arial" w:cs="Arial"/>
          </w:rPr>
          <w:t>PLAZO DE EJECUCIÓN DE LOS TRABAJOS</w:t>
        </w:r>
        <w:r w:rsidR="00BB18CF" w:rsidRPr="00BB18CF">
          <w:rPr>
            <w:webHidden/>
          </w:rPr>
          <w:tab/>
        </w:r>
        <w:r w:rsidR="00C822D1" w:rsidRPr="00BB18CF">
          <w:rPr>
            <w:webHidden/>
          </w:rPr>
          <w:fldChar w:fldCharType="begin"/>
        </w:r>
        <w:r w:rsidR="00BB18CF" w:rsidRPr="00BB18CF">
          <w:rPr>
            <w:webHidden/>
          </w:rPr>
          <w:instrText xml:space="preserve"> PAGEREF _Toc283976752 \h </w:instrText>
        </w:r>
        <w:r w:rsidR="00C822D1" w:rsidRPr="00BB18CF">
          <w:rPr>
            <w:webHidden/>
          </w:rPr>
        </w:r>
        <w:r w:rsidR="00C822D1" w:rsidRPr="00BB18CF">
          <w:rPr>
            <w:webHidden/>
          </w:rPr>
          <w:fldChar w:fldCharType="separate"/>
        </w:r>
        <w:r w:rsidR="00D44AC5">
          <w:rPr>
            <w:webHidden/>
          </w:rPr>
          <w:t>25</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53" w:history="1">
        <w:r w:rsidR="00BB18CF" w:rsidRPr="00BB18CF">
          <w:rPr>
            <w:rStyle w:val="Hipervnculo"/>
            <w:rFonts w:ascii="Arial" w:hAnsi="Arial" w:cs="Arial"/>
          </w:rPr>
          <w:t>3.6.</w:t>
        </w:r>
        <w:r w:rsidR="00BB18CF" w:rsidRPr="00BB18CF">
          <w:rPr>
            <w:rFonts w:eastAsiaTheme="minorEastAsia"/>
            <w:smallCaps w:val="0"/>
            <w:lang w:val="es-ES"/>
          </w:rPr>
          <w:tab/>
        </w:r>
        <w:r w:rsidR="00BB18CF" w:rsidRPr="00BB18CF">
          <w:rPr>
            <w:rStyle w:val="Hipervnculo"/>
            <w:rFonts w:ascii="Arial" w:hAnsi="Arial" w:cs="Arial"/>
          </w:rPr>
          <w:t>PRESENTACIÓN CONJUNTA</w:t>
        </w:r>
        <w:r w:rsidR="00BB18CF" w:rsidRPr="00BB18CF">
          <w:rPr>
            <w:webHidden/>
          </w:rPr>
          <w:tab/>
        </w:r>
        <w:r w:rsidR="00C822D1" w:rsidRPr="00BB18CF">
          <w:rPr>
            <w:webHidden/>
          </w:rPr>
          <w:fldChar w:fldCharType="begin"/>
        </w:r>
        <w:r w:rsidR="00BB18CF" w:rsidRPr="00BB18CF">
          <w:rPr>
            <w:webHidden/>
          </w:rPr>
          <w:instrText xml:space="preserve"> PAGEREF _Toc283976753 \h </w:instrText>
        </w:r>
        <w:r w:rsidR="00C822D1" w:rsidRPr="00BB18CF">
          <w:rPr>
            <w:webHidden/>
          </w:rPr>
        </w:r>
        <w:r w:rsidR="00C822D1" w:rsidRPr="00BB18CF">
          <w:rPr>
            <w:webHidden/>
          </w:rPr>
          <w:fldChar w:fldCharType="separate"/>
        </w:r>
        <w:r w:rsidR="00D44AC5">
          <w:rPr>
            <w:webHidden/>
          </w:rPr>
          <w:t>25</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54" w:history="1">
        <w:r w:rsidR="00BB18CF" w:rsidRPr="00BB18CF">
          <w:rPr>
            <w:rStyle w:val="Hipervnculo"/>
            <w:rFonts w:ascii="Arial" w:hAnsi="Arial" w:cs="Arial"/>
          </w:rPr>
          <w:t>3.7.</w:t>
        </w:r>
        <w:r w:rsidR="00BB18CF" w:rsidRPr="00BB18CF">
          <w:rPr>
            <w:rFonts w:eastAsiaTheme="minorEastAsia"/>
            <w:smallCaps w:val="0"/>
            <w:lang w:val="es-ES"/>
          </w:rPr>
          <w:tab/>
        </w:r>
        <w:r w:rsidR="00BB18CF" w:rsidRPr="00BB18CF">
          <w:rPr>
            <w:rStyle w:val="Hipervnculo"/>
            <w:rFonts w:ascii="Arial" w:hAnsi="Arial" w:cs="Arial"/>
          </w:rPr>
          <w:t>LEGISLACIÓN SUPLETORIA</w:t>
        </w:r>
        <w:r w:rsidR="00BB18CF" w:rsidRPr="00BB18CF">
          <w:rPr>
            <w:webHidden/>
          </w:rPr>
          <w:tab/>
        </w:r>
        <w:r w:rsidR="00C822D1" w:rsidRPr="00BB18CF">
          <w:rPr>
            <w:webHidden/>
          </w:rPr>
          <w:fldChar w:fldCharType="begin"/>
        </w:r>
        <w:r w:rsidR="00BB18CF" w:rsidRPr="00BB18CF">
          <w:rPr>
            <w:webHidden/>
          </w:rPr>
          <w:instrText xml:space="preserve"> PAGEREF _Toc283976754 \h </w:instrText>
        </w:r>
        <w:r w:rsidR="00C822D1" w:rsidRPr="00BB18CF">
          <w:rPr>
            <w:webHidden/>
          </w:rPr>
        </w:r>
        <w:r w:rsidR="00C822D1" w:rsidRPr="00BB18CF">
          <w:rPr>
            <w:webHidden/>
          </w:rPr>
          <w:fldChar w:fldCharType="separate"/>
        </w:r>
        <w:r w:rsidR="00D44AC5">
          <w:rPr>
            <w:webHidden/>
          </w:rPr>
          <w:t>26</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55" w:history="1">
        <w:r w:rsidR="00BB18CF" w:rsidRPr="00BB18CF">
          <w:rPr>
            <w:rStyle w:val="Hipervnculo"/>
            <w:rFonts w:ascii="Arial" w:hAnsi="Arial" w:cs="Arial"/>
          </w:rPr>
          <w:t>3.8.</w:t>
        </w:r>
        <w:r w:rsidR="00BB18CF" w:rsidRPr="00BB18CF">
          <w:rPr>
            <w:rFonts w:eastAsiaTheme="minorEastAsia"/>
            <w:smallCaps w:val="0"/>
            <w:lang w:val="es-ES"/>
          </w:rPr>
          <w:tab/>
        </w:r>
        <w:r w:rsidR="00BB18CF" w:rsidRPr="00BB18CF">
          <w:rPr>
            <w:rStyle w:val="Hipervnculo"/>
            <w:rFonts w:ascii="Arial" w:hAnsi="Arial" w:cs="Arial"/>
          </w:rPr>
          <w:t>CONTROVERSIAS</w:t>
        </w:r>
        <w:r w:rsidR="00BB18CF" w:rsidRPr="00BB18CF">
          <w:rPr>
            <w:webHidden/>
          </w:rPr>
          <w:tab/>
        </w:r>
        <w:r w:rsidR="00C822D1" w:rsidRPr="00BB18CF">
          <w:rPr>
            <w:webHidden/>
          </w:rPr>
          <w:fldChar w:fldCharType="begin"/>
        </w:r>
        <w:r w:rsidR="00BB18CF" w:rsidRPr="00BB18CF">
          <w:rPr>
            <w:webHidden/>
          </w:rPr>
          <w:instrText xml:space="preserve"> PAGEREF _Toc283976755 \h </w:instrText>
        </w:r>
        <w:r w:rsidR="00C822D1" w:rsidRPr="00BB18CF">
          <w:rPr>
            <w:webHidden/>
          </w:rPr>
        </w:r>
        <w:r w:rsidR="00C822D1" w:rsidRPr="00BB18CF">
          <w:rPr>
            <w:webHidden/>
          </w:rPr>
          <w:fldChar w:fldCharType="separate"/>
        </w:r>
        <w:r w:rsidR="00D44AC5">
          <w:rPr>
            <w:webHidden/>
          </w:rPr>
          <w:t>26</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56" w:history="1">
        <w:r w:rsidR="00BB18CF" w:rsidRPr="00BB18CF">
          <w:rPr>
            <w:rStyle w:val="Hipervnculo"/>
            <w:rFonts w:ascii="Arial" w:hAnsi="Arial" w:cs="Arial"/>
          </w:rPr>
          <w:t>3.9.</w:t>
        </w:r>
        <w:r w:rsidR="00BB18CF" w:rsidRPr="00BB18CF">
          <w:rPr>
            <w:rFonts w:eastAsiaTheme="minorEastAsia"/>
            <w:smallCaps w:val="0"/>
            <w:lang w:val="es-ES"/>
          </w:rPr>
          <w:tab/>
        </w:r>
        <w:r w:rsidR="00BB18CF" w:rsidRPr="00BB18CF">
          <w:rPr>
            <w:rStyle w:val="Hipervnculo"/>
            <w:rFonts w:ascii="Arial" w:hAnsi="Arial" w:cs="Arial"/>
          </w:rPr>
          <w:t>SANCIONES</w:t>
        </w:r>
        <w:r w:rsidR="00BB18CF" w:rsidRPr="00BB18CF">
          <w:rPr>
            <w:webHidden/>
          </w:rPr>
          <w:tab/>
        </w:r>
        <w:r w:rsidR="00C822D1" w:rsidRPr="00BB18CF">
          <w:rPr>
            <w:webHidden/>
          </w:rPr>
          <w:fldChar w:fldCharType="begin"/>
        </w:r>
        <w:r w:rsidR="00BB18CF" w:rsidRPr="00BB18CF">
          <w:rPr>
            <w:webHidden/>
          </w:rPr>
          <w:instrText xml:space="preserve"> PAGEREF _Toc283976756 \h </w:instrText>
        </w:r>
        <w:r w:rsidR="00C822D1" w:rsidRPr="00BB18CF">
          <w:rPr>
            <w:webHidden/>
          </w:rPr>
        </w:r>
        <w:r w:rsidR="00C822D1" w:rsidRPr="00BB18CF">
          <w:rPr>
            <w:webHidden/>
          </w:rPr>
          <w:fldChar w:fldCharType="separate"/>
        </w:r>
        <w:r w:rsidR="00D44AC5">
          <w:rPr>
            <w:webHidden/>
          </w:rPr>
          <w:t>26</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57" w:history="1">
        <w:r w:rsidR="00BB18CF" w:rsidRPr="00BB18CF">
          <w:rPr>
            <w:rStyle w:val="Hipervnculo"/>
            <w:rFonts w:ascii="Arial" w:hAnsi="Arial" w:cs="Arial"/>
          </w:rPr>
          <w:t xml:space="preserve">3.10. </w:t>
        </w:r>
        <w:r w:rsidR="00BB18CF" w:rsidRPr="00BB18CF">
          <w:rPr>
            <w:rFonts w:eastAsiaTheme="minorEastAsia"/>
            <w:smallCaps w:val="0"/>
            <w:lang w:val="es-ES"/>
          </w:rPr>
          <w:tab/>
        </w:r>
        <w:r w:rsidR="00BB18CF" w:rsidRPr="00BB18CF">
          <w:rPr>
            <w:rStyle w:val="Hipervnculo"/>
            <w:rFonts w:ascii="Arial" w:hAnsi="Arial" w:cs="Arial"/>
          </w:rPr>
          <w:t>PENAS CONVENCIONALES</w:t>
        </w:r>
        <w:r w:rsidR="00BB18CF" w:rsidRPr="00BB18CF">
          <w:rPr>
            <w:webHidden/>
          </w:rPr>
          <w:tab/>
        </w:r>
        <w:r w:rsidR="00C822D1" w:rsidRPr="00BB18CF">
          <w:rPr>
            <w:webHidden/>
          </w:rPr>
          <w:fldChar w:fldCharType="begin"/>
        </w:r>
        <w:r w:rsidR="00BB18CF" w:rsidRPr="00BB18CF">
          <w:rPr>
            <w:webHidden/>
          </w:rPr>
          <w:instrText xml:space="preserve"> PAGEREF _Toc283976757 \h </w:instrText>
        </w:r>
        <w:r w:rsidR="00C822D1" w:rsidRPr="00BB18CF">
          <w:rPr>
            <w:webHidden/>
          </w:rPr>
        </w:r>
        <w:r w:rsidR="00C822D1" w:rsidRPr="00BB18CF">
          <w:rPr>
            <w:webHidden/>
          </w:rPr>
          <w:fldChar w:fldCharType="separate"/>
        </w:r>
        <w:r w:rsidR="00D44AC5">
          <w:rPr>
            <w:webHidden/>
          </w:rPr>
          <w:t>27</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58" w:history="1">
        <w:r w:rsidR="00BB18CF" w:rsidRPr="00BB18CF">
          <w:rPr>
            <w:rStyle w:val="Hipervnculo"/>
            <w:rFonts w:ascii="Arial" w:hAnsi="Arial" w:cs="Arial"/>
          </w:rPr>
          <w:t>3.11.</w:t>
        </w:r>
        <w:r w:rsidR="00BB18CF" w:rsidRPr="00BB18CF">
          <w:rPr>
            <w:rFonts w:eastAsiaTheme="minorEastAsia"/>
            <w:smallCaps w:val="0"/>
            <w:lang w:val="es-ES"/>
          </w:rPr>
          <w:tab/>
        </w:r>
        <w:r w:rsidR="00BB18CF" w:rsidRPr="00BB18CF">
          <w:rPr>
            <w:rStyle w:val="Hipervnculo"/>
            <w:rFonts w:ascii="Arial" w:hAnsi="Arial" w:cs="Arial"/>
          </w:rPr>
          <w:t>NO NEGOCIACIÓN</w:t>
        </w:r>
        <w:r w:rsidR="00BB18CF" w:rsidRPr="00BB18CF">
          <w:rPr>
            <w:webHidden/>
          </w:rPr>
          <w:tab/>
        </w:r>
        <w:r w:rsidR="00C822D1" w:rsidRPr="00BB18CF">
          <w:rPr>
            <w:webHidden/>
          </w:rPr>
          <w:fldChar w:fldCharType="begin"/>
        </w:r>
        <w:r w:rsidR="00BB18CF" w:rsidRPr="00BB18CF">
          <w:rPr>
            <w:webHidden/>
          </w:rPr>
          <w:instrText xml:space="preserve"> PAGEREF _Toc283976758 \h </w:instrText>
        </w:r>
        <w:r w:rsidR="00C822D1" w:rsidRPr="00BB18CF">
          <w:rPr>
            <w:webHidden/>
          </w:rPr>
        </w:r>
        <w:r w:rsidR="00C822D1" w:rsidRPr="00BB18CF">
          <w:rPr>
            <w:webHidden/>
          </w:rPr>
          <w:fldChar w:fldCharType="separate"/>
        </w:r>
        <w:r w:rsidR="00D44AC5">
          <w:rPr>
            <w:webHidden/>
          </w:rPr>
          <w:t>27</w:t>
        </w:r>
        <w:r w:rsidR="00C822D1" w:rsidRPr="00BB18CF">
          <w:rPr>
            <w:webHidden/>
          </w:rPr>
          <w:fldChar w:fldCharType="end"/>
        </w:r>
      </w:hyperlink>
    </w:p>
    <w:p w:rsidR="00BB18CF" w:rsidRPr="00BB18CF" w:rsidRDefault="00811D9E">
      <w:pPr>
        <w:pStyle w:val="TDC1"/>
        <w:rPr>
          <w:rFonts w:eastAsiaTheme="minorEastAsia"/>
          <w:b w:val="0"/>
          <w:bCs w:val="0"/>
          <w:caps w:val="0"/>
          <w:sz w:val="20"/>
          <w:szCs w:val="20"/>
          <w:lang w:val="es-ES"/>
        </w:rPr>
      </w:pPr>
      <w:hyperlink w:anchor="_Toc283976759" w:history="1">
        <w:r w:rsidR="00BB18CF" w:rsidRPr="00BB18CF">
          <w:rPr>
            <w:rStyle w:val="Hipervnculo"/>
            <w:rFonts w:ascii="Arial" w:hAnsi="Arial" w:cs="Arial"/>
            <w:sz w:val="20"/>
            <w:szCs w:val="20"/>
          </w:rPr>
          <w:t>CAPÍTULO 4 – CONTRATACIÓN</w:t>
        </w:r>
        <w:r w:rsidR="00BB18CF" w:rsidRPr="00BB18CF">
          <w:rPr>
            <w:webHidden/>
            <w:sz w:val="20"/>
            <w:szCs w:val="20"/>
          </w:rPr>
          <w:tab/>
        </w:r>
        <w:r w:rsidR="00C822D1" w:rsidRPr="00BB18CF">
          <w:rPr>
            <w:webHidden/>
            <w:sz w:val="20"/>
            <w:szCs w:val="20"/>
          </w:rPr>
          <w:fldChar w:fldCharType="begin"/>
        </w:r>
        <w:r w:rsidR="00BB18CF" w:rsidRPr="00BB18CF">
          <w:rPr>
            <w:webHidden/>
            <w:sz w:val="20"/>
            <w:szCs w:val="20"/>
          </w:rPr>
          <w:instrText xml:space="preserve"> PAGEREF _Toc283976759 \h </w:instrText>
        </w:r>
        <w:r w:rsidR="00C822D1" w:rsidRPr="00BB18CF">
          <w:rPr>
            <w:webHidden/>
            <w:sz w:val="20"/>
            <w:szCs w:val="20"/>
          </w:rPr>
        </w:r>
        <w:r w:rsidR="00C822D1" w:rsidRPr="00BB18CF">
          <w:rPr>
            <w:webHidden/>
            <w:sz w:val="20"/>
            <w:szCs w:val="20"/>
          </w:rPr>
          <w:fldChar w:fldCharType="separate"/>
        </w:r>
        <w:r w:rsidR="00D44AC5">
          <w:rPr>
            <w:webHidden/>
            <w:sz w:val="20"/>
            <w:szCs w:val="20"/>
          </w:rPr>
          <w:t>27</w:t>
        </w:r>
        <w:r w:rsidR="00C822D1" w:rsidRPr="00BB18CF">
          <w:rPr>
            <w:webHidden/>
            <w:sz w:val="20"/>
            <w:szCs w:val="20"/>
          </w:rPr>
          <w:fldChar w:fldCharType="end"/>
        </w:r>
      </w:hyperlink>
    </w:p>
    <w:p w:rsidR="00BB18CF" w:rsidRPr="00BB18CF" w:rsidRDefault="00811D9E">
      <w:pPr>
        <w:pStyle w:val="TDC2"/>
        <w:rPr>
          <w:rFonts w:eastAsiaTheme="minorEastAsia"/>
          <w:smallCaps w:val="0"/>
          <w:lang w:val="es-ES"/>
        </w:rPr>
      </w:pPr>
      <w:hyperlink w:anchor="_Toc283976760" w:history="1">
        <w:r w:rsidR="00BB18CF" w:rsidRPr="00BB18CF">
          <w:rPr>
            <w:rStyle w:val="Hipervnculo"/>
            <w:rFonts w:ascii="Arial" w:hAnsi="Arial" w:cs="Arial"/>
          </w:rPr>
          <w:t>4.1.</w:t>
        </w:r>
        <w:r w:rsidR="00BB18CF" w:rsidRPr="00BB18CF">
          <w:rPr>
            <w:rFonts w:eastAsiaTheme="minorEastAsia"/>
            <w:smallCaps w:val="0"/>
            <w:lang w:val="es-ES"/>
          </w:rPr>
          <w:tab/>
        </w:r>
        <w:r w:rsidR="00BB18CF" w:rsidRPr="00BB18CF">
          <w:rPr>
            <w:rStyle w:val="Hipervnculo"/>
            <w:rFonts w:ascii="Arial" w:hAnsi="Arial" w:cs="Arial"/>
          </w:rPr>
          <w:t>FIRMA DEL CONTRATO</w:t>
        </w:r>
        <w:r w:rsidR="00BB18CF" w:rsidRPr="00BB18CF">
          <w:rPr>
            <w:webHidden/>
          </w:rPr>
          <w:tab/>
        </w:r>
        <w:r w:rsidR="00C822D1" w:rsidRPr="00BB18CF">
          <w:rPr>
            <w:webHidden/>
          </w:rPr>
          <w:fldChar w:fldCharType="begin"/>
        </w:r>
        <w:r w:rsidR="00BB18CF" w:rsidRPr="00BB18CF">
          <w:rPr>
            <w:webHidden/>
          </w:rPr>
          <w:instrText xml:space="preserve"> PAGEREF _Toc283976760 \h </w:instrText>
        </w:r>
        <w:r w:rsidR="00C822D1" w:rsidRPr="00BB18CF">
          <w:rPr>
            <w:webHidden/>
          </w:rPr>
        </w:r>
        <w:r w:rsidR="00C822D1" w:rsidRPr="00BB18CF">
          <w:rPr>
            <w:webHidden/>
          </w:rPr>
          <w:fldChar w:fldCharType="separate"/>
        </w:r>
        <w:r w:rsidR="00D44AC5">
          <w:rPr>
            <w:webHidden/>
          </w:rPr>
          <w:t>27</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61" w:history="1">
        <w:r w:rsidR="00BB18CF" w:rsidRPr="00BB18CF">
          <w:rPr>
            <w:rStyle w:val="Hipervnculo"/>
            <w:rFonts w:ascii="Arial" w:hAnsi="Arial" w:cs="Arial"/>
          </w:rPr>
          <w:t>4.2.</w:t>
        </w:r>
        <w:r w:rsidR="00BB18CF" w:rsidRPr="00BB18CF">
          <w:rPr>
            <w:rFonts w:eastAsiaTheme="minorEastAsia"/>
            <w:smallCaps w:val="0"/>
            <w:lang w:val="es-ES"/>
          </w:rPr>
          <w:tab/>
        </w:r>
        <w:r w:rsidR="00BB18CF" w:rsidRPr="00BB18CF">
          <w:rPr>
            <w:rStyle w:val="Hipervnculo"/>
            <w:rFonts w:ascii="Arial" w:hAnsi="Arial" w:cs="Arial"/>
          </w:rPr>
          <w:t>ASPECTOS CONTRACTUALES</w:t>
        </w:r>
        <w:r w:rsidR="00BB18CF" w:rsidRPr="00BB18CF">
          <w:rPr>
            <w:webHidden/>
          </w:rPr>
          <w:tab/>
        </w:r>
        <w:r w:rsidR="00C822D1" w:rsidRPr="00BB18CF">
          <w:rPr>
            <w:webHidden/>
          </w:rPr>
          <w:fldChar w:fldCharType="begin"/>
        </w:r>
        <w:r w:rsidR="00BB18CF" w:rsidRPr="00BB18CF">
          <w:rPr>
            <w:webHidden/>
          </w:rPr>
          <w:instrText xml:space="preserve"> PAGEREF _Toc283976761 \h </w:instrText>
        </w:r>
        <w:r w:rsidR="00C822D1" w:rsidRPr="00BB18CF">
          <w:rPr>
            <w:webHidden/>
          </w:rPr>
        </w:r>
        <w:r w:rsidR="00C822D1" w:rsidRPr="00BB18CF">
          <w:rPr>
            <w:webHidden/>
          </w:rPr>
          <w:fldChar w:fldCharType="separate"/>
        </w:r>
        <w:r w:rsidR="00D44AC5">
          <w:rPr>
            <w:webHidden/>
          </w:rPr>
          <w:t>28</w:t>
        </w:r>
        <w:r w:rsidR="00C822D1" w:rsidRPr="00BB18CF">
          <w:rPr>
            <w:webHidden/>
          </w:rPr>
          <w:fldChar w:fldCharType="end"/>
        </w:r>
      </w:hyperlink>
    </w:p>
    <w:p w:rsidR="00BB18CF" w:rsidRDefault="00811D9E">
      <w:pPr>
        <w:pStyle w:val="TDC2"/>
      </w:pPr>
      <w:hyperlink w:anchor="_Toc283976762" w:history="1">
        <w:r w:rsidR="00BB18CF" w:rsidRPr="00BB18CF">
          <w:rPr>
            <w:rStyle w:val="Hipervnculo"/>
            <w:rFonts w:ascii="Arial" w:hAnsi="Arial" w:cs="Arial"/>
          </w:rPr>
          <w:t>4.3.</w:t>
        </w:r>
        <w:r w:rsidR="00BB18CF" w:rsidRPr="00BB18CF">
          <w:rPr>
            <w:rFonts w:eastAsiaTheme="minorEastAsia"/>
            <w:smallCaps w:val="0"/>
            <w:lang w:val="es-ES"/>
          </w:rPr>
          <w:tab/>
        </w:r>
        <w:r w:rsidR="00BB18CF" w:rsidRPr="00BB18CF">
          <w:rPr>
            <w:rStyle w:val="Hipervnculo"/>
            <w:rFonts w:ascii="Arial" w:hAnsi="Arial" w:cs="Arial"/>
          </w:rPr>
          <w:t>PATENTES, MARCAS Y DERECHOS DE AUTOR</w:t>
        </w:r>
        <w:r w:rsidR="00BB18CF" w:rsidRPr="00BB18CF">
          <w:rPr>
            <w:webHidden/>
          </w:rPr>
          <w:tab/>
        </w:r>
        <w:r w:rsidR="00C822D1" w:rsidRPr="00BB18CF">
          <w:rPr>
            <w:webHidden/>
          </w:rPr>
          <w:fldChar w:fldCharType="begin"/>
        </w:r>
        <w:r w:rsidR="00BB18CF" w:rsidRPr="00BB18CF">
          <w:rPr>
            <w:webHidden/>
          </w:rPr>
          <w:instrText xml:space="preserve"> PAGEREF _Toc283976762 \h </w:instrText>
        </w:r>
        <w:r w:rsidR="00C822D1" w:rsidRPr="00BB18CF">
          <w:rPr>
            <w:webHidden/>
          </w:rPr>
        </w:r>
        <w:r w:rsidR="00C822D1" w:rsidRPr="00BB18CF">
          <w:rPr>
            <w:webHidden/>
          </w:rPr>
          <w:fldChar w:fldCharType="separate"/>
        </w:r>
        <w:r w:rsidR="00D44AC5">
          <w:rPr>
            <w:webHidden/>
          </w:rPr>
          <w:t>33</w:t>
        </w:r>
        <w:r w:rsidR="00C822D1" w:rsidRPr="00BB18CF">
          <w:rPr>
            <w:webHidden/>
          </w:rPr>
          <w:fldChar w:fldCharType="end"/>
        </w:r>
      </w:hyperlink>
    </w:p>
    <w:p w:rsidR="00E038A2" w:rsidRDefault="00E038A2">
      <w:pPr>
        <w:pStyle w:val="TDC1"/>
      </w:pPr>
    </w:p>
    <w:p w:rsidR="00BB18CF" w:rsidRPr="00BB18CF" w:rsidRDefault="00811D9E">
      <w:pPr>
        <w:pStyle w:val="TDC1"/>
        <w:rPr>
          <w:rFonts w:eastAsiaTheme="minorEastAsia"/>
          <w:b w:val="0"/>
          <w:bCs w:val="0"/>
          <w:caps w:val="0"/>
          <w:sz w:val="20"/>
          <w:szCs w:val="20"/>
          <w:lang w:val="es-ES"/>
        </w:rPr>
      </w:pPr>
      <w:hyperlink w:anchor="_Toc283976763" w:history="1">
        <w:r w:rsidR="00BB18CF" w:rsidRPr="00BB18CF">
          <w:rPr>
            <w:rStyle w:val="Hipervnculo"/>
            <w:rFonts w:ascii="Arial" w:hAnsi="Arial" w:cs="Arial"/>
            <w:sz w:val="20"/>
            <w:szCs w:val="20"/>
          </w:rPr>
          <w:t>CAPÍTULO 5 – OTRAS CONSIDERACIONES</w:t>
        </w:r>
        <w:r w:rsidR="00BB18CF" w:rsidRPr="00BB18CF">
          <w:rPr>
            <w:webHidden/>
            <w:sz w:val="20"/>
            <w:szCs w:val="20"/>
          </w:rPr>
          <w:tab/>
        </w:r>
        <w:r w:rsidR="00C822D1" w:rsidRPr="00BB18CF">
          <w:rPr>
            <w:webHidden/>
            <w:sz w:val="20"/>
            <w:szCs w:val="20"/>
          </w:rPr>
          <w:fldChar w:fldCharType="begin"/>
        </w:r>
        <w:r w:rsidR="00BB18CF" w:rsidRPr="00BB18CF">
          <w:rPr>
            <w:webHidden/>
            <w:sz w:val="20"/>
            <w:szCs w:val="20"/>
          </w:rPr>
          <w:instrText xml:space="preserve"> PAGEREF _Toc283976763 \h </w:instrText>
        </w:r>
        <w:r w:rsidR="00C822D1" w:rsidRPr="00BB18CF">
          <w:rPr>
            <w:webHidden/>
            <w:sz w:val="20"/>
            <w:szCs w:val="20"/>
          </w:rPr>
        </w:r>
        <w:r w:rsidR="00C822D1" w:rsidRPr="00BB18CF">
          <w:rPr>
            <w:webHidden/>
            <w:sz w:val="20"/>
            <w:szCs w:val="20"/>
          </w:rPr>
          <w:fldChar w:fldCharType="separate"/>
        </w:r>
        <w:r w:rsidR="00D44AC5">
          <w:rPr>
            <w:webHidden/>
            <w:sz w:val="20"/>
            <w:szCs w:val="20"/>
          </w:rPr>
          <w:t>33</w:t>
        </w:r>
        <w:r w:rsidR="00C822D1" w:rsidRPr="00BB18CF">
          <w:rPr>
            <w:webHidden/>
            <w:sz w:val="20"/>
            <w:szCs w:val="20"/>
          </w:rPr>
          <w:fldChar w:fldCharType="end"/>
        </w:r>
      </w:hyperlink>
    </w:p>
    <w:p w:rsidR="00BB18CF" w:rsidRPr="00BB18CF" w:rsidRDefault="00811D9E">
      <w:pPr>
        <w:pStyle w:val="TDC2"/>
        <w:rPr>
          <w:rFonts w:eastAsiaTheme="minorEastAsia"/>
          <w:smallCaps w:val="0"/>
          <w:lang w:val="es-ES"/>
        </w:rPr>
      </w:pPr>
      <w:hyperlink w:anchor="_Toc283976764" w:history="1">
        <w:r w:rsidR="00BB18CF" w:rsidRPr="00BB18CF">
          <w:rPr>
            <w:rStyle w:val="Hipervnculo"/>
            <w:rFonts w:ascii="Arial" w:hAnsi="Arial" w:cs="Arial"/>
          </w:rPr>
          <w:t>5.1.</w:t>
        </w:r>
        <w:r w:rsidR="00BB18CF" w:rsidRPr="00BB18CF">
          <w:rPr>
            <w:rFonts w:eastAsiaTheme="minorEastAsia"/>
            <w:smallCaps w:val="0"/>
            <w:lang w:val="es-ES"/>
          </w:rPr>
          <w:tab/>
        </w:r>
        <w:r w:rsidR="00BB18CF" w:rsidRPr="00BB18CF">
          <w:rPr>
            <w:rStyle w:val="Hipervnculo"/>
            <w:rFonts w:ascii="Arial" w:hAnsi="Arial" w:cs="Arial"/>
          </w:rPr>
          <w:t>VERIFICACIÓN</w:t>
        </w:r>
        <w:r w:rsidR="00BB18CF" w:rsidRPr="00BB18CF">
          <w:rPr>
            <w:webHidden/>
          </w:rPr>
          <w:tab/>
        </w:r>
        <w:r w:rsidR="00C822D1" w:rsidRPr="00BB18CF">
          <w:rPr>
            <w:webHidden/>
          </w:rPr>
          <w:fldChar w:fldCharType="begin"/>
        </w:r>
        <w:r w:rsidR="00BB18CF" w:rsidRPr="00BB18CF">
          <w:rPr>
            <w:webHidden/>
          </w:rPr>
          <w:instrText xml:space="preserve"> PAGEREF _Toc283976764 \h </w:instrText>
        </w:r>
        <w:r w:rsidR="00C822D1" w:rsidRPr="00BB18CF">
          <w:rPr>
            <w:webHidden/>
          </w:rPr>
        </w:r>
        <w:r w:rsidR="00C822D1" w:rsidRPr="00BB18CF">
          <w:rPr>
            <w:webHidden/>
          </w:rPr>
          <w:fldChar w:fldCharType="separate"/>
        </w:r>
        <w:r w:rsidR="00D44AC5">
          <w:rPr>
            <w:webHidden/>
          </w:rPr>
          <w:t>33</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65" w:history="1">
        <w:r w:rsidR="00BB18CF" w:rsidRPr="00BB18CF">
          <w:rPr>
            <w:rStyle w:val="Hipervnculo"/>
            <w:rFonts w:ascii="Arial" w:hAnsi="Arial" w:cs="Arial"/>
          </w:rPr>
          <w:t>5.2.</w:t>
        </w:r>
        <w:r w:rsidR="00BB18CF" w:rsidRPr="00BB18CF">
          <w:rPr>
            <w:rFonts w:eastAsiaTheme="minorEastAsia"/>
            <w:smallCaps w:val="0"/>
            <w:lang w:val="es-ES"/>
          </w:rPr>
          <w:tab/>
        </w:r>
        <w:r w:rsidR="00BB18CF" w:rsidRPr="00BB18CF">
          <w:rPr>
            <w:rStyle w:val="Hipervnculo"/>
            <w:rFonts w:ascii="Arial" w:hAnsi="Arial" w:cs="Arial"/>
          </w:rPr>
          <w:t>OCDE</w:t>
        </w:r>
        <w:r w:rsidR="00BB18CF" w:rsidRPr="00BB18CF">
          <w:rPr>
            <w:webHidden/>
          </w:rPr>
          <w:tab/>
        </w:r>
        <w:r w:rsidR="00C822D1" w:rsidRPr="00BB18CF">
          <w:rPr>
            <w:webHidden/>
          </w:rPr>
          <w:fldChar w:fldCharType="begin"/>
        </w:r>
        <w:r w:rsidR="00BB18CF" w:rsidRPr="00BB18CF">
          <w:rPr>
            <w:webHidden/>
          </w:rPr>
          <w:instrText xml:space="preserve"> PAGEREF _Toc283976765 \h </w:instrText>
        </w:r>
        <w:r w:rsidR="00C822D1" w:rsidRPr="00BB18CF">
          <w:rPr>
            <w:webHidden/>
          </w:rPr>
        </w:r>
        <w:r w:rsidR="00C822D1" w:rsidRPr="00BB18CF">
          <w:rPr>
            <w:webHidden/>
          </w:rPr>
          <w:fldChar w:fldCharType="separate"/>
        </w:r>
        <w:r w:rsidR="00D44AC5">
          <w:rPr>
            <w:webHidden/>
          </w:rPr>
          <w:t>34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66" w:history="1">
        <w:r w:rsidR="00BB18CF" w:rsidRPr="00BB18CF">
          <w:rPr>
            <w:rStyle w:val="Hipervnculo"/>
            <w:rFonts w:ascii="Arial" w:hAnsi="Arial" w:cs="Arial"/>
          </w:rPr>
          <w:t>5.3.</w:t>
        </w:r>
        <w:r w:rsidR="00BB18CF" w:rsidRPr="00BB18CF">
          <w:rPr>
            <w:rFonts w:eastAsiaTheme="minorEastAsia"/>
            <w:smallCaps w:val="0"/>
            <w:lang w:val="es-ES"/>
          </w:rPr>
          <w:tab/>
        </w:r>
        <w:r w:rsidR="00BB18CF" w:rsidRPr="00BB18CF">
          <w:rPr>
            <w:rStyle w:val="Hipervnculo"/>
            <w:rFonts w:ascii="Arial" w:hAnsi="Arial" w:cs="Arial"/>
          </w:rPr>
          <w:t>ENCUESTA</w:t>
        </w:r>
        <w:r w:rsidR="00BB18CF" w:rsidRPr="00BB18CF">
          <w:rPr>
            <w:webHidden/>
          </w:rPr>
          <w:tab/>
        </w:r>
        <w:r w:rsidR="00C822D1" w:rsidRPr="00BB18CF">
          <w:rPr>
            <w:webHidden/>
          </w:rPr>
          <w:fldChar w:fldCharType="begin"/>
        </w:r>
        <w:r w:rsidR="00BB18CF" w:rsidRPr="00BB18CF">
          <w:rPr>
            <w:webHidden/>
          </w:rPr>
          <w:instrText xml:space="preserve"> PAGEREF _Toc283976766 \h </w:instrText>
        </w:r>
        <w:r w:rsidR="00C822D1" w:rsidRPr="00BB18CF">
          <w:rPr>
            <w:webHidden/>
          </w:rPr>
        </w:r>
        <w:r w:rsidR="00C822D1" w:rsidRPr="00BB18CF">
          <w:rPr>
            <w:webHidden/>
          </w:rPr>
          <w:fldChar w:fldCharType="separate"/>
        </w:r>
        <w:r w:rsidR="00D44AC5">
          <w:rPr>
            <w:webHidden/>
          </w:rPr>
          <w:t>34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67" w:history="1">
        <w:r w:rsidR="00BB18CF" w:rsidRPr="00BB18CF">
          <w:rPr>
            <w:rStyle w:val="Hipervnculo"/>
            <w:rFonts w:ascii="Arial" w:hAnsi="Arial" w:cs="Arial"/>
          </w:rPr>
          <w:t>5.4.</w:t>
        </w:r>
        <w:r w:rsidR="00BB18CF" w:rsidRPr="00BB18CF">
          <w:rPr>
            <w:rFonts w:eastAsiaTheme="minorEastAsia"/>
            <w:smallCaps w:val="0"/>
            <w:lang w:val="es-ES"/>
          </w:rPr>
          <w:tab/>
        </w:r>
        <w:r w:rsidR="00BB18CF" w:rsidRPr="00BB18CF">
          <w:rPr>
            <w:rStyle w:val="Hipervnculo"/>
            <w:rFonts w:ascii="Arial" w:hAnsi="Arial" w:cs="Arial"/>
          </w:rPr>
          <w:t>TERMINACIÓN DEL CONTRATO</w:t>
        </w:r>
        <w:r w:rsidR="00BB18CF" w:rsidRPr="00BB18CF">
          <w:rPr>
            <w:webHidden/>
          </w:rPr>
          <w:tab/>
        </w:r>
        <w:r w:rsidR="00C822D1" w:rsidRPr="00BB18CF">
          <w:rPr>
            <w:webHidden/>
          </w:rPr>
          <w:fldChar w:fldCharType="begin"/>
        </w:r>
        <w:r w:rsidR="00BB18CF" w:rsidRPr="00BB18CF">
          <w:rPr>
            <w:webHidden/>
          </w:rPr>
          <w:instrText xml:space="preserve"> PAGEREF _Toc283976767 \h </w:instrText>
        </w:r>
        <w:r w:rsidR="00C822D1" w:rsidRPr="00BB18CF">
          <w:rPr>
            <w:webHidden/>
          </w:rPr>
        </w:r>
        <w:r w:rsidR="00C822D1" w:rsidRPr="00BB18CF">
          <w:rPr>
            <w:webHidden/>
          </w:rPr>
          <w:fldChar w:fldCharType="separate"/>
        </w:r>
        <w:r w:rsidR="00D44AC5">
          <w:rPr>
            <w:webHidden/>
          </w:rPr>
          <w:t>34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68" w:history="1">
        <w:r w:rsidR="00BB18CF" w:rsidRPr="00BB18CF">
          <w:rPr>
            <w:rStyle w:val="Hipervnculo"/>
            <w:rFonts w:ascii="Arial" w:hAnsi="Arial" w:cs="Arial"/>
          </w:rPr>
          <w:t>5.5.</w:t>
        </w:r>
        <w:r w:rsidR="00BB18CF" w:rsidRPr="00BB18CF">
          <w:rPr>
            <w:rFonts w:eastAsiaTheme="minorEastAsia"/>
            <w:smallCaps w:val="0"/>
            <w:lang w:val="es-ES"/>
          </w:rPr>
          <w:tab/>
        </w:r>
        <w:r w:rsidR="00BB18CF" w:rsidRPr="00BB18CF">
          <w:rPr>
            <w:rStyle w:val="Hipervnculo"/>
            <w:rFonts w:ascii="Arial" w:hAnsi="Arial" w:cs="Arial"/>
          </w:rPr>
          <w:t>RESCISIÓN DEL CONTRATO</w:t>
        </w:r>
        <w:r w:rsidR="00BB18CF" w:rsidRPr="00BB18CF">
          <w:rPr>
            <w:webHidden/>
          </w:rPr>
          <w:tab/>
        </w:r>
        <w:r w:rsidR="00C822D1" w:rsidRPr="00BB18CF">
          <w:rPr>
            <w:webHidden/>
          </w:rPr>
          <w:fldChar w:fldCharType="begin"/>
        </w:r>
        <w:r w:rsidR="00BB18CF" w:rsidRPr="00BB18CF">
          <w:rPr>
            <w:webHidden/>
          </w:rPr>
          <w:instrText xml:space="preserve"> PAGEREF _Toc283976768 \h </w:instrText>
        </w:r>
        <w:r w:rsidR="00C822D1" w:rsidRPr="00BB18CF">
          <w:rPr>
            <w:webHidden/>
          </w:rPr>
        </w:r>
        <w:r w:rsidR="00C822D1" w:rsidRPr="00BB18CF">
          <w:rPr>
            <w:webHidden/>
          </w:rPr>
          <w:fldChar w:fldCharType="separate"/>
        </w:r>
        <w:r w:rsidR="00D44AC5">
          <w:rPr>
            <w:webHidden/>
          </w:rPr>
          <w:t>34</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69" w:history="1">
        <w:r w:rsidR="00BB18CF" w:rsidRPr="00BB18CF">
          <w:rPr>
            <w:rStyle w:val="Hipervnculo"/>
            <w:rFonts w:ascii="Arial" w:hAnsi="Arial" w:cs="Arial"/>
          </w:rPr>
          <w:t>5.6.</w:t>
        </w:r>
        <w:r w:rsidR="00BB18CF" w:rsidRPr="00BB18CF">
          <w:rPr>
            <w:rFonts w:eastAsiaTheme="minorEastAsia"/>
            <w:smallCaps w:val="0"/>
            <w:lang w:val="es-ES"/>
          </w:rPr>
          <w:tab/>
        </w:r>
        <w:r w:rsidR="00BB18CF" w:rsidRPr="00BB18CF">
          <w:rPr>
            <w:rStyle w:val="Hipervnculo"/>
            <w:rFonts w:ascii="Arial" w:hAnsi="Arial" w:cs="Arial"/>
          </w:rPr>
          <w:t>TERMINACIÓN ANTICIPADA DEL CONTRATO</w:t>
        </w:r>
        <w:r w:rsidR="00BB18CF" w:rsidRPr="00BB18CF">
          <w:rPr>
            <w:webHidden/>
          </w:rPr>
          <w:tab/>
        </w:r>
        <w:r w:rsidR="00C822D1" w:rsidRPr="00BB18CF">
          <w:rPr>
            <w:webHidden/>
          </w:rPr>
          <w:fldChar w:fldCharType="begin"/>
        </w:r>
        <w:r w:rsidR="00BB18CF" w:rsidRPr="00BB18CF">
          <w:rPr>
            <w:webHidden/>
          </w:rPr>
          <w:instrText xml:space="preserve"> PAGEREF _Toc283976769 \h </w:instrText>
        </w:r>
        <w:r w:rsidR="00C822D1" w:rsidRPr="00BB18CF">
          <w:rPr>
            <w:webHidden/>
          </w:rPr>
        </w:r>
        <w:r w:rsidR="00C822D1" w:rsidRPr="00BB18CF">
          <w:rPr>
            <w:webHidden/>
          </w:rPr>
          <w:fldChar w:fldCharType="separate"/>
        </w:r>
        <w:r w:rsidR="00D44AC5">
          <w:rPr>
            <w:webHidden/>
          </w:rPr>
          <w:t>35</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70" w:history="1">
        <w:r w:rsidR="00BB18CF" w:rsidRPr="00BB18CF">
          <w:rPr>
            <w:rStyle w:val="Hipervnculo"/>
            <w:rFonts w:ascii="Arial" w:hAnsi="Arial" w:cs="Arial"/>
          </w:rPr>
          <w:t>5.7.</w:t>
        </w:r>
        <w:r w:rsidR="00BB18CF" w:rsidRPr="00BB18CF">
          <w:rPr>
            <w:rFonts w:eastAsiaTheme="minorEastAsia"/>
            <w:smallCaps w:val="0"/>
            <w:lang w:val="es-ES"/>
          </w:rPr>
          <w:tab/>
        </w:r>
        <w:r w:rsidR="00BB18CF" w:rsidRPr="00BB18CF">
          <w:rPr>
            <w:rStyle w:val="Hipervnculo"/>
            <w:rFonts w:ascii="Arial" w:hAnsi="Arial" w:cs="Arial"/>
          </w:rPr>
          <w:t>SUSPENSIÓN DE LOS TRABAJOS</w:t>
        </w:r>
        <w:r w:rsidR="00BB18CF" w:rsidRPr="00BB18CF">
          <w:rPr>
            <w:webHidden/>
          </w:rPr>
          <w:tab/>
        </w:r>
        <w:r w:rsidR="00C822D1" w:rsidRPr="00BB18CF">
          <w:rPr>
            <w:webHidden/>
          </w:rPr>
          <w:fldChar w:fldCharType="begin"/>
        </w:r>
        <w:r w:rsidR="00BB18CF" w:rsidRPr="00BB18CF">
          <w:rPr>
            <w:webHidden/>
          </w:rPr>
          <w:instrText xml:space="preserve"> PAGEREF _Toc283976770 \h </w:instrText>
        </w:r>
        <w:r w:rsidR="00C822D1" w:rsidRPr="00BB18CF">
          <w:rPr>
            <w:webHidden/>
          </w:rPr>
        </w:r>
        <w:r w:rsidR="00C822D1" w:rsidRPr="00BB18CF">
          <w:rPr>
            <w:webHidden/>
          </w:rPr>
          <w:fldChar w:fldCharType="separate"/>
        </w:r>
        <w:r w:rsidR="00D44AC5">
          <w:rPr>
            <w:webHidden/>
          </w:rPr>
          <w:t>35</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71" w:history="1">
        <w:r w:rsidR="00BB18CF" w:rsidRPr="00BB18CF">
          <w:rPr>
            <w:rStyle w:val="Hipervnculo"/>
            <w:rFonts w:ascii="Arial" w:hAnsi="Arial" w:cs="Arial"/>
          </w:rPr>
          <w:t>5.8.</w:t>
        </w:r>
        <w:r w:rsidR="00BB18CF" w:rsidRPr="00BB18CF">
          <w:rPr>
            <w:rFonts w:eastAsiaTheme="minorEastAsia"/>
            <w:smallCaps w:val="0"/>
            <w:lang w:val="es-ES"/>
          </w:rPr>
          <w:tab/>
        </w:r>
        <w:r w:rsidR="00BB18CF" w:rsidRPr="00BB18CF">
          <w:rPr>
            <w:rStyle w:val="Hipervnculo"/>
            <w:rFonts w:ascii="Arial" w:hAnsi="Arial" w:cs="Arial"/>
          </w:rPr>
          <w:t>INCONFORMIDADES</w:t>
        </w:r>
        <w:r w:rsidR="00BB18CF" w:rsidRPr="00BB18CF">
          <w:rPr>
            <w:webHidden/>
          </w:rPr>
          <w:tab/>
        </w:r>
        <w:r w:rsidR="00C822D1" w:rsidRPr="00BB18CF">
          <w:rPr>
            <w:webHidden/>
          </w:rPr>
          <w:fldChar w:fldCharType="begin"/>
        </w:r>
        <w:r w:rsidR="00BB18CF" w:rsidRPr="00BB18CF">
          <w:rPr>
            <w:webHidden/>
          </w:rPr>
          <w:instrText xml:space="preserve"> PAGEREF _Toc283976771 \h </w:instrText>
        </w:r>
        <w:r w:rsidR="00C822D1" w:rsidRPr="00BB18CF">
          <w:rPr>
            <w:webHidden/>
          </w:rPr>
        </w:r>
        <w:r w:rsidR="00C822D1" w:rsidRPr="00BB18CF">
          <w:rPr>
            <w:webHidden/>
          </w:rPr>
          <w:fldChar w:fldCharType="separate"/>
        </w:r>
        <w:r w:rsidR="00D44AC5">
          <w:rPr>
            <w:webHidden/>
          </w:rPr>
          <w:t>35</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72" w:history="1">
        <w:r w:rsidR="00BB18CF" w:rsidRPr="00BB18CF">
          <w:rPr>
            <w:rStyle w:val="Hipervnculo"/>
            <w:rFonts w:ascii="Arial" w:hAnsi="Arial" w:cs="Arial"/>
          </w:rPr>
          <w:t>5.9.</w:t>
        </w:r>
        <w:r w:rsidR="00BB18CF" w:rsidRPr="00BB18CF">
          <w:rPr>
            <w:rFonts w:eastAsiaTheme="minorEastAsia"/>
            <w:smallCaps w:val="0"/>
            <w:lang w:val="es-ES"/>
          </w:rPr>
          <w:tab/>
        </w:r>
        <w:r w:rsidR="00BB18CF" w:rsidRPr="00BB18CF">
          <w:rPr>
            <w:rStyle w:val="Hipervnculo"/>
            <w:rFonts w:ascii="Arial" w:hAnsi="Arial" w:cs="Arial"/>
          </w:rPr>
          <w:t>PROHIBICIÓN DE CESIÓN</w:t>
        </w:r>
        <w:r w:rsidR="00BB18CF" w:rsidRPr="00BB18CF">
          <w:rPr>
            <w:webHidden/>
          </w:rPr>
          <w:tab/>
        </w:r>
        <w:r w:rsidR="00C822D1" w:rsidRPr="00BB18CF">
          <w:rPr>
            <w:webHidden/>
          </w:rPr>
          <w:fldChar w:fldCharType="begin"/>
        </w:r>
        <w:r w:rsidR="00BB18CF" w:rsidRPr="00BB18CF">
          <w:rPr>
            <w:webHidden/>
          </w:rPr>
          <w:instrText xml:space="preserve"> PAGEREF _Toc283976772 \h </w:instrText>
        </w:r>
        <w:r w:rsidR="00C822D1" w:rsidRPr="00BB18CF">
          <w:rPr>
            <w:webHidden/>
          </w:rPr>
        </w:r>
        <w:r w:rsidR="00C822D1" w:rsidRPr="00BB18CF">
          <w:rPr>
            <w:webHidden/>
          </w:rPr>
          <w:fldChar w:fldCharType="separate"/>
        </w:r>
        <w:r w:rsidR="00D44AC5">
          <w:rPr>
            <w:webHidden/>
          </w:rPr>
          <w:t>35</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73" w:history="1">
        <w:r w:rsidR="00BB18CF" w:rsidRPr="00BB18CF">
          <w:rPr>
            <w:rStyle w:val="Hipervnculo"/>
            <w:rFonts w:ascii="Arial" w:hAnsi="Arial" w:cs="Arial"/>
          </w:rPr>
          <w:t>5.10.</w:t>
        </w:r>
        <w:r w:rsidR="00BB18CF" w:rsidRPr="00BB18CF">
          <w:rPr>
            <w:rFonts w:eastAsiaTheme="minorEastAsia"/>
            <w:smallCaps w:val="0"/>
            <w:lang w:val="es-ES"/>
          </w:rPr>
          <w:tab/>
        </w:r>
        <w:r w:rsidR="00BB18CF" w:rsidRPr="00BB18CF">
          <w:rPr>
            <w:rStyle w:val="Hipervnculo"/>
            <w:rFonts w:ascii="Arial" w:hAnsi="Arial" w:cs="Arial"/>
          </w:rPr>
          <w:t>NOTAS INFORMATIVAS</w:t>
        </w:r>
        <w:r w:rsidR="00BB18CF" w:rsidRPr="00BB18CF">
          <w:rPr>
            <w:webHidden/>
          </w:rPr>
          <w:tab/>
        </w:r>
        <w:r w:rsidR="00C822D1" w:rsidRPr="00BB18CF">
          <w:rPr>
            <w:webHidden/>
          </w:rPr>
          <w:fldChar w:fldCharType="begin"/>
        </w:r>
        <w:r w:rsidR="00BB18CF" w:rsidRPr="00BB18CF">
          <w:rPr>
            <w:webHidden/>
          </w:rPr>
          <w:instrText xml:space="preserve"> PAGEREF _Toc283976773 \h </w:instrText>
        </w:r>
        <w:r w:rsidR="00C822D1" w:rsidRPr="00BB18CF">
          <w:rPr>
            <w:webHidden/>
          </w:rPr>
        </w:r>
        <w:r w:rsidR="00C822D1" w:rsidRPr="00BB18CF">
          <w:rPr>
            <w:webHidden/>
          </w:rPr>
          <w:fldChar w:fldCharType="separate"/>
        </w:r>
        <w:r w:rsidR="00D44AC5">
          <w:rPr>
            <w:webHidden/>
          </w:rPr>
          <w:t>36</w:t>
        </w:r>
        <w:r w:rsidR="00C822D1" w:rsidRPr="00BB18CF">
          <w:rPr>
            <w:webHidden/>
          </w:rPr>
          <w:fldChar w:fldCharType="end"/>
        </w:r>
      </w:hyperlink>
    </w:p>
    <w:p w:rsidR="00BB18CF" w:rsidRPr="00BB18CF" w:rsidRDefault="00811D9E">
      <w:pPr>
        <w:pStyle w:val="TDC1"/>
        <w:rPr>
          <w:rFonts w:eastAsiaTheme="minorEastAsia"/>
          <w:b w:val="0"/>
          <w:bCs w:val="0"/>
          <w:caps w:val="0"/>
          <w:sz w:val="20"/>
          <w:szCs w:val="20"/>
          <w:lang w:val="es-ES"/>
        </w:rPr>
      </w:pPr>
      <w:hyperlink w:anchor="_Toc283976774" w:history="1">
        <w:r w:rsidR="00BB18CF" w:rsidRPr="00BB18CF">
          <w:rPr>
            <w:rStyle w:val="Hipervnculo"/>
            <w:rFonts w:ascii="Arial" w:hAnsi="Arial" w:cs="Arial"/>
            <w:sz w:val="20"/>
            <w:szCs w:val="20"/>
          </w:rPr>
          <w:t>CAPÍTULO 6 – ANEXOS A ESTA CONVOCATORIA</w:t>
        </w:r>
        <w:r w:rsidR="00BB18CF" w:rsidRPr="00BB18CF">
          <w:rPr>
            <w:webHidden/>
            <w:sz w:val="20"/>
            <w:szCs w:val="20"/>
          </w:rPr>
          <w:tab/>
        </w:r>
        <w:r w:rsidR="00C822D1" w:rsidRPr="00BB18CF">
          <w:rPr>
            <w:webHidden/>
            <w:sz w:val="20"/>
            <w:szCs w:val="20"/>
          </w:rPr>
          <w:fldChar w:fldCharType="begin"/>
        </w:r>
        <w:r w:rsidR="00BB18CF" w:rsidRPr="00BB18CF">
          <w:rPr>
            <w:webHidden/>
            <w:sz w:val="20"/>
            <w:szCs w:val="20"/>
          </w:rPr>
          <w:instrText xml:space="preserve"> PAGEREF _Toc283976774 \h </w:instrText>
        </w:r>
        <w:r w:rsidR="00C822D1" w:rsidRPr="00BB18CF">
          <w:rPr>
            <w:webHidden/>
            <w:sz w:val="20"/>
            <w:szCs w:val="20"/>
          </w:rPr>
        </w:r>
        <w:r w:rsidR="00C822D1" w:rsidRPr="00BB18CF">
          <w:rPr>
            <w:webHidden/>
            <w:sz w:val="20"/>
            <w:szCs w:val="20"/>
          </w:rPr>
          <w:fldChar w:fldCharType="separate"/>
        </w:r>
        <w:r w:rsidR="00D44AC5">
          <w:rPr>
            <w:webHidden/>
            <w:sz w:val="20"/>
            <w:szCs w:val="20"/>
          </w:rPr>
          <w:t>37</w:t>
        </w:r>
        <w:r w:rsidR="00C822D1" w:rsidRPr="00BB18CF">
          <w:rPr>
            <w:webHidden/>
            <w:sz w:val="20"/>
            <w:szCs w:val="20"/>
          </w:rPr>
          <w:fldChar w:fldCharType="end"/>
        </w:r>
      </w:hyperlink>
    </w:p>
    <w:p w:rsidR="00BB18CF" w:rsidRPr="00BB18CF" w:rsidRDefault="00811D9E">
      <w:pPr>
        <w:pStyle w:val="TDC2"/>
        <w:rPr>
          <w:rFonts w:eastAsiaTheme="minorEastAsia"/>
          <w:smallCaps w:val="0"/>
          <w:lang w:val="es-ES"/>
        </w:rPr>
      </w:pPr>
      <w:hyperlink w:anchor="_Toc283976775" w:history="1">
        <w:r w:rsidR="00BB18CF" w:rsidRPr="00BB18CF">
          <w:rPr>
            <w:rStyle w:val="Hipervnculo"/>
            <w:rFonts w:ascii="Arial" w:hAnsi="Arial" w:cs="Arial"/>
          </w:rPr>
          <w:t>6.1.</w:t>
        </w:r>
        <w:r w:rsidR="00BB18CF" w:rsidRPr="00BB18CF">
          <w:rPr>
            <w:rFonts w:eastAsiaTheme="minorEastAsia"/>
            <w:smallCaps w:val="0"/>
            <w:lang w:val="es-ES"/>
          </w:rPr>
          <w:tab/>
        </w:r>
        <w:r w:rsidR="00BB18CF" w:rsidRPr="00BB18CF">
          <w:rPr>
            <w:rStyle w:val="Hipervnculo"/>
            <w:rFonts w:ascii="Arial" w:hAnsi="Arial" w:cs="Arial"/>
          </w:rPr>
          <w:t>FORMATOS PARA LA VERIFICACIÓN DE LA RECEPCIÓN DE LOS DOCUMENTOS</w:t>
        </w:r>
        <w:r w:rsidR="00BB18CF" w:rsidRPr="00BB18CF">
          <w:rPr>
            <w:webHidden/>
          </w:rPr>
          <w:tab/>
        </w:r>
        <w:r w:rsidR="00C822D1" w:rsidRPr="00BB18CF">
          <w:rPr>
            <w:webHidden/>
          </w:rPr>
          <w:fldChar w:fldCharType="begin"/>
        </w:r>
        <w:r w:rsidR="00BB18CF" w:rsidRPr="00BB18CF">
          <w:rPr>
            <w:webHidden/>
          </w:rPr>
          <w:instrText xml:space="preserve"> PAGEREF _Toc283976775 \h </w:instrText>
        </w:r>
        <w:r w:rsidR="00C822D1" w:rsidRPr="00BB18CF">
          <w:rPr>
            <w:webHidden/>
          </w:rPr>
        </w:r>
        <w:r w:rsidR="00C822D1" w:rsidRPr="00BB18CF">
          <w:rPr>
            <w:webHidden/>
          </w:rPr>
          <w:fldChar w:fldCharType="separate"/>
        </w:r>
        <w:r w:rsidR="00D44AC5">
          <w:rPr>
            <w:webHidden/>
          </w:rPr>
          <w:t>38</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76" w:history="1">
        <w:r w:rsidR="00BB18CF" w:rsidRPr="00BB18CF">
          <w:rPr>
            <w:rStyle w:val="Hipervnculo"/>
            <w:rFonts w:ascii="Arial" w:hAnsi="Arial" w:cs="Arial"/>
          </w:rPr>
          <w:t>6.2.</w:t>
        </w:r>
        <w:r w:rsidR="00BB18CF" w:rsidRPr="00BB18CF">
          <w:rPr>
            <w:rFonts w:eastAsiaTheme="minorEastAsia"/>
            <w:smallCaps w:val="0"/>
            <w:lang w:val="es-ES"/>
          </w:rPr>
          <w:tab/>
        </w:r>
        <w:r w:rsidR="00BB18CF" w:rsidRPr="00BB18CF">
          <w:rPr>
            <w:rStyle w:val="Hipervnculo"/>
            <w:rFonts w:ascii="Arial" w:hAnsi="Arial" w:cs="Arial"/>
          </w:rPr>
          <w:t>FORMATOS Y GUIAS DE LLENADO</w:t>
        </w:r>
        <w:r w:rsidR="00BB18CF" w:rsidRPr="00BB18CF">
          <w:rPr>
            <w:webHidden/>
          </w:rPr>
          <w:tab/>
        </w:r>
        <w:r w:rsidR="00C822D1" w:rsidRPr="00BB18CF">
          <w:rPr>
            <w:webHidden/>
          </w:rPr>
          <w:fldChar w:fldCharType="begin"/>
        </w:r>
        <w:r w:rsidR="00BB18CF" w:rsidRPr="00BB18CF">
          <w:rPr>
            <w:webHidden/>
          </w:rPr>
          <w:instrText xml:space="preserve"> PAGEREF _Toc283976776 \h </w:instrText>
        </w:r>
        <w:r w:rsidR="00C822D1" w:rsidRPr="00BB18CF">
          <w:rPr>
            <w:webHidden/>
          </w:rPr>
        </w:r>
        <w:r w:rsidR="00C822D1" w:rsidRPr="00BB18CF">
          <w:rPr>
            <w:webHidden/>
          </w:rPr>
          <w:fldChar w:fldCharType="separate"/>
        </w:r>
        <w:r w:rsidR="00D44AC5">
          <w:rPr>
            <w:webHidden/>
          </w:rPr>
          <w:t>38</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77" w:history="1">
        <w:r w:rsidR="00BB18CF" w:rsidRPr="00BB18CF">
          <w:rPr>
            <w:rStyle w:val="Hipervnculo"/>
            <w:rFonts w:ascii="Arial" w:hAnsi="Arial" w:cs="Arial"/>
          </w:rPr>
          <w:t>6.3.</w:t>
        </w:r>
        <w:r w:rsidR="00BB18CF" w:rsidRPr="00BB18CF">
          <w:rPr>
            <w:rFonts w:eastAsiaTheme="minorEastAsia"/>
            <w:smallCaps w:val="0"/>
            <w:lang w:val="es-ES"/>
          </w:rPr>
          <w:tab/>
        </w:r>
        <w:r w:rsidR="00BB18CF" w:rsidRPr="00BB18CF">
          <w:rPr>
            <w:rStyle w:val="Hipervnculo"/>
            <w:rFonts w:ascii="Arial" w:hAnsi="Arial" w:cs="Arial"/>
          </w:rPr>
          <w:t>MODELO DE CONTRATO</w:t>
        </w:r>
        <w:r w:rsidR="00BB18CF" w:rsidRPr="00BB18CF">
          <w:rPr>
            <w:webHidden/>
          </w:rPr>
          <w:tab/>
        </w:r>
        <w:r w:rsidR="00C822D1" w:rsidRPr="00BB18CF">
          <w:rPr>
            <w:webHidden/>
          </w:rPr>
          <w:fldChar w:fldCharType="begin"/>
        </w:r>
        <w:r w:rsidR="00BB18CF" w:rsidRPr="00BB18CF">
          <w:rPr>
            <w:webHidden/>
          </w:rPr>
          <w:instrText xml:space="preserve"> PAGEREF _Toc283976777 \h </w:instrText>
        </w:r>
        <w:r w:rsidR="00C822D1" w:rsidRPr="00BB18CF">
          <w:rPr>
            <w:webHidden/>
          </w:rPr>
        </w:r>
        <w:r w:rsidR="00C822D1" w:rsidRPr="00BB18CF">
          <w:rPr>
            <w:webHidden/>
          </w:rPr>
          <w:fldChar w:fldCharType="separate"/>
        </w:r>
        <w:r w:rsidR="00D44AC5">
          <w:rPr>
            <w:webHidden/>
          </w:rPr>
          <w:t>38</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78" w:history="1">
        <w:r w:rsidR="00BB18CF" w:rsidRPr="00BB18CF">
          <w:rPr>
            <w:rStyle w:val="Hipervnculo"/>
            <w:rFonts w:ascii="Arial" w:hAnsi="Arial" w:cs="Arial"/>
          </w:rPr>
          <w:t>6.4.</w:t>
        </w:r>
        <w:r w:rsidR="00BB18CF" w:rsidRPr="00BB18CF">
          <w:rPr>
            <w:rFonts w:eastAsiaTheme="minorEastAsia"/>
            <w:smallCaps w:val="0"/>
            <w:lang w:val="es-ES"/>
          </w:rPr>
          <w:tab/>
        </w:r>
        <w:r w:rsidR="00BB18CF" w:rsidRPr="00BB18CF">
          <w:rPr>
            <w:rStyle w:val="Hipervnculo"/>
            <w:rFonts w:ascii="Arial" w:hAnsi="Arial" w:cs="Arial"/>
          </w:rPr>
          <w:t>CATALOGO DE CONCEPTOS</w:t>
        </w:r>
        <w:r w:rsidR="00BB18CF" w:rsidRPr="00BB18CF">
          <w:rPr>
            <w:webHidden/>
          </w:rPr>
          <w:tab/>
        </w:r>
        <w:r w:rsidR="00C822D1" w:rsidRPr="00BB18CF">
          <w:rPr>
            <w:webHidden/>
          </w:rPr>
          <w:fldChar w:fldCharType="begin"/>
        </w:r>
        <w:r w:rsidR="00BB18CF" w:rsidRPr="00BB18CF">
          <w:rPr>
            <w:webHidden/>
          </w:rPr>
          <w:instrText xml:space="preserve"> PAGEREF _Toc283976778 \h </w:instrText>
        </w:r>
        <w:r w:rsidR="00C822D1" w:rsidRPr="00BB18CF">
          <w:rPr>
            <w:webHidden/>
          </w:rPr>
        </w:r>
        <w:r w:rsidR="00C822D1" w:rsidRPr="00BB18CF">
          <w:rPr>
            <w:webHidden/>
          </w:rPr>
          <w:fldChar w:fldCharType="separate"/>
        </w:r>
        <w:r w:rsidR="00D44AC5">
          <w:rPr>
            <w:webHidden/>
          </w:rPr>
          <w:t>38</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79" w:history="1">
        <w:r w:rsidR="00BB18CF" w:rsidRPr="00BB18CF">
          <w:rPr>
            <w:rStyle w:val="Hipervnculo"/>
            <w:rFonts w:ascii="Arial" w:hAnsi="Arial" w:cs="Arial"/>
          </w:rPr>
          <w:t>6.5.</w:t>
        </w:r>
        <w:r w:rsidR="00BB18CF" w:rsidRPr="00BB18CF">
          <w:rPr>
            <w:rFonts w:eastAsiaTheme="minorEastAsia"/>
            <w:smallCaps w:val="0"/>
            <w:lang w:val="es-ES"/>
          </w:rPr>
          <w:tab/>
        </w:r>
        <w:r w:rsidR="00BB18CF" w:rsidRPr="00BB18CF">
          <w:rPr>
            <w:rStyle w:val="Hipervnculo"/>
            <w:rFonts w:ascii="Arial" w:hAnsi="Arial" w:cs="Arial"/>
          </w:rPr>
          <w:t>PLANOS</w:t>
        </w:r>
        <w:r w:rsidR="00BB18CF" w:rsidRPr="00BB18CF">
          <w:rPr>
            <w:webHidden/>
          </w:rPr>
          <w:tab/>
        </w:r>
        <w:r w:rsidR="00C822D1" w:rsidRPr="00BB18CF">
          <w:rPr>
            <w:webHidden/>
          </w:rPr>
          <w:fldChar w:fldCharType="begin"/>
        </w:r>
        <w:r w:rsidR="00BB18CF" w:rsidRPr="00BB18CF">
          <w:rPr>
            <w:webHidden/>
          </w:rPr>
          <w:instrText xml:space="preserve"> PAGEREF _Toc283976779 \h </w:instrText>
        </w:r>
        <w:r w:rsidR="00C822D1" w:rsidRPr="00BB18CF">
          <w:rPr>
            <w:webHidden/>
          </w:rPr>
        </w:r>
        <w:r w:rsidR="00C822D1" w:rsidRPr="00BB18CF">
          <w:rPr>
            <w:webHidden/>
          </w:rPr>
          <w:fldChar w:fldCharType="separate"/>
        </w:r>
        <w:r w:rsidR="00D44AC5">
          <w:rPr>
            <w:webHidden/>
          </w:rPr>
          <w:t>38</w:t>
        </w:r>
        <w:r w:rsidR="00C822D1" w:rsidRPr="00BB18CF">
          <w:rPr>
            <w:webHidden/>
          </w:rPr>
          <w:fldChar w:fldCharType="end"/>
        </w:r>
      </w:hyperlink>
    </w:p>
    <w:p w:rsidR="00BB18CF" w:rsidRPr="00BB18CF" w:rsidRDefault="00811D9E">
      <w:pPr>
        <w:pStyle w:val="TDC2"/>
        <w:rPr>
          <w:rFonts w:eastAsiaTheme="minorEastAsia"/>
          <w:smallCaps w:val="0"/>
          <w:lang w:val="es-ES"/>
        </w:rPr>
      </w:pPr>
      <w:hyperlink w:anchor="_Toc283976780" w:history="1">
        <w:r w:rsidR="00BB18CF" w:rsidRPr="00BB18CF">
          <w:rPr>
            <w:rStyle w:val="Hipervnculo"/>
            <w:rFonts w:ascii="Arial" w:hAnsi="Arial" w:cs="Arial"/>
          </w:rPr>
          <w:t>6.6.</w:t>
        </w:r>
        <w:r w:rsidR="00BB18CF" w:rsidRPr="00BB18CF">
          <w:rPr>
            <w:rFonts w:eastAsiaTheme="minorEastAsia"/>
            <w:smallCaps w:val="0"/>
            <w:lang w:val="es-ES"/>
          </w:rPr>
          <w:tab/>
        </w:r>
        <w:r w:rsidR="00BB18CF" w:rsidRPr="00BB18CF">
          <w:rPr>
            <w:rStyle w:val="Hipervnculo"/>
            <w:rFonts w:ascii="Arial" w:hAnsi="Arial" w:cs="Arial"/>
          </w:rPr>
          <w:t>ESPECIFICACIONES</w:t>
        </w:r>
        <w:r w:rsidR="00BB18CF" w:rsidRPr="00BB18CF">
          <w:rPr>
            <w:webHidden/>
          </w:rPr>
          <w:tab/>
        </w:r>
        <w:r w:rsidR="00C822D1" w:rsidRPr="00BB18CF">
          <w:rPr>
            <w:webHidden/>
          </w:rPr>
          <w:fldChar w:fldCharType="begin"/>
        </w:r>
        <w:r w:rsidR="00BB18CF" w:rsidRPr="00BB18CF">
          <w:rPr>
            <w:webHidden/>
          </w:rPr>
          <w:instrText xml:space="preserve"> PAGEREF _Toc283976780 \h </w:instrText>
        </w:r>
        <w:r w:rsidR="00C822D1" w:rsidRPr="00BB18CF">
          <w:rPr>
            <w:webHidden/>
          </w:rPr>
        </w:r>
        <w:r w:rsidR="00C822D1" w:rsidRPr="00BB18CF">
          <w:rPr>
            <w:webHidden/>
          </w:rPr>
          <w:fldChar w:fldCharType="separate"/>
        </w:r>
        <w:r w:rsidR="00D44AC5">
          <w:rPr>
            <w:webHidden/>
          </w:rPr>
          <w:t>38</w:t>
        </w:r>
        <w:r w:rsidR="00C822D1" w:rsidRPr="00BB18CF">
          <w:rPr>
            <w:webHidden/>
          </w:rPr>
          <w:fldChar w:fldCharType="end"/>
        </w:r>
      </w:hyperlink>
    </w:p>
    <w:p w:rsidR="001D0281" w:rsidRPr="00A76D2E" w:rsidRDefault="00C822D1">
      <w:pPr>
        <w:rPr>
          <w:lang w:val="es-ES"/>
        </w:rPr>
      </w:pPr>
      <w:r w:rsidRPr="00B312F2">
        <w:rPr>
          <w:sz w:val="20"/>
          <w:szCs w:val="20"/>
          <w:lang w:val="es-ES"/>
        </w:rPr>
        <w:fldChar w:fldCharType="end"/>
      </w:r>
    </w:p>
    <w:p w:rsidR="001D0281" w:rsidRPr="00A76D2E" w:rsidRDefault="001D0281" w:rsidP="00DB3844">
      <w:pPr>
        <w:jc w:val="center"/>
        <w:rPr>
          <w:rFonts w:cs="Arial"/>
          <w:szCs w:val="18"/>
        </w:rPr>
      </w:pPr>
      <w:r w:rsidRPr="00A76D2E">
        <w:rPr>
          <w:rFonts w:ascii="Arial" w:hAnsi="Arial" w:cs="Arial"/>
          <w:sz w:val="52"/>
          <w:szCs w:val="52"/>
        </w:rPr>
        <w:br w:type="page"/>
      </w:r>
      <w:r w:rsidRPr="00A76D2E">
        <w:rPr>
          <w:rFonts w:cs="Arial"/>
          <w:szCs w:val="18"/>
        </w:rPr>
        <w:lastRenderedPageBreak/>
        <w:t>RESUMEN DE LA CONVOCATORIA A LICITACIÓN PÚBLICA</w:t>
      </w:r>
    </w:p>
    <w:p w:rsidR="001D0281" w:rsidRPr="00A76D2E" w:rsidRDefault="00DB3844" w:rsidP="00557B0F">
      <w:pPr>
        <w:spacing w:after="0" w:line="240" w:lineRule="auto"/>
        <w:jc w:val="both"/>
        <w:rPr>
          <w:rFonts w:ascii="Arial" w:hAnsi="Arial" w:cs="Arial"/>
          <w:sz w:val="18"/>
          <w:szCs w:val="18"/>
        </w:rPr>
      </w:pPr>
      <w:r>
        <w:rPr>
          <w:rFonts w:ascii="Arial" w:hAnsi="Arial" w:cs="Arial"/>
          <w:sz w:val="18"/>
          <w:szCs w:val="18"/>
        </w:rPr>
        <w:t xml:space="preserve">De conformidad con lo dispuesto en los artículos 134 </w:t>
      </w:r>
      <w:r w:rsidR="001D0281" w:rsidRPr="00A76D2E">
        <w:rPr>
          <w:rFonts w:ascii="Arial" w:hAnsi="Arial" w:cs="Arial"/>
          <w:sz w:val="18"/>
          <w:szCs w:val="18"/>
        </w:rPr>
        <w:t xml:space="preserve">de la Constitución Política de los Estados Unidos Mexicanos </w:t>
      </w:r>
      <w:r>
        <w:rPr>
          <w:rFonts w:ascii="Arial" w:hAnsi="Arial" w:cs="Arial"/>
          <w:sz w:val="18"/>
          <w:szCs w:val="18"/>
        </w:rPr>
        <w:t xml:space="preserve">tercer párrafo </w:t>
      </w:r>
      <w:r w:rsidR="001D0281" w:rsidRPr="00A76D2E">
        <w:rPr>
          <w:rFonts w:ascii="Arial" w:hAnsi="Arial" w:cs="Arial"/>
          <w:sz w:val="18"/>
          <w:szCs w:val="18"/>
        </w:rPr>
        <w:t>y los artículos 27 fracción I y 32 de la Ley de Obras Públicas y Servicios Relacionados con las Mismas y el artículo 31 Segundo párrafo de su Reglamento</w:t>
      </w:r>
      <w:r w:rsidR="00A0080A">
        <w:rPr>
          <w:rFonts w:ascii="Arial" w:hAnsi="Arial" w:cs="Arial"/>
          <w:sz w:val="18"/>
          <w:szCs w:val="18"/>
        </w:rPr>
        <w:t xml:space="preserve">, </w:t>
      </w:r>
      <w:r w:rsidR="001D0281" w:rsidRPr="00A76D2E">
        <w:rPr>
          <w:rFonts w:ascii="Arial" w:hAnsi="Arial" w:cs="Arial"/>
          <w:sz w:val="18"/>
          <w:szCs w:val="18"/>
        </w:rPr>
        <w:t xml:space="preserve"> se convoca a los interesados a participar en la Licitación Pública  </w:t>
      </w:r>
      <w:r w:rsidR="004B24F8">
        <w:rPr>
          <w:rFonts w:ascii="Arial" w:hAnsi="Arial" w:cs="Arial"/>
          <w:sz w:val="18"/>
          <w:szCs w:val="18"/>
        </w:rPr>
        <w:t>Nacional</w:t>
      </w:r>
      <w:r w:rsidR="001D0281" w:rsidRPr="00A76D2E">
        <w:rPr>
          <w:rFonts w:ascii="Arial" w:hAnsi="Arial" w:cs="Arial"/>
          <w:sz w:val="18"/>
          <w:szCs w:val="18"/>
        </w:rPr>
        <w:t xml:space="preserve">, Número </w:t>
      </w:r>
      <w:r w:rsidR="00A0080A">
        <w:rPr>
          <w:rFonts w:ascii="Arial" w:hAnsi="Arial" w:cs="Arial"/>
          <w:sz w:val="18"/>
          <w:szCs w:val="18"/>
        </w:rPr>
        <w:t>L</w:t>
      </w:r>
      <w:r w:rsidR="00706727">
        <w:rPr>
          <w:rFonts w:ascii="Arial" w:hAnsi="Arial" w:cs="Arial"/>
          <w:sz w:val="18"/>
          <w:szCs w:val="18"/>
        </w:rPr>
        <w:t>O</w:t>
      </w:r>
      <w:r w:rsidR="00A0080A">
        <w:rPr>
          <w:rFonts w:ascii="Arial" w:hAnsi="Arial" w:cs="Arial"/>
          <w:sz w:val="18"/>
          <w:szCs w:val="18"/>
        </w:rPr>
        <w:t xml:space="preserve"> 009000988-N18-2012</w:t>
      </w:r>
      <w:r w:rsidR="001D0281" w:rsidRPr="00A76D2E">
        <w:rPr>
          <w:rFonts w:ascii="Arial" w:hAnsi="Arial" w:cs="Arial"/>
          <w:sz w:val="18"/>
          <w:szCs w:val="18"/>
        </w:rPr>
        <w:t xml:space="preserve"> cuya Convocatoria,  que contiene las bases de participación, está disponible para consulta en Internet: </w:t>
      </w:r>
      <w:hyperlink r:id="rId9" w:history="1">
        <w:r w:rsidR="001D0281" w:rsidRPr="00A76D2E">
          <w:rPr>
            <w:rStyle w:val="Hipervnculo"/>
            <w:rFonts w:ascii="Arial" w:hAnsi="Arial" w:cs="Arial"/>
            <w:sz w:val="18"/>
            <w:szCs w:val="18"/>
          </w:rPr>
          <w:t>http://compranet.gob.mx</w:t>
        </w:r>
      </w:hyperlink>
      <w:r w:rsidR="001D0281" w:rsidRPr="00A76D2E">
        <w:rPr>
          <w:rFonts w:ascii="Arial" w:hAnsi="Arial" w:cs="Arial"/>
          <w:sz w:val="18"/>
          <w:szCs w:val="18"/>
        </w:rPr>
        <w:t xml:space="preserve"> o bien en: </w:t>
      </w:r>
      <w:r w:rsidR="00A0080A">
        <w:rPr>
          <w:rFonts w:ascii="Arial" w:hAnsi="Arial" w:cs="Arial"/>
          <w:sz w:val="18"/>
          <w:szCs w:val="18"/>
        </w:rPr>
        <w:t>la Dirección General de Transporte Ferroviario Multimodal ubicada en Av. Nueva York N° 115, Colonia Nápoles, C.P. 03810, México, D.F., Piso 6.</w:t>
      </w:r>
    </w:p>
    <w:p w:rsidR="001D0281" w:rsidRPr="00A76D2E" w:rsidRDefault="001D0281" w:rsidP="00557B0F">
      <w:pPr>
        <w:spacing w:after="0" w:line="240" w:lineRule="auto"/>
        <w:jc w:val="both"/>
        <w:rPr>
          <w:rFonts w:ascii="Arial" w:hAnsi="Arial" w:cs="Arial"/>
          <w:sz w:val="18"/>
          <w:szCs w:val="18"/>
        </w:rPr>
      </w:pPr>
    </w:p>
    <w:p w:rsidR="001D0281" w:rsidRPr="00A76D2E" w:rsidRDefault="001D0281" w:rsidP="00557B0F">
      <w:pPr>
        <w:spacing w:after="0" w:line="240" w:lineRule="auto"/>
        <w:jc w:val="both"/>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1"/>
        <w:gridCol w:w="4693"/>
      </w:tblGrid>
      <w:tr w:rsidR="001D0281" w:rsidRPr="001339F0" w:rsidTr="001339F0">
        <w:tc>
          <w:tcPr>
            <w:tcW w:w="9054" w:type="dxa"/>
            <w:gridSpan w:val="2"/>
          </w:tcPr>
          <w:p w:rsidR="001D0281" w:rsidRPr="001339F0" w:rsidRDefault="001D0281" w:rsidP="001339F0">
            <w:pPr>
              <w:spacing w:after="0" w:line="240" w:lineRule="auto"/>
              <w:rPr>
                <w:rFonts w:ascii="Arial" w:hAnsi="Arial" w:cs="Arial"/>
                <w:b/>
                <w:sz w:val="18"/>
                <w:szCs w:val="18"/>
                <w:lang w:eastAsia="es-MX"/>
              </w:rPr>
            </w:pPr>
          </w:p>
          <w:p w:rsidR="001D0281" w:rsidRPr="001339F0" w:rsidRDefault="001D0281" w:rsidP="001339F0">
            <w:pPr>
              <w:spacing w:after="0" w:line="240" w:lineRule="auto"/>
              <w:jc w:val="center"/>
              <w:rPr>
                <w:rFonts w:ascii="Arial" w:hAnsi="Arial" w:cs="Arial"/>
                <w:b/>
                <w:sz w:val="24"/>
                <w:szCs w:val="24"/>
                <w:lang w:eastAsia="es-MX"/>
              </w:rPr>
            </w:pPr>
            <w:r w:rsidRPr="001339F0">
              <w:rPr>
                <w:rFonts w:ascii="Arial" w:hAnsi="Arial" w:cs="Arial"/>
                <w:b/>
                <w:sz w:val="24"/>
                <w:szCs w:val="24"/>
                <w:lang w:eastAsia="es-MX"/>
              </w:rPr>
              <w:t xml:space="preserve">RESUMEN DE </w:t>
            </w:r>
            <w:smartTag w:uri="urn:schemas-microsoft-com:office:smarttags" w:element="PersonName">
              <w:smartTagPr>
                <w:attr w:name="ProductID" w:val="LA CONVOCATORIA A"/>
              </w:smartTagPr>
              <w:r w:rsidRPr="001339F0">
                <w:rPr>
                  <w:rFonts w:ascii="Arial" w:hAnsi="Arial" w:cs="Arial"/>
                  <w:b/>
                  <w:sz w:val="24"/>
                  <w:szCs w:val="24"/>
                  <w:lang w:eastAsia="es-MX"/>
                </w:rPr>
                <w:t>LA CONVOCATORIA A</w:t>
              </w:r>
            </w:smartTag>
            <w:r w:rsidRPr="001339F0">
              <w:rPr>
                <w:rFonts w:ascii="Arial" w:hAnsi="Arial" w:cs="Arial"/>
                <w:b/>
                <w:sz w:val="24"/>
                <w:szCs w:val="24"/>
                <w:lang w:eastAsia="es-MX"/>
              </w:rPr>
              <w:t xml:space="preserve"> LICITACIÓN PÚBLICA                              </w:t>
            </w:r>
          </w:p>
          <w:p w:rsidR="001D0281" w:rsidRPr="001339F0" w:rsidRDefault="001D0281" w:rsidP="00422FC9">
            <w:pPr>
              <w:spacing w:after="0" w:line="240" w:lineRule="auto"/>
              <w:jc w:val="center"/>
              <w:rPr>
                <w:rFonts w:ascii="Arial" w:hAnsi="Arial" w:cs="Arial"/>
                <w:sz w:val="18"/>
                <w:szCs w:val="18"/>
                <w:lang w:eastAsia="es-MX"/>
              </w:rPr>
            </w:pP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OBJETO DE LA LICITACIÓN</w:t>
            </w:r>
          </w:p>
        </w:tc>
        <w:tc>
          <w:tcPr>
            <w:tcW w:w="4693" w:type="dxa"/>
            <w:vAlign w:val="center"/>
          </w:tcPr>
          <w:p w:rsidR="001D0281" w:rsidRPr="001339F0" w:rsidRDefault="00256F53" w:rsidP="004B24F8">
            <w:pPr>
              <w:spacing w:after="0" w:line="240" w:lineRule="auto"/>
              <w:jc w:val="both"/>
              <w:rPr>
                <w:rFonts w:ascii="Arial" w:hAnsi="Arial" w:cs="Arial"/>
                <w:sz w:val="20"/>
                <w:szCs w:val="20"/>
                <w:lang w:eastAsia="es-MX"/>
              </w:rPr>
            </w:pPr>
            <w:r>
              <w:rPr>
                <w:rFonts w:ascii="Arial" w:hAnsi="Arial" w:cs="Arial"/>
                <w:sz w:val="20"/>
                <w:szCs w:val="20"/>
                <w:lang w:eastAsia="es-MX"/>
              </w:rPr>
              <w:t>“</w:t>
            </w:r>
            <w:r w:rsidR="004B24F8">
              <w:rPr>
                <w:rFonts w:ascii="Arial" w:hAnsi="Arial" w:cs="Arial"/>
                <w:sz w:val="20"/>
                <w:szCs w:val="20"/>
                <w:lang w:eastAsia="es-MX"/>
              </w:rPr>
              <w:t>CONFINAMIENTO DEL DERECHO DE VÍA CONCESIONADO Y CONSTRUCCIÓN DE VIALIDADES PARALELAS A LA VÍA FERROVIARIA EN EL TRAMO DEL KM A-331+490 (AV. HÉROES DE CANANEA) AL KM A-335+480 (AV. FAJA DE ORO) EN LA CIUDAD DE SALAMANCA, GUANAJUATO. PRIMERA ETAPA: TRAMO DEL KM A-333+010 (TOMASA ESTEVEZ) AL KM A-334+370 (AV. CAZADORA</w:t>
            </w:r>
            <w:r w:rsidR="007D473C">
              <w:rPr>
                <w:rFonts w:ascii="Arial" w:hAnsi="Arial" w:cs="Arial"/>
                <w:sz w:val="20"/>
                <w:szCs w:val="20"/>
                <w:lang w:eastAsia="es-MX"/>
              </w:rPr>
              <w:t>)</w:t>
            </w:r>
            <w:r w:rsidR="002A44AF">
              <w:rPr>
                <w:rFonts w:ascii="Arial" w:hAnsi="Arial" w:cs="Arial"/>
                <w:sz w:val="20"/>
                <w:szCs w:val="20"/>
                <w:lang w:eastAsia="es-MX"/>
              </w:rPr>
              <w:t xml:space="preserve"> </w:t>
            </w:r>
            <w:r w:rsidR="002A44AF" w:rsidRPr="00A76D2E">
              <w:rPr>
                <w:rFonts w:ascii="Arial" w:hAnsi="Arial" w:cs="Arial"/>
                <w:bCs/>
                <w:sz w:val="18"/>
                <w:szCs w:val="18"/>
                <w:lang w:eastAsia="es-ES"/>
              </w:rPr>
              <w:t>QUE SE UBICARÁ</w:t>
            </w:r>
            <w:r w:rsidR="002A44AF" w:rsidRPr="00A76D2E">
              <w:rPr>
                <w:rFonts w:ascii="Arial" w:hAnsi="Arial" w:cs="Arial"/>
                <w:b/>
                <w:bCs/>
                <w:sz w:val="18"/>
                <w:szCs w:val="18"/>
                <w:lang w:eastAsia="es-ES"/>
              </w:rPr>
              <w:t xml:space="preserve"> </w:t>
            </w:r>
            <w:r w:rsidR="002A44AF" w:rsidRPr="009F5CBC">
              <w:rPr>
                <w:rFonts w:ascii="Arial" w:hAnsi="Arial" w:cs="Arial"/>
                <w:bCs/>
                <w:sz w:val="18"/>
                <w:szCs w:val="18"/>
                <w:lang w:eastAsia="es-ES"/>
              </w:rPr>
              <w:t>LA CIUDAD DE SALAMANCA, GUANAJUATO</w:t>
            </w:r>
            <w:r w:rsidR="007D473C">
              <w:rPr>
                <w:rFonts w:ascii="Arial" w:hAnsi="Arial" w:cs="Arial"/>
                <w:sz w:val="20"/>
                <w:szCs w:val="20"/>
                <w:lang w:eastAsia="es-MX"/>
              </w:rPr>
              <w:t>”</w:t>
            </w: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p w:rsidR="001D0281" w:rsidRPr="001339F0" w:rsidRDefault="001D0281" w:rsidP="001339F0">
            <w:pPr>
              <w:spacing w:after="0" w:line="240" w:lineRule="auto"/>
              <w:jc w:val="center"/>
              <w:rPr>
                <w:rFonts w:ascii="Arial" w:hAnsi="Arial" w:cs="Arial"/>
                <w:sz w:val="20"/>
                <w:szCs w:val="20"/>
                <w:lang w:eastAsia="es-MX"/>
              </w:rPr>
            </w:pP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VOLUMEN DE OBRA</w:t>
            </w:r>
          </w:p>
        </w:tc>
        <w:tc>
          <w:tcPr>
            <w:tcW w:w="4693" w:type="dxa"/>
            <w:vAlign w:val="center"/>
          </w:tcPr>
          <w:p w:rsidR="001D0281" w:rsidRPr="001339F0" w:rsidRDefault="004B24F8" w:rsidP="001339F0">
            <w:pPr>
              <w:spacing w:after="0" w:line="240" w:lineRule="auto"/>
              <w:jc w:val="center"/>
              <w:rPr>
                <w:rFonts w:ascii="Arial" w:hAnsi="Arial" w:cs="Arial"/>
                <w:sz w:val="20"/>
                <w:szCs w:val="20"/>
                <w:lang w:eastAsia="es-MX"/>
              </w:rPr>
            </w:pPr>
            <w:r>
              <w:rPr>
                <w:rFonts w:ascii="Arial" w:hAnsi="Arial" w:cs="Arial"/>
                <w:sz w:val="20"/>
                <w:szCs w:val="20"/>
                <w:lang w:eastAsia="es-MX"/>
              </w:rPr>
              <w:t>1360.00 M</w:t>
            </w: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 xml:space="preserve">FECHA DE PUBLICACIÓN EN </w:t>
            </w:r>
            <w:proofErr w:type="spellStart"/>
            <w:r w:rsidRPr="001339F0">
              <w:rPr>
                <w:rFonts w:ascii="Arial" w:hAnsi="Arial" w:cs="Arial"/>
                <w:b/>
                <w:sz w:val="20"/>
                <w:szCs w:val="20"/>
                <w:lang w:eastAsia="es-MX"/>
              </w:rPr>
              <w:t>CompraNet</w:t>
            </w:r>
            <w:proofErr w:type="spellEnd"/>
          </w:p>
        </w:tc>
        <w:tc>
          <w:tcPr>
            <w:tcW w:w="4693" w:type="dxa"/>
            <w:vAlign w:val="center"/>
          </w:tcPr>
          <w:p w:rsidR="001D0281" w:rsidRPr="001339F0" w:rsidRDefault="004B24F8" w:rsidP="00422FC9">
            <w:pPr>
              <w:spacing w:after="0" w:line="240" w:lineRule="auto"/>
              <w:jc w:val="center"/>
              <w:rPr>
                <w:rFonts w:ascii="Arial" w:hAnsi="Arial" w:cs="Arial"/>
                <w:sz w:val="20"/>
                <w:szCs w:val="20"/>
                <w:lang w:eastAsia="es-MX"/>
              </w:rPr>
            </w:pPr>
            <w:r>
              <w:rPr>
                <w:rFonts w:ascii="Arial" w:hAnsi="Arial" w:cs="Arial"/>
                <w:sz w:val="20"/>
                <w:szCs w:val="20"/>
                <w:lang w:eastAsia="es-MX"/>
              </w:rPr>
              <w:t>1</w:t>
            </w:r>
            <w:r w:rsidR="00422FC9">
              <w:rPr>
                <w:rFonts w:ascii="Arial" w:hAnsi="Arial" w:cs="Arial"/>
                <w:sz w:val="20"/>
                <w:szCs w:val="20"/>
                <w:lang w:eastAsia="es-MX"/>
              </w:rPr>
              <w:t>3</w:t>
            </w:r>
            <w:r>
              <w:rPr>
                <w:rFonts w:ascii="Arial" w:hAnsi="Arial" w:cs="Arial"/>
                <w:sz w:val="20"/>
                <w:szCs w:val="20"/>
                <w:lang w:eastAsia="es-MX"/>
              </w:rPr>
              <w:t xml:space="preserve"> de julio de 2012</w:t>
            </w: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VISITA AL LUGAR DE LOS TRABAJOS</w:t>
            </w:r>
          </w:p>
        </w:tc>
        <w:tc>
          <w:tcPr>
            <w:tcW w:w="4693" w:type="dxa"/>
            <w:vAlign w:val="center"/>
          </w:tcPr>
          <w:p w:rsidR="001D0281" w:rsidRPr="001339F0" w:rsidRDefault="001D0281" w:rsidP="001339F0">
            <w:pPr>
              <w:spacing w:after="0" w:line="240" w:lineRule="auto"/>
              <w:rPr>
                <w:rFonts w:ascii="Arial" w:hAnsi="Arial" w:cs="Arial"/>
                <w:sz w:val="20"/>
                <w:szCs w:val="20"/>
                <w:lang w:eastAsia="es-MX"/>
              </w:rPr>
            </w:pPr>
          </w:p>
          <w:p w:rsidR="001D0281" w:rsidRPr="001339F0" w:rsidRDefault="001D0281" w:rsidP="001339F0">
            <w:pPr>
              <w:spacing w:after="0" w:line="240" w:lineRule="auto"/>
              <w:rPr>
                <w:rFonts w:ascii="Arial" w:hAnsi="Arial" w:cs="Arial"/>
                <w:sz w:val="20"/>
                <w:szCs w:val="20"/>
                <w:lang w:eastAsia="es-MX"/>
              </w:rPr>
            </w:pPr>
          </w:p>
          <w:p w:rsidR="001D0281" w:rsidRPr="001339F0" w:rsidRDefault="004B24F8" w:rsidP="004B24F8">
            <w:pPr>
              <w:spacing w:after="0" w:line="240" w:lineRule="auto"/>
              <w:jc w:val="center"/>
              <w:rPr>
                <w:rFonts w:ascii="Arial" w:hAnsi="Arial" w:cs="Arial"/>
                <w:sz w:val="20"/>
                <w:szCs w:val="20"/>
                <w:lang w:eastAsia="es-MX"/>
              </w:rPr>
            </w:pPr>
            <w:r>
              <w:rPr>
                <w:rFonts w:ascii="Arial" w:hAnsi="Arial" w:cs="Arial"/>
                <w:sz w:val="20"/>
                <w:szCs w:val="20"/>
                <w:lang w:eastAsia="es-MX"/>
              </w:rPr>
              <w:t>1</w:t>
            </w:r>
            <w:r w:rsidR="00422FC9">
              <w:rPr>
                <w:rFonts w:ascii="Arial" w:hAnsi="Arial" w:cs="Arial"/>
                <w:sz w:val="20"/>
                <w:szCs w:val="20"/>
                <w:lang w:eastAsia="es-MX"/>
              </w:rPr>
              <w:t>7</w:t>
            </w:r>
            <w:r>
              <w:rPr>
                <w:rFonts w:ascii="Arial" w:hAnsi="Arial" w:cs="Arial"/>
                <w:sz w:val="20"/>
                <w:szCs w:val="20"/>
                <w:lang w:eastAsia="es-MX"/>
              </w:rPr>
              <w:t xml:space="preserve"> de julio de 2012</w:t>
            </w:r>
          </w:p>
          <w:p w:rsidR="001D0281" w:rsidRPr="001339F0" w:rsidRDefault="004B24F8" w:rsidP="004B24F8">
            <w:pPr>
              <w:spacing w:after="0" w:line="240" w:lineRule="auto"/>
              <w:jc w:val="center"/>
              <w:rPr>
                <w:rFonts w:ascii="Arial" w:hAnsi="Arial" w:cs="Arial"/>
                <w:sz w:val="20"/>
                <w:szCs w:val="20"/>
                <w:lang w:eastAsia="es-MX"/>
              </w:rPr>
            </w:pPr>
            <w:r>
              <w:rPr>
                <w:rFonts w:ascii="Arial" w:hAnsi="Arial" w:cs="Arial"/>
                <w:sz w:val="20"/>
                <w:szCs w:val="20"/>
                <w:lang w:eastAsia="es-MX"/>
              </w:rPr>
              <w:t xml:space="preserve">10:00 </w:t>
            </w:r>
            <w:proofErr w:type="spellStart"/>
            <w:r>
              <w:rPr>
                <w:rFonts w:ascii="Arial" w:hAnsi="Arial" w:cs="Arial"/>
                <w:sz w:val="20"/>
                <w:szCs w:val="20"/>
                <w:lang w:eastAsia="es-MX"/>
              </w:rPr>
              <w:t>hrs</w:t>
            </w:r>
            <w:proofErr w:type="spellEnd"/>
          </w:p>
          <w:p w:rsidR="001D0281" w:rsidRPr="001339F0" w:rsidRDefault="001D0281" w:rsidP="001339F0">
            <w:pPr>
              <w:spacing w:after="0" w:line="240" w:lineRule="auto"/>
              <w:rPr>
                <w:rFonts w:ascii="Arial" w:hAnsi="Arial" w:cs="Arial"/>
                <w:sz w:val="20"/>
                <w:szCs w:val="20"/>
                <w:lang w:eastAsia="es-MX"/>
              </w:rPr>
            </w:pP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JUNTA DE ACLARACIONES</w:t>
            </w:r>
          </w:p>
        </w:tc>
        <w:tc>
          <w:tcPr>
            <w:tcW w:w="4693" w:type="dxa"/>
            <w:vAlign w:val="center"/>
          </w:tcPr>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p w:rsidR="001D0281" w:rsidRPr="004B24F8" w:rsidRDefault="00422FC9" w:rsidP="004B24F8">
            <w:pPr>
              <w:spacing w:after="0" w:line="240" w:lineRule="auto"/>
              <w:jc w:val="center"/>
              <w:rPr>
                <w:rFonts w:ascii="Arial" w:hAnsi="Arial" w:cs="Arial"/>
                <w:sz w:val="20"/>
                <w:szCs w:val="20"/>
                <w:lang w:eastAsia="es-MX"/>
              </w:rPr>
            </w:pPr>
            <w:r>
              <w:rPr>
                <w:rFonts w:ascii="Arial" w:hAnsi="Arial" w:cs="Arial"/>
                <w:sz w:val="20"/>
                <w:szCs w:val="20"/>
                <w:lang w:eastAsia="es-MX"/>
              </w:rPr>
              <w:t>20</w:t>
            </w:r>
            <w:r w:rsidR="004B24F8" w:rsidRPr="004B24F8">
              <w:rPr>
                <w:rFonts w:ascii="Arial" w:hAnsi="Arial" w:cs="Arial"/>
                <w:sz w:val="20"/>
                <w:szCs w:val="20"/>
                <w:lang w:eastAsia="es-MX"/>
              </w:rPr>
              <w:t xml:space="preserve"> de julio de 2012</w:t>
            </w:r>
          </w:p>
          <w:p w:rsidR="001D0281" w:rsidRPr="00591800" w:rsidRDefault="002D5EDC" w:rsidP="004B24F8">
            <w:pPr>
              <w:spacing w:after="0" w:line="240" w:lineRule="auto"/>
              <w:jc w:val="center"/>
              <w:rPr>
                <w:rFonts w:ascii="Arial" w:hAnsi="Arial" w:cs="Arial"/>
                <w:sz w:val="20"/>
                <w:szCs w:val="20"/>
                <w:lang w:eastAsia="es-MX"/>
              </w:rPr>
            </w:pPr>
            <w:r>
              <w:rPr>
                <w:rFonts w:ascii="Arial" w:hAnsi="Arial" w:cs="Arial"/>
                <w:sz w:val="20"/>
                <w:szCs w:val="20"/>
                <w:lang w:eastAsia="es-MX"/>
              </w:rPr>
              <w:t>12</w:t>
            </w:r>
            <w:r w:rsidR="00591800" w:rsidRPr="00591800">
              <w:rPr>
                <w:rFonts w:ascii="Arial" w:hAnsi="Arial" w:cs="Arial"/>
                <w:sz w:val="20"/>
                <w:szCs w:val="20"/>
                <w:lang w:eastAsia="es-MX"/>
              </w:rPr>
              <w:t>:</w:t>
            </w:r>
            <w:r>
              <w:rPr>
                <w:rFonts w:ascii="Arial" w:hAnsi="Arial" w:cs="Arial"/>
                <w:sz w:val="20"/>
                <w:szCs w:val="20"/>
                <w:lang w:eastAsia="es-MX"/>
              </w:rPr>
              <w:t>0</w:t>
            </w:r>
            <w:r w:rsidR="00591800" w:rsidRPr="00591800">
              <w:rPr>
                <w:rFonts w:ascii="Arial" w:hAnsi="Arial" w:cs="Arial"/>
                <w:sz w:val="20"/>
                <w:szCs w:val="20"/>
                <w:lang w:eastAsia="es-MX"/>
              </w:rPr>
              <w:t xml:space="preserve">0 </w:t>
            </w:r>
            <w:proofErr w:type="spellStart"/>
            <w:r w:rsidR="00591800" w:rsidRPr="00591800">
              <w:rPr>
                <w:rFonts w:ascii="Arial" w:hAnsi="Arial" w:cs="Arial"/>
                <w:sz w:val="20"/>
                <w:szCs w:val="20"/>
                <w:lang w:eastAsia="es-MX"/>
              </w:rPr>
              <w:t>hrs</w:t>
            </w:r>
            <w:proofErr w:type="spellEnd"/>
          </w:p>
          <w:p w:rsidR="001D0281" w:rsidRPr="001339F0" w:rsidRDefault="001D0281" w:rsidP="001339F0">
            <w:pPr>
              <w:spacing w:after="0" w:line="240" w:lineRule="auto"/>
              <w:rPr>
                <w:rFonts w:ascii="Arial" w:hAnsi="Arial" w:cs="Arial"/>
                <w:b/>
                <w:sz w:val="20"/>
                <w:szCs w:val="20"/>
                <w:lang w:eastAsia="es-MX"/>
              </w:rPr>
            </w:pPr>
          </w:p>
        </w:tc>
      </w:tr>
      <w:tr w:rsidR="001D0281" w:rsidRPr="001339F0" w:rsidTr="001339F0">
        <w:trPr>
          <w:trHeight w:val="454"/>
        </w:trPr>
        <w:tc>
          <w:tcPr>
            <w:tcW w:w="4361" w:type="dxa"/>
            <w:vAlign w:val="center"/>
          </w:tcPr>
          <w:p w:rsidR="001D0281" w:rsidRPr="001339F0" w:rsidRDefault="001D0281" w:rsidP="001339F0">
            <w:pPr>
              <w:spacing w:after="0" w:line="240" w:lineRule="auto"/>
              <w:rPr>
                <w:rFonts w:ascii="Arial" w:hAnsi="Arial" w:cs="Arial"/>
                <w:b/>
                <w:sz w:val="20"/>
                <w:szCs w:val="20"/>
                <w:lang w:eastAsia="es-MX"/>
              </w:rPr>
            </w:pPr>
            <w:r w:rsidRPr="001339F0">
              <w:rPr>
                <w:rFonts w:ascii="Arial" w:hAnsi="Arial" w:cs="Arial"/>
                <w:b/>
                <w:sz w:val="20"/>
                <w:szCs w:val="20"/>
                <w:lang w:eastAsia="es-MX"/>
              </w:rPr>
              <w:t>PRESENTACIÓN Y APERTURA DE PROPOSICIONES</w:t>
            </w:r>
          </w:p>
        </w:tc>
        <w:tc>
          <w:tcPr>
            <w:tcW w:w="4693" w:type="dxa"/>
            <w:vAlign w:val="center"/>
          </w:tcPr>
          <w:p w:rsidR="001D0281" w:rsidRPr="001339F0" w:rsidRDefault="001D0281" w:rsidP="001339F0">
            <w:pPr>
              <w:spacing w:after="0" w:line="240" w:lineRule="auto"/>
              <w:rPr>
                <w:rFonts w:ascii="Arial" w:hAnsi="Arial" w:cs="Arial"/>
                <w:b/>
                <w:sz w:val="20"/>
                <w:szCs w:val="20"/>
                <w:lang w:eastAsia="es-MX"/>
              </w:rPr>
            </w:pPr>
          </w:p>
          <w:p w:rsidR="001D0281" w:rsidRPr="001339F0" w:rsidRDefault="001D0281" w:rsidP="001339F0">
            <w:pPr>
              <w:spacing w:after="0" w:line="240" w:lineRule="auto"/>
              <w:rPr>
                <w:rFonts w:ascii="Arial" w:hAnsi="Arial" w:cs="Arial"/>
                <w:b/>
                <w:sz w:val="20"/>
                <w:szCs w:val="20"/>
                <w:lang w:eastAsia="es-MX"/>
              </w:rPr>
            </w:pPr>
          </w:p>
          <w:p w:rsidR="001D0281" w:rsidRPr="00591800" w:rsidRDefault="00422FC9" w:rsidP="00591800">
            <w:pPr>
              <w:spacing w:after="0" w:line="240" w:lineRule="auto"/>
              <w:jc w:val="center"/>
              <w:rPr>
                <w:rFonts w:ascii="Arial" w:hAnsi="Arial" w:cs="Arial"/>
                <w:sz w:val="20"/>
                <w:szCs w:val="20"/>
                <w:lang w:eastAsia="es-MX"/>
              </w:rPr>
            </w:pPr>
            <w:r>
              <w:rPr>
                <w:rFonts w:ascii="Arial" w:hAnsi="Arial" w:cs="Arial"/>
                <w:sz w:val="20"/>
                <w:szCs w:val="20"/>
                <w:lang w:eastAsia="es-MX"/>
              </w:rPr>
              <w:t>30</w:t>
            </w:r>
            <w:r w:rsidR="00591800">
              <w:rPr>
                <w:rFonts w:ascii="Arial" w:hAnsi="Arial" w:cs="Arial"/>
                <w:sz w:val="20"/>
                <w:szCs w:val="20"/>
                <w:lang w:eastAsia="es-MX"/>
              </w:rPr>
              <w:t xml:space="preserve"> de julio de 2012</w:t>
            </w:r>
          </w:p>
          <w:p w:rsidR="001D0281" w:rsidRPr="001339F0" w:rsidRDefault="00591800" w:rsidP="001B5B79">
            <w:pPr>
              <w:spacing w:after="0" w:line="240" w:lineRule="auto"/>
              <w:jc w:val="center"/>
              <w:rPr>
                <w:rFonts w:ascii="Arial" w:hAnsi="Arial" w:cs="Arial"/>
                <w:b/>
                <w:sz w:val="20"/>
                <w:szCs w:val="20"/>
                <w:lang w:eastAsia="es-MX"/>
              </w:rPr>
            </w:pPr>
            <w:r>
              <w:rPr>
                <w:rFonts w:ascii="Arial" w:hAnsi="Arial" w:cs="Arial"/>
                <w:sz w:val="20"/>
                <w:szCs w:val="20"/>
                <w:lang w:eastAsia="es-MX"/>
              </w:rPr>
              <w:t xml:space="preserve">10:00 </w:t>
            </w:r>
            <w:proofErr w:type="spellStart"/>
            <w:r>
              <w:rPr>
                <w:rFonts w:ascii="Arial" w:hAnsi="Arial" w:cs="Arial"/>
                <w:sz w:val="20"/>
                <w:szCs w:val="20"/>
                <w:lang w:eastAsia="es-MX"/>
              </w:rPr>
              <w:t>hrs</w:t>
            </w:r>
            <w:proofErr w:type="spellEnd"/>
          </w:p>
        </w:tc>
      </w:tr>
    </w:tbl>
    <w:p w:rsidR="00422FC9" w:rsidRDefault="00422FC9" w:rsidP="009F5CBC">
      <w:pPr>
        <w:spacing w:after="0" w:line="240" w:lineRule="auto"/>
        <w:jc w:val="both"/>
        <w:rPr>
          <w:rFonts w:ascii="Arial" w:hAnsi="Arial" w:cs="Arial"/>
          <w:b/>
          <w:sz w:val="18"/>
          <w:szCs w:val="18"/>
          <w:lang w:eastAsia="es-ES"/>
        </w:rPr>
      </w:pPr>
    </w:p>
    <w:p w:rsidR="00422FC9" w:rsidRDefault="00422FC9" w:rsidP="009F5CBC">
      <w:pPr>
        <w:spacing w:after="0" w:line="240" w:lineRule="auto"/>
        <w:jc w:val="both"/>
        <w:rPr>
          <w:rFonts w:ascii="Arial" w:hAnsi="Arial" w:cs="Arial"/>
          <w:b/>
          <w:sz w:val="18"/>
          <w:szCs w:val="18"/>
          <w:lang w:eastAsia="es-ES"/>
        </w:rPr>
      </w:pPr>
    </w:p>
    <w:p w:rsidR="00422FC9" w:rsidRDefault="00422FC9" w:rsidP="009F5CBC">
      <w:pPr>
        <w:spacing w:after="0" w:line="240" w:lineRule="auto"/>
        <w:jc w:val="both"/>
        <w:rPr>
          <w:rFonts w:ascii="Arial" w:hAnsi="Arial" w:cs="Arial"/>
          <w:b/>
          <w:sz w:val="18"/>
          <w:szCs w:val="18"/>
          <w:lang w:eastAsia="es-ES"/>
        </w:rPr>
      </w:pPr>
    </w:p>
    <w:p w:rsidR="00422FC9" w:rsidRDefault="00422FC9" w:rsidP="009F5CBC">
      <w:pPr>
        <w:spacing w:after="0" w:line="240" w:lineRule="auto"/>
        <w:jc w:val="both"/>
        <w:rPr>
          <w:rFonts w:ascii="Arial" w:hAnsi="Arial" w:cs="Arial"/>
          <w:b/>
          <w:sz w:val="18"/>
          <w:szCs w:val="18"/>
          <w:lang w:eastAsia="es-ES"/>
        </w:rPr>
      </w:pPr>
    </w:p>
    <w:p w:rsidR="00422FC9" w:rsidRDefault="00422FC9" w:rsidP="009F5CBC">
      <w:pPr>
        <w:spacing w:after="0" w:line="240" w:lineRule="auto"/>
        <w:jc w:val="both"/>
        <w:rPr>
          <w:rFonts w:ascii="Arial" w:hAnsi="Arial" w:cs="Arial"/>
          <w:b/>
          <w:sz w:val="18"/>
          <w:szCs w:val="18"/>
          <w:lang w:eastAsia="es-ES"/>
        </w:rPr>
      </w:pPr>
    </w:p>
    <w:p w:rsidR="00422FC9" w:rsidRDefault="00422FC9" w:rsidP="009F5CBC">
      <w:pPr>
        <w:spacing w:after="0" w:line="240" w:lineRule="auto"/>
        <w:jc w:val="both"/>
        <w:rPr>
          <w:rFonts w:ascii="Arial" w:hAnsi="Arial" w:cs="Arial"/>
          <w:b/>
          <w:sz w:val="18"/>
          <w:szCs w:val="18"/>
          <w:lang w:eastAsia="es-ES"/>
        </w:rPr>
      </w:pPr>
    </w:p>
    <w:p w:rsidR="008B0F81" w:rsidRDefault="008B0F81" w:rsidP="009F5CBC">
      <w:pPr>
        <w:spacing w:after="0" w:line="240" w:lineRule="auto"/>
        <w:jc w:val="both"/>
        <w:rPr>
          <w:rFonts w:ascii="Arial" w:hAnsi="Arial" w:cs="Arial"/>
          <w:b/>
          <w:sz w:val="18"/>
          <w:szCs w:val="18"/>
          <w:lang w:eastAsia="es-ES"/>
        </w:rPr>
      </w:pPr>
    </w:p>
    <w:p w:rsidR="001E6812" w:rsidRPr="005E2058" w:rsidRDefault="001D0281" w:rsidP="009F5CBC">
      <w:pPr>
        <w:spacing w:after="0" w:line="240" w:lineRule="auto"/>
        <w:jc w:val="both"/>
        <w:rPr>
          <w:rFonts w:ascii="Arial" w:hAnsi="Arial" w:cs="Arial"/>
          <w:b/>
          <w:sz w:val="18"/>
          <w:szCs w:val="18"/>
          <w:lang w:eastAsia="es-ES"/>
        </w:rPr>
      </w:pPr>
      <w:r w:rsidRPr="005E2058">
        <w:rPr>
          <w:rFonts w:ascii="Arial" w:hAnsi="Arial" w:cs="Arial"/>
          <w:b/>
          <w:sz w:val="18"/>
          <w:szCs w:val="18"/>
          <w:lang w:eastAsia="es-ES"/>
        </w:rPr>
        <w:lastRenderedPageBreak/>
        <w:t>LA SECRETARÍA DE COMUNICACIONES Y TRANSPORTES</w:t>
      </w:r>
      <w:r w:rsidR="002A44AF" w:rsidRPr="005E2058">
        <w:rPr>
          <w:rFonts w:ascii="Arial" w:hAnsi="Arial" w:cs="Arial"/>
          <w:b/>
          <w:sz w:val="18"/>
          <w:szCs w:val="18"/>
          <w:lang w:eastAsia="es-ES"/>
        </w:rPr>
        <w:t xml:space="preserve"> </w:t>
      </w:r>
      <w:r w:rsidR="00591800" w:rsidRPr="005E2058">
        <w:rPr>
          <w:rFonts w:ascii="Arial" w:hAnsi="Arial" w:cs="Arial"/>
          <w:b/>
          <w:sz w:val="18"/>
          <w:szCs w:val="18"/>
          <w:lang w:eastAsia="es-ES"/>
        </w:rPr>
        <w:t xml:space="preserve"> A TRAVÉS DE LA DIRECCIÓN GENERAL DE TRANSPORTE FERROVIARIO Y MULTIMODAL</w:t>
      </w:r>
      <w:r w:rsidRPr="005E2058">
        <w:rPr>
          <w:rFonts w:ascii="Arial" w:hAnsi="Arial" w:cs="Arial"/>
          <w:b/>
          <w:sz w:val="18"/>
          <w:szCs w:val="18"/>
          <w:lang w:eastAsia="es-ES"/>
        </w:rPr>
        <w:t xml:space="preserve">, EN CUMPLIMIENTO CON LO DISPUESTO POR </w:t>
      </w:r>
      <w:r w:rsidR="002A44AF" w:rsidRPr="005E2058">
        <w:rPr>
          <w:rFonts w:ascii="Arial" w:hAnsi="Arial" w:cs="Arial"/>
          <w:b/>
          <w:sz w:val="18"/>
          <w:szCs w:val="18"/>
          <w:lang w:eastAsia="es-ES"/>
        </w:rPr>
        <w:t xml:space="preserve">LOS ARTÍCULOS 134 </w:t>
      </w:r>
      <w:r w:rsidRPr="005E2058">
        <w:rPr>
          <w:rFonts w:ascii="Arial" w:hAnsi="Arial" w:cs="Arial"/>
          <w:b/>
          <w:sz w:val="18"/>
          <w:szCs w:val="18"/>
          <w:lang w:eastAsia="es-ES"/>
        </w:rPr>
        <w:t xml:space="preserve">TERCER PÁRRAFO DE LA CONSTITUCIÓN POLÍTICA DE LOS ESTADOS UNIDOS MEXICANOS; 3, 27 FRACCIÓN I, 30 FRACCIÓN </w:t>
      </w:r>
      <w:r w:rsidR="009F5CBC" w:rsidRPr="005E2058">
        <w:rPr>
          <w:rFonts w:ascii="Arial" w:hAnsi="Arial" w:cs="Arial"/>
          <w:b/>
          <w:sz w:val="18"/>
          <w:szCs w:val="18"/>
          <w:lang w:eastAsia="es-ES"/>
        </w:rPr>
        <w:t>I</w:t>
      </w:r>
      <w:r w:rsidRPr="005E2058">
        <w:rPr>
          <w:rFonts w:ascii="Arial" w:hAnsi="Arial" w:cs="Arial"/>
          <w:b/>
          <w:sz w:val="18"/>
          <w:szCs w:val="18"/>
          <w:lang w:eastAsia="es-ES"/>
        </w:rPr>
        <w:t xml:space="preserve"> Y 45 FRACCIÓN I DE LA LEY DE OBRAS PUBLICAS Y SERVICIOS RELACIONADOS CON LAS MISMAS, CONVOCA A LAS PERSONAS FÍSICAS Y MORALES QUE ESTÉN INTERESADAS EN PARTICIPAR EN LA </w:t>
      </w:r>
      <w:r w:rsidRPr="005E2058">
        <w:rPr>
          <w:rFonts w:ascii="Arial" w:hAnsi="Arial" w:cs="Arial"/>
          <w:b/>
          <w:bCs/>
          <w:sz w:val="18"/>
          <w:szCs w:val="18"/>
          <w:lang w:eastAsia="es-ES"/>
        </w:rPr>
        <w:t xml:space="preserve">LICITACIÓN PÚBLICA </w:t>
      </w:r>
      <w:r w:rsidR="009F5CBC" w:rsidRPr="005E2058">
        <w:rPr>
          <w:rFonts w:ascii="Arial" w:hAnsi="Arial" w:cs="Arial"/>
          <w:b/>
          <w:bCs/>
          <w:sz w:val="18"/>
          <w:szCs w:val="18"/>
          <w:lang w:eastAsia="es-ES"/>
        </w:rPr>
        <w:t>NACIONAL</w:t>
      </w:r>
      <w:r w:rsidRPr="005E2058">
        <w:rPr>
          <w:rFonts w:ascii="Arial" w:hAnsi="Arial" w:cs="Arial"/>
          <w:b/>
          <w:bCs/>
          <w:sz w:val="18"/>
          <w:szCs w:val="18"/>
          <w:lang w:eastAsia="es-ES"/>
        </w:rPr>
        <w:t xml:space="preserve"> Nº </w:t>
      </w:r>
      <w:r w:rsidR="00F05AA2" w:rsidRPr="005E2058">
        <w:rPr>
          <w:rFonts w:ascii="Arial" w:hAnsi="Arial" w:cs="Arial"/>
          <w:b/>
          <w:bCs/>
          <w:sz w:val="18"/>
          <w:szCs w:val="18"/>
          <w:lang w:eastAsia="es-ES"/>
        </w:rPr>
        <w:t>LO-</w:t>
      </w:r>
      <w:r w:rsidR="00F05AA2" w:rsidRPr="00706727">
        <w:rPr>
          <w:rFonts w:ascii="Arial" w:hAnsi="Arial" w:cs="Arial"/>
          <w:b/>
          <w:bCs/>
          <w:sz w:val="18"/>
          <w:szCs w:val="18"/>
          <w:lang w:eastAsia="es-ES"/>
        </w:rPr>
        <w:t>009000988-N</w:t>
      </w:r>
      <w:r w:rsidR="00706727" w:rsidRPr="00706727">
        <w:rPr>
          <w:rFonts w:ascii="Arial" w:hAnsi="Arial" w:cs="Arial"/>
          <w:b/>
          <w:bCs/>
          <w:sz w:val="18"/>
          <w:szCs w:val="18"/>
          <w:lang w:eastAsia="es-ES"/>
        </w:rPr>
        <w:t>18</w:t>
      </w:r>
      <w:r w:rsidR="00F05AA2" w:rsidRPr="00706727">
        <w:rPr>
          <w:rFonts w:ascii="Arial" w:hAnsi="Arial" w:cs="Arial"/>
          <w:b/>
          <w:bCs/>
          <w:sz w:val="18"/>
          <w:szCs w:val="18"/>
          <w:lang w:eastAsia="es-ES"/>
        </w:rPr>
        <w:t>-2012</w:t>
      </w:r>
      <w:r w:rsidRPr="005E2058">
        <w:rPr>
          <w:rFonts w:ascii="Arial" w:hAnsi="Arial" w:cs="Arial"/>
          <w:b/>
          <w:bCs/>
          <w:sz w:val="18"/>
          <w:szCs w:val="18"/>
          <w:lang w:eastAsia="es-ES"/>
        </w:rPr>
        <w:t xml:space="preserve"> </w:t>
      </w:r>
      <w:r w:rsidRPr="005E2058">
        <w:rPr>
          <w:rFonts w:ascii="Arial" w:hAnsi="Arial" w:cs="Arial"/>
          <w:b/>
          <w:sz w:val="18"/>
          <w:szCs w:val="18"/>
          <w:lang w:eastAsia="es-ES"/>
        </w:rPr>
        <w:t xml:space="preserve"> PARA LA ADJUDICACIÓN DEL CONTRATO </w:t>
      </w:r>
      <w:r w:rsidR="00256F53" w:rsidRPr="005E2058">
        <w:rPr>
          <w:rFonts w:ascii="Arial" w:hAnsi="Arial" w:cs="Arial"/>
          <w:b/>
          <w:sz w:val="18"/>
          <w:szCs w:val="18"/>
          <w:lang w:eastAsia="es-ES"/>
        </w:rPr>
        <w:t xml:space="preserve">DE OBRA PÚBLICA </w:t>
      </w:r>
      <w:r w:rsidRPr="005E2058">
        <w:rPr>
          <w:rFonts w:ascii="Arial" w:hAnsi="Arial" w:cs="Arial"/>
          <w:b/>
          <w:sz w:val="18"/>
          <w:szCs w:val="18"/>
          <w:lang w:eastAsia="es-ES"/>
        </w:rPr>
        <w:t xml:space="preserve">SOBRE LA MODALIDAD DE PRECIOS UNITARIOS </w:t>
      </w:r>
      <w:r w:rsidR="00256F53" w:rsidRPr="005E2058">
        <w:rPr>
          <w:rFonts w:ascii="Arial" w:hAnsi="Arial" w:cs="Arial"/>
          <w:b/>
          <w:sz w:val="18"/>
          <w:szCs w:val="18"/>
          <w:lang w:eastAsia="es-ES"/>
        </w:rPr>
        <w:t xml:space="preserve">A TIEMPO DETERMINADO </w:t>
      </w:r>
      <w:r w:rsidRPr="005E2058">
        <w:rPr>
          <w:rFonts w:ascii="Arial" w:hAnsi="Arial" w:cs="Arial"/>
          <w:b/>
          <w:sz w:val="18"/>
          <w:szCs w:val="18"/>
          <w:lang w:eastAsia="es-ES"/>
        </w:rPr>
        <w:t>DE LOS TRABAJOS CONSISTENTES EN</w:t>
      </w:r>
      <w:bookmarkStart w:id="0" w:name="OLE_LINK1"/>
      <w:r w:rsidRPr="005E2058">
        <w:rPr>
          <w:rFonts w:ascii="Arial" w:hAnsi="Arial" w:cs="Arial"/>
          <w:b/>
          <w:sz w:val="18"/>
          <w:szCs w:val="18"/>
          <w:lang w:eastAsia="es-ES"/>
        </w:rPr>
        <w:t xml:space="preserve"> </w:t>
      </w:r>
      <w:r w:rsidR="002A44AF" w:rsidRPr="005E2058">
        <w:rPr>
          <w:rFonts w:ascii="Arial" w:hAnsi="Arial" w:cs="Arial"/>
          <w:b/>
          <w:sz w:val="18"/>
          <w:szCs w:val="18"/>
          <w:lang w:eastAsia="es-ES"/>
        </w:rPr>
        <w:t>“</w:t>
      </w:r>
      <w:r w:rsidR="009F5CBC" w:rsidRPr="005E2058">
        <w:rPr>
          <w:rFonts w:ascii="Arial" w:hAnsi="Arial" w:cs="Arial"/>
          <w:b/>
          <w:sz w:val="18"/>
          <w:szCs w:val="18"/>
          <w:lang w:eastAsia="es-MX"/>
        </w:rPr>
        <w:t>CONFINAMIENTO DEL DERECHO DE VÍA CONCESIONADO Y CONSTRUCCIÓN DE VIALIDADES PARALELAS A LA VÍA FERROVIARIA EN EL TRAMO DEL KM A-331+490 (AV. HÉROES DE CANANEA) AL KM A-335+480 (AV. FAJA DE ORO) EN LA CIUDAD DE SALAMANCA, GUANAJUATO. PRIMERA ETAPA: TRAMO DEL KM A-333+010 (TOMASA ESTEVEZ) AL KM A-334+370 (AV. CAZADORA</w:t>
      </w:r>
      <w:r w:rsidR="00B32A3A" w:rsidRPr="005E2058">
        <w:rPr>
          <w:rFonts w:ascii="Arial" w:hAnsi="Arial" w:cs="Arial"/>
          <w:b/>
          <w:sz w:val="18"/>
          <w:szCs w:val="18"/>
          <w:lang w:eastAsia="es-MX"/>
        </w:rPr>
        <w:t>)</w:t>
      </w:r>
      <w:r w:rsidR="009F5CBC" w:rsidRPr="005E2058">
        <w:rPr>
          <w:rFonts w:ascii="Arial" w:hAnsi="Arial" w:cs="Arial"/>
          <w:b/>
          <w:sz w:val="18"/>
          <w:szCs w:val="18"/>
          <w:lang w:eastAsia="es-MX"/>
        </w:rPr>
        <w:t xml:space="preserve"> </w:t>
      </w:r>
      <w:r w:rsidRPr="005E2058">
        <w:rPr>
          <w:rFonts w:ascii="Arial" w:hAnsi="Arial" w:cs="Arial"/>
          <w:b/>
          <w:bCs/>
          <w:sz w:val="18"/>
          <w:szCs w:val="18"/>
          <w:lang w:eastAsia="es-ES"/>
        </w:rPr>
        <w:t xml:space="preserve">QUE SE UBICARÁ </w:t>
      </w:r>
      <w:r w:rsidR="002E30E2" w:rsidRPr="005E2058">
        <w:rPr>
          <w:rFonts w:ascii="Arial" w:hAnsi="Arial" w:cs="Arial"/>
          <w:b/>
          <w:bCs/>
          <w:sz w:val="18"/>
          <w:szCs w:val="18"/>
          <w:lang w:eastAsia="es-ES"/>
        </w:rPr>
        <w:t xml:space="preserve">EN </w:t>
      </w:r>
      <w:r w:rsidR="009F5CBC" w:rsidRPr="005E2058">
        <w:rPr>
          <w:rFonts w:ascii="Arial" w:hAnsi="Arial" w:cs="Arial"/>
          <w:b/>
          <w:bCs/>
          <w:sz w:val="18"/>
          <w:szCs w:val="18"/>
          <w:lang w:eastAsia="es-ES"/>
        </w:rPr>
        <w:t>LA CIUDAD DE SALAMANCA, GUANAJUATO</w:t>
      </w:r>
      <w:r w:rsidR="00934FFF" w:rsidRPr="005E2058">
        <w:rPr>
          <w:rFonts w:ascii="Arial" w:hAnsi="Arial" w:cs="Arial"/>
          <w:b/>
          <w:bCs/>
          <w:sz w:val="18"/>
          <w:szCs w:val="18"/>
          <w:lang w:eastAsia="es-ES"/>
        </w:rPr>
        <w:t>”</w:t>
      </w:r>
      <w:r w:rsidRPr="005E2058">
        <w:rPr>
          <w:rFonts w:ascii="Arial" w:hAnsi="Arial" w:cs="Arial"/>
          <w:b/>
          <w:sz w:val="18"/>
          <w:szCs w:val="18"/>
          <w:lang w:eastAsia="es-ES"/>
        </w:rPr>
        <w:t xml:space="preserve"> </w:t>
      </w:r>
      <w:bookmarkEnd w:id="0"/>
      <w:r w:rsidRPr="005E2058">
        <w:rPr>
          <w:rFonts w:ascii="Arial" w:hAnsi="Arial" w:cs="Arial"/>
          <w:b/>
          <w:sz w:val="18"/>
          <w:szCs w:val="18"/>
          <w:lang w:eastAsia="es-ES"/>
        </w:rPr>
        <w:t>PARA LO CUAL DEBERÁN SUJETARSE AL PROCEDIMIENTO Y LOS REQUISITOS DE PARTICIPACIÓN CONTENIDOS EN LA PRESENTE CONVOCATORIA A LA LICITACIÓN PÚBLICA.</w:t>
      </w:r>
    </w:p>
    <w:p w:rsidR="001E6812" w:rsidRPr="001E6812" w:rsidRDefault="001E6812" w:rsidP="001E6812">
      <w:pPr>
        <w:spacing w:line="240" w:lineRule="atLeast"/>
        <w:jc w:val="both"/>
        <w:rPr>
          <w:rFonts w:ascii="Arial" w:hAnsi="Arial" w:cs="Arial"/>
          <w:sz w:val="18"/>
          <w:szCs w:val="18"/>
          <w:lang w:eastAsia="es-ES"/>
        </w:rPr>
      </w:pPr>
    </w:p>
    <w:p w:rsidR="001D0281" w:rsidRPr="00A76D2E" w:rsidRDefault="001D0281" w:rsidP="001E6812">
      <w:pPr>
        <w:pStyle w:val="Ttulo1"/>
        <w:spacing w:before="0" w:line="240" w:lineRule="atLeast"/>
        <w:ind w:left="0" w:firstLine="0"/>
        <w:rPr>
          <w:rFonts w:cs="Arial"/>
          <w:szCs w:val="18"/>
        </w:rPr>
      </w:pPr>
      <w:bookmarkStart w:id="1" w:name="_Toc283976722"/>
      <w:r w:rsidRPr="00A76D2E">
        <w:rPr>
          <w:rFonts w:cs="Arial"/>
          <w:szCs w:val="18"/>
        </w:rPr>
        <w:t>CAPÍTULO 1 – GENERALIDADES</w:t>
      </w:r>
      <w:bookmarkEnd w:id="1"/>
    </w:p>
    <w:p w:rsidR="001D0281" w:rsidRPr="00A76D2E" w:rsidRDefault="001D0281" w:rsidP="00FE0724">
      <w:pPr>
        <w:pStyle w:val="Ttulo2"/>
        <w:numPr>
          <w:ilvl w:val="1"/>
          <w:numId w:val="19"/>
        </w:numPr>
        <w:spacing w:line="276" w:lineRule="auto"/>
        <w:ind w:left="0" w:firstLine="0"/>
      </w:pPr>
      <w:bookmarkStart w:id="2" w:name="_Toc283976723"/>
      <w:r w:rsidRPr="00A76D2E">
        <w:t>GLOSARIO DE TÉRMINOS</w:t>
      </w:r>
      <w:bookmarkEnd w:id="2"/>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Para efectos de la presente Convocatoria a la Licitación Pública </w:t>
      </w:r>
      <w:r w:rsidR="009F5CBC">
        <w:rPr>
          <w:rFonts w:ascii="Arial" w:hAnsi="Arial" w:cs="Arial"/>
          <w:sz w:val="18"/>
          <w:szCs w:val="18"/>
          <w:lang w:eastAsia="es-ES"/>
        </w:rPr>
        <w:t>Nacional</w:t>
      </w:r>
      <w:r w:rsidRPr="00A76D2E">
        <w:rPr>
          <w:rFonts w:ascii="Arial" w:hAnsi="Arial" w:cs="Arial"/>
          <w:sz w:val="18"/>
          <w:szCs w:val="18"/>
          <w:lang w:eastAsia="es-ES"/>
        </w:rPr>
        <w:t xml:space="preserve"> se deberá entender por:</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BITÁCORA</w:t>
      </w:r>
      <w:r w:rsidRPr="00A76D2E">
        <w:rPr>
          <w:rFonts w:ascii="Arial" w:hAnsi="Arial" w:cs="Arial"/>
          <w:b/>
          <w:bCs/>
          <w:sz w:val="18"/>
          <w:szCs w:val="18"/>
          <w:lang w:eastAsia="es-ES"/>
        </w:rPr>
        <w:t xml:space="preserve">.- </w:t>
      </w:r>
      <w:r w:rsidRPr="00A76D2E">
        <w:rPr>
          <w:rFonts w:ascii="Arial" w:hAnsi="Arial" w:cs="Arial"/>
          <w:bCs/>
          <w:sz w:val="18"/>
          <w:szCs w:val="18"/>
          <w:lang w:eastAsia="es-ES"/>
        </w:rPr>
        <w:t>Es el instrumento jurídico que, por medios remotos de comunicación electrónica u otros medios autorizados en los términos del Reglamento, constituye el medio de comunicación entre las partes que formalizan los contratos, donde se registran los asuntos y eventos importantes que se presentan durante la ejecución de los trabajos.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CATÁLOGO</w:t>
      </w:r>
      <w:r w:rsidRPr="00A76D2E">
        <w:rPr>
          <w:rFonts w:ascii="Arial" w:hAnsi="Arial" w:cs="Arial"/>
          <w:sz w:val="18"/>
          <w:szCs w:val="18"/>
          <w:lang w:eastAsia="es-ES"/>
        </w:rPr>
        <w:t>.- Conjunto de conceptos en donde se describen los trabajos a ejecutar así como los alcances de cada uno de ellos, unidades de medidas y volúmenes de obra de los trabajos a realizar.</w:t>
      </w:r>
    </w:p>
    <w:p w:rsidR="001D0281" w:rsidRPr="00256F53" w:rsidRDefault="001D0281" w:rsidP="001E6812">
      <w:pPr>
        <w:spacing w:line="240" w:lineRule="atLeast"/>
        <w:jc w:val="both"/>
        <w:rPr>
          <w:rFonts w:ascii="Arial" w:hAnsi="Arial" w:cs="Arial"/>
          <w:b/>
          <w:sz w:val="18"/>
          <w:szCs w:val="18"/>
          <w:lang w:eastAsia="es-ES"/>
        </w:rPr>
      </w:pPr>
      <w:r w:rsidRPr="00A76D2E">
        <w:rPr>
          <w:rFonts w:ascii="Arial" w:hAnsi="Arial" w:cs="Arial"/>
          <w:b/>
          <w:sz w:val="18"/>
          <w:szCs w:val="18"/>
          <w:lang w:eastAsia="es-ES"/>
        </w:rPr>
        <w:t>CONTRATISTA</w:t>
      </w:r>
      <w:r w:rsidRPr="00A76D2E">
        <w:rPr>
          <w:rFonts w:ascii="Arial" w:hAnsi="Arial" w:cs="Arial"/>
          <w:sz w:val="18"/>
          <w:szCs w:val="18"/>
          <w:lang w:eastAsia="es-ES"/>
        </w:rPr>
        <w:t xml:space="preserve">.- </w:t>
      </w:r>
      <w:r w:rsidR="006B4559">
        <w:rPr>
          <w:rFonts w:ascii="Arial" w:hAnsi="Arial" w:cs="Arial"/>
          <w:sz w:val="18"/>
          <w:szCs w:val="18"/>
          <w:lang w:eastAsia="es-ES"/>
        </w:rPr>
        <w:t xml:space="preserve">Persona Adjudicataria del </w:t>
      </w:r>
      <w:r w:rsidR="006B4559" w:rsidRPr="00256F53">
        <w:rPr>
          <w:rFonts w:ascii="Arial" w:hAnsi="Arial" w:cs="Arial"/>
          <w:b/>
          <w:sz w:val="18"/>
          <w:szCs w:val="18"/>
          <w:lang w:eastAsia="es-ES"/>
        </w:rPr>
        <w:t>CONTRATO A PRECIOS UNITARIOS Y TI</w:t>
      </w:r>
      <w:r w:rsidRPr="00256F53">
        <w:rPr>
          <w:rFonts w:ascii="Arial" w:hAnsi="Arial" w:cs="Arial"/>
          <w:b/>
          <w:sz w:val="18"/>
          <w:szCs w:val="18"/>
          <w:lang w:eastAsia="es-ES"/>
        </w:rPr>
        <w:t>E</w:t>
      </w:r>
      <w:r w:rsidR="006B4559" w:rsidRPr="00256F53">
        <w:rPr>
          <w:rFonts w:ascii="Arial" w:hAnsi="Arial" w:cs="Arial"/>
          <w:b/>
          <w:sz w:val="18"/>
          <w:szCs w:val="18"/>
          <w:lang w:eastAsia="es-ES"/>
        </w:rPr>
        <w:t>MPO DETERMINADO</w:t>
      </w:r>
      <w:r w:rsidR="00256F53" w:rsidRPr="00256F53">
        <w:rPr>
          <w:rFonts w:ascii="Arial" w:hAnsi="Arial" w:cs="Arial"/>
          <w:b/>
          <w:sz w:val="18"/>
          <w:szCs w:val="18"/>
          <w:lang w:eastAsia="es-ES"/>
        </w:rPr>
        <w:t>.</w:t>
      </w:r>
    </w:p>
    <w:p w:rsidR="001D0281" w:rsidRPr="00A76D2E" w:rsidRDefault="00256F53" w:rsidP="001E6812">
      <w:pPr>
        <w:spacing w:line="240" w:lineRule="atLeast"/>
        <w:jc w:val="both"/>
        <w:rPr>
          <w:rFonts w:ascii="Arial" w:hAnsi="Arial" w:cs="Arial"/>
          <w:sz w:val="18"/>
          <w:szCs w:val="18"/>
          <w:lang w:eastAsia="es-ES"/>
        </w:rPr>
      </w:pPr>
      <w:r w:rsidRPr="00256F53">
        <w:rPr>
          <w:rFonts w:ascii="Arial" w:hAnsi="Arial" w:cs="Arial"/>
          <w:b/>
          <w:sz w:val="18"/>
          <w:szCs w:val="18"/>
          <w:lang w:eastAsia="es-ES"/>
        </w:rPr>
        <w:t>CONTRATO A PRECIOS UNITARIOS Y TIEMPO DETERMINADO</w:t>
      </w:r>
      <w:r>
        <w:rPr>
          <w:rFonts w:ascii="Arial" w:hAnsi="Arial" w:cs="Arial"/>
          <w:b/>
          <w:sz w:val="18"/>
          <w:szCs w:val="18"/>
          <w:lang w:eastAsia="es-ES"/>
        </w:rPr>
        <w:t xml:space="preserve"> Y/O </w:t>
      </w:r>
      <w:r w:rsidR="001D0281" w:rsidRPr="00A76D2E">
        <w:rPr>
          <w:rFonts w:ascii="Arial" w:hAnsi="Arial" w:cs="Arial"/>
          <w:b/>
          <w:sz w:val="18"/>
          <w:szCs w:val="18"/>
          <w:lang w:eastAsia="es-ES"/>
        </w:rPr>
        <w:t>CONTRATO</w:t>
      </w:r>
      <w:r>
        <w:rPr>
          <w:rFonts w:ascii="Arial" w:hAnsi="Arial" w:cs="Arial"/>
          <w:sz w:val="18"/>
          <w:szCs w:val="18"/>
          <w:lang w:eastAsia="es-ES"/>
        </w:rPr>
        <w:t>.- Aquél en cuyo caso el importe de la remuneración o pago total que deba cubrirse al Contratista será por unidad de concepto de trabajo terminado.</w:t>
      </w:r>
    </w:p>
    <w:p w:rsidR="001D0281" w:rsidRPr="00892A4A"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 xml:space="preserve">CONVOCANTE.- </w:t>
      </w:r>
      <w:r w:rsidR="00892A4A" w:rsidRPr="00892A4A">
        <w:rPr>
          <w:rFonts w:ascii="Arial" w:hAnsi="Arial" w:cs="Arial"/>
          <w:sz w:val="18"/>
          <w:szCs w:val="18"/>
          <w:lang w:eastAsia="es-ES"/>
        </w:rPr>
        <w:t>Secretaría de Comunicaciones y Transportes a través de la Dirección General de Transporte Ferroviario y Multimodal.</w:t>
      </w:r>
      <w:r w:rsidRPr="00892A4A">
        <w:rPr>
          <w:rFonts w:ascii="Arial" w:hAnsi="Arial" w:cs="Arial"/>
          <w:sz w:val="18"/>
          <w:szCs w:val="18"/>
          <w:lang w:eastAsia="es-ES"/>
        </w:rPr>
        <w:t xml:space="preserve"> </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CONVOCATORIA A LA LICITACIÓN</w:t>
      </w:r>
      <w:r w:rsidRPr="00A76D2E">
        <w:rPr>
          <w:rFonts w:ascii="Arial" w:hAnsi="Arial" w:cs="Arial"/>
          <w:sz w:val="18"/>
          <w:szCs w:val="18"/>
          <w:lang w:eastAsia="es-ES"/>
        </w:rPr>
        <w:t xml:space="preserve">.- Documentos que contienen los requisitos mínimos que deberán cubrir los </w:t>
      </w:r>
      <w:r w:rsidR="004C1645">
        <w:rPr>
          <w:rFonts w:ascii="Arial" w:hAnsi="Arial" w:cs="Arial"/>
          <w:sz w:val="18"/>
          <w:szCs w:val="18"/>
          <w:lang w:eastAsia="es-ES"/>
        </w:rPr>
        <w:t>Licitante</w:t>
      </w:r>
      <w:r w:rsidRPr="00A76D2E">
        <w:rPr>
          <w:rFonts w:ascii="Arial" w:hAnsi="Arial" w:cs="Arial"/>
          <w:sz w:val="18"/>
          <w:szCs w:val="18"/>
          <w:lang w:eastAsia="es-ES"/>
        </w:rPr>
        <w:t>s, constituidos por un conjunto de formatos, anexos, documentos e instrucciones complementarias establecidos por la Convocante conforme a lo que establece la Ley y su Reglamento.</w:t>
      </w:r>
    </w:p>
    <w:p w:rsidR="001D0281" w:rsidRPr="00A76D2E" w:rsidRDefault="00B75134"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COMPRANET</w:t>
      </w:r>
      <w:r w:rsidR="001D0281" w:rsidRPr="00A76D2E">
        <w:rPr>
          <w:rFonts w:ascii="Arial" w:hAnsi="Arial" w:cs="Arial"/>
          <w:b/>
          <w:sz w:val="18"/>
          <w:szCs w:val="18"/>
          <w:lang w:eastAsia="es-ES"/>
        </w:rPr>
        <w:t xml:space="preserve">.- </w:t>
      </w:r>
      <w:r w:rsidR="001D0281" w:rsidRPr="00A76D2E">
        <w:rPr>
          <w:rFonts w:ascii="Arial" w:hAnsi="Arial" w:cs="Arial"/>
          <w:sz w:val="18"/>
          <w:szCs w:val="18"/>
          <w:lang w:eastAsia="es-ES"/>
        </w:rPr>
        <w:t>Sistema electrónico de contrataciones gubernamentales de la Secretaría de la Función Pública.</w:t>
      </w:r>
    </w:p>
    <w:p w:rsidR="001D0281" w:rsidRPr="00A76D2E" w:rsidRDefault="001D0281" w:rsidP="001E6812">
      <w:pPr>
        <w:autoSpaceDE w:val="0"/>
        <w:autoSpaceDN w:val="0"/>
        <w:adjustRightInd w:val="0"/>
        <w:spacing w:line="240" w:lineRule="atLeast"/>
        <w:jc w:val="both"/>
        <w:rPr>
          <w:rFonts w:ascii="Arial" w:hAnsi="Arial" w:cs="Arial"/>
          <w:sz w:val="18"/>
          <w:szCs w:val="18"/>
          <w:lang w:eastAsia="es-ES"/>
        </w:rPr>
      </w:pPr>
      <w:r w:rsidRPr="00A76D2E">
        <w:rPr>
          <w:rFonts w:ascii="Arial" w:hAnsi="Arial" w:cs="Arial"/>
          <w:b/>
          <w:sz w:val="18"/>
          <w:szCs w:val="18"/>
          <w:lang w:eastAsia="es-ES"/>
        </w:rPr>
        <w:t>DEPENDENCIA</w:t>
      </w:r>
      <w:r w:rsidRPr="00A76D2E">
        <w:rPr>
          <w:rFonts w:ascii="Arial" w:hAnsi="Arial" w:cs="Arial"/>
          <w:sz w:val="18"/>
          <w:szCs w:val="18"/>
          <w:lang w:eastAsia="es-ES"/>
        </w:rPr>
        <w:t xml:space="preserve">.- </w:t>
      </w:r>
      <w:r w:rsidR="00B75134">
        <w:rPr>
          <w:rFonts w:ascii="Arial" w:hAnsi="Arial" w:cs="Arial"/>
          <w:sz w:val="18"/>
          <w:szCs w:val="18"/>
          <w:lang w:eastAsia="es-ES"/>
        </w:rPr>
        <w:t>Secretaría de Comunicaciones y Transportes.</w:t>
      </w:r>
      <w:r w:rsidRPr="00A76D2E">
        <w:rPr>
          <w:rFonts w:ascii="Arial" w:hAnsi="Arial" w:cs="Arial"/>
          <w:color w:val="000000"/>
          <w:sz w:val="18"/>
          <w:szCs w:val="18"/>
        </w:rPr>
        <w:t xml:space="preserve"> </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ESPECIFICACIÓN</w:t>
      </w:r>
      <w:r w:rsidRPr="00A76D2E">
        <w:rPr>
          <w:rFonts w:ascii="Arial" w:hAnsi="Arial" w:cs="Arial"/>
          <w:sz w:val="18"/>
          <w:szCs w:val="18"/>
          <w:lang w:eastAsia="es-ES"/>
        </w:rPr>
        <w:t>.- Conjunto de disposiciones, requisitos e instrucciones particulares que apoyan, adicionan o sustituyen a las normas correspondientes y que deben aplicarse, para la ejecución de una obra determinada, en lo que se oponga a las normas, las especificaciones prevalecerán.</w:t>
      </w:r>
    </w:p>
    <w:p w:rsidR="001D0281" w:rsidRPr="00A76D2E" w:rsidRDefault="001D0281" w:rsidP="001E6812">
      <w:pPr>
        <w:spacing w:line="240" w:lineRule="atLeast"/>
        <w:jc w:val="both"/>
        <w:rPr>
          <w:rFonts w:ascii="Arial" w:hAnsi="Arial" w:cs="Arial"/>
          <w:bCs/>
          <w:sz w:val="18"/>
          <w:szCs w:val="18"/>
          <w:lang w:eastAsia="es-ES"/>
        </w:rPr>
      </w:pPr>
      <w:r w:rsidRPr="00A76D2E">
        <w:rPr>
          <w:rFonts w:ascii="Arial" w:hAnsi="Arial" w:cs="Arial"/>
          <w:b/>
          <w:sz w:val="18"/>
          <w:szCs w:val="18"/>
          <w:lang w:eastAsia="es-ES"/>
        </w:rPr>
        <w:t>ESTIMACIÓN</w:t>
      </w:r>
      <w:r w:rsidRPr="00A76D2E">
        <w:rPr>
          <w:rFonts w:ascii="Arial" w:hAnsi="Arial" w:cs="Arial"/>
          <w:bCs/>
          <w:sz w:val="18"/>
          <w:szCs w:val="18"/>
          <w:lang w:eastAsia="es-ES"/>
        </w:rPr>
        <w:t>.- La valuación de los trabajos ejecutados periódicamente, aplicando los precios unitarios a las cantidades de los conceptos de trabajo realizados en cada concepto de obra tratándose de contratos celebrados sobre la base de precios unitarios.</w:t>
      </w:r>
    </w:p>
    <w:p w:rsidR="001D0281" w:rsidRPr="00A76D2E" w:rsidRDefault="001D0281" w:rsidP="001E6812">
      <w:pPr>
        <w:spacing w:line="240" w:lineRule="atLeast"/>
        <w:rPr>
          <w:rFonts w:ascii="Arial" w:hAnsi="Arial" w:cs="Arial"/>
          <w:bCs/>
          <w:sz w:val="18"/>
          <w:szCs w:val="18"/>
          <w:lang w:eastAsia="es-ES"/>
        </w:rPr>
      </w:pPr>
      <w:r w:rsidRPr="00A76D2E">
        <w:rPr>
          <w:rFonts w:ascii="Arial" w:hAnsi="Arial" w:cs="Arial"/>
          <w:bCs/>
          <w:sz w:val="18"/>
          <w:szCs w:val="18"/>
          <w:lang w:eastAsia="es-ES"/>
        </w:rPr>
        <w:lastRenderedPageBreak/>
        <w:t>Así mismo, es el documento en el que se consignan las valuaciones mencionadas para el efecto de su pago, considerando, en su caso  la amortización del anticipo.</w:t>
      </w:r>
    </w:p>
    <w:p w:rsidR="001D0281" w:rsidRPr="00A76D2E" w:rsidRDefault="001D0281" w:rsidP="001E6812">
      <w:pPr>
        <w:spacing w:line="240" w:lineRule="atLeast"/>
        <w:jc w:val="both"/>
        <w:rPr>
          <w:rFonts w:ascii="Arial" w:hAnsi="Arial" w:cs="Arial"/>
          <w:bCs/>
          <w:sz w:val="18"/>
          <w:szCs w:val="18"/>
          <w:lang w:eastAsia="es-ES"/>
        </w:rPr>
      </w:pPr>
      <w:r w:rsidRPr="00A76D2E">
        <w:rPr>
          <w:rFonts w:ascii="Arial" w:hAnsi="Arial" w:cs="Arial"/>
          <w:b/>
          <w:sz w:val="18"/>
          <w:szCs w:val="18"/>
          <w:lang w:eastAsia="es-ES"/>
        </w:rPr>
        <w:t>EVALUACIÓN DE LAS PROPOSICIONES</w:t>
      </w:r>
      <w:r w:rsidRPr="00A76D2E">
        <w:rPr>
          <w:rFonts w:ascii="Arial" w:hAnsi="Arial" w:cs="Arial"/>
          <w:sz w:val="18"/>
          <w:szCs w:val="18"/>
          <w:lang w:eastAsia="es-ES"/>
        </w:rPr>
        <w:t xml:space="preserve">.- Condiciones para calificar las proposiciones presentadas por los </w:t>
      </w:r>
      <w:r w:rsidR="004C1645">
        <w:rPr>
          <w:rFonts w:ascii="Arial" w:hAnsi="Arial" w:cs="Arial"/>
          <w:sz w:val="18"/>
          <w:szCs w:val="18"/>
          <w:lang w:eastAsia="es-ES"/>
        </w:rPr>
        <w:t>Licitante</w:t>
      </w:r>
      <w:r w:rsidRPr="00A76D2E">
        <w:rPr>
          <w:rFonts w:ascii="Arial" w:hAnsi="Arial" w:cs="Arial"/>
          <w:sz w:val="18"/>
          <w:szCs w:val="18"/>
          <w:lang w:eastAsia="es-ES"/>
        </w:rPr>
        <w:t>s las cuales servirán de base para determinar la proposición solvente que resulte más conveniente para el Estado.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GARANTÍA DE CUMPLIMIENTO</w:t>
      </w:r>
      <w:r w:rsidRPr="00A76D2E">
        <w:rPr>
          <w:rFonts w:ascii="Arial" w:hAnsi="Arial" w:cs="Arial"/>
          <w:sz w:val="18"/>
          <w:szCs w:val="18"/>
          <w:lang w:eastAsia="es-ES"/>
        </w:rPr>
        <w:t xml:space="preserve">.- Documento legal mediante el cual el </w:t>
      </w:r>
      <w:r w:rsidR="00694A3E">
        <w:rPr>
          <w:rFonts w:ascii="Arial" w:hAnsi="Arial" w:cs="Arial"/>
          <w:sz w:val="18"/>
          <w:szCs w:val="18"/>
          <w:lang w:eastAsia="es-ES"/>
        </w:rPr>
        <w:t>C</w:t>
      </w:r>
      <w:r w:rsidRPr="00A76D2E">
        <w:rPr>
          <w:rFonts w:ascii="Arial" w:hAnsi="Arial" w:cs="Arial"/>
          <w:sz w:val="18"/>
          <w:szCs w:val="18"/>
          <w:lang w:eastAsia="es-ES"/>
        </w:rPr>
        <w:t xml:space="preserve">ontratista respalda el compromiso de cumplir con una obligación contraída en un contrato o convenio. Tiene como propósito proteger los recursos que la </w:t>
      </w:r>
      <w:r w:rsidR="00694A3E">
        <w:rPr>
          <w:rFonts w:ascii="Arial" w:hAnsi="Arial" w:cs="Arial"/>
          <w:sz w:val="18"/>
          <w:szCs w:val="18"/>
          <w:lang w:eastAsia="es-ES"/>
        </w:rPr>
        <w:t xml:space="preserve">Dependencia </w:t>
      </w:r>
      <w:r w:rsidRPr="00A76D2E">
        <w:rPr>
          <w:rFonts w:ascii="Arial" w:hAnsi="Arial" w:cs="Arial"/>
          <w:sz w:val="18"/>
          <w:szCs w:val="18"/>
          <w:lang w:eastAsia="es-ES"/>
        </w:rPr>
        <w:t>compromete al formalizar un contrato.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LEY Y/O LOPS</w:t>
      </w:r>
      <w:r w:rsidRPr="00A76D2E">
        <w:rPr>
          <w:rFonts w:ascii="Arial" w:hAnsi="Arial" w:cs="Arial"/>
          <w:sz w:val="18"/>
          <w:szCs w:val="18"/>
          <w:lang w:eastAsia="es-ES"/>
        </w:rPr>
        <w:t>.- Ley de Obras Públicas y Servicios Relacionados con las Mismas. Vigente.</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LICITACIÓN</w:t>
      </w:r>
      <w:r w:rsidRPr="00A76D2E">
        <w:rPr>
          <w:rFonts w:ascii="Arial" w:hAnsi="Arial" w:cs="Arial"/>
          <w:sz w:val="18"/>
          <w:szCs w:val="18"/>
          <w:lang w:eastAsia="es-ES"/>
        </w:rPr>
        <w:t xml:space="preserve">.- Es el proceso formal </w:t>
      </w:r>
      <w:r w:rsidR="00694A3E">
        <w:rPr>
          <w:rFonts w:ascii="Arial" w:hAnsi="Arial" w:cs="Arial"/>
          <w:sz w:val="18"/>
          <w:szCs w:val="18"/>
          <w:lang w:eastAsia="es-ES"/>
        </w:rPr>
        <w:t xml:space="preserve">de contratación que ordena la Ley de Obras Públicas y Servicios </w:t>
      </w:r>
      <w:r w:rsidR="00896BF9">
        <w:rPr>
          <w:rFonts w:ascii="Arial" w:hAnsi="Arial" w:cs="Arial"/>
          <w:sz w:val="18"/>
          <w:szCs w:val="18"/>
          <w:lang w:eastAsia="es-ES"/>
        </w:rPr>
        <w:t>R</w:t>
      </w:r>
      <w:r w:rsidR="00694A3E">
        <w:rPr>
          <w:rFonts w:ascii="Arial" w:hAnsi="Arial" w:cs="Arial"/>
          <w:sz w:val="18"/>
          <w:szCs w:val="18"/>
          <w:lang w:eastAsia="es-ES"/>
        </w:rPr>
        <w:t xml:space="preserve">elacionados con las Mismas, en la cual se </w:t>
      </w:r>
      <w:r w:rsidRPr="00A76D2E">
        <w:rPr>
          <w:rFonts w:ascii="Arial" w:hAnsi="Arial" w:cs="Arial"/>
          <w:sz w:val="18"/>
          <w:szCs w:val="18"/>
          <w:lang w:eastAsia="es-ES"/>
        </w:rPr>
        <w:t>solicita</w:t>
      </w:r>
      <w:r w:rsidR="00694A3E">
        <w:rPr>
          <w:rFonts w:ascii="Arial" w:hAnsi="Arial" w:cs="Arial"/>
          <w:sz w:val="18"/>
          <w:szCs w:val="18"/>
          <w:lang w:eastAsia="es-ES"/>
        </w:rPr>
        <w:t>n</w:t>
      </w:r>
      <w:r w:rsidRPr="00A76D2E">
        <w:rPr>
          <w:rFonts w:ascii="Arial" w:hAnsi="Arial" w:cs="Arial"/>
          <w:sz w:val="18"/>
          <w:szCs w:val="18"/>
          <w:lang w:eastAsia="es-ES"/>
        </w:rPr>
        <w:t>, reciben, revisan y evalúan las proposiciones para la contratación de obras y servicios.</w:t>
      </w:r>
    </w:p>
    <w:p w:rsidR="001D0281"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LICITANTE O LICITANTES</w:t>
      </w:r>
      <w:r w:rsidRPr="00A76D2E">
        <w:rPr>
          <w:rFonts w:ascii="Arial" w:hAnsi="Arial" w:cs="Arial"/>
          <w:sz w:val="18"/>
          <w:szCs w:val="18"/>
          <w:lang w:eastAsia="es-ES"/>
        </w:rPr>
        <w:t>.- La o las personas físicas o morales que participan en cualquier procedimiento de contratación de Obras Públicas y/o Servicios Relacionados con las Mismas ya sea por Licitación Pública, o bien de Invitación a Cuando Menos Tres Personas.</w:t>
      </w:r>
    </w:p>
    <w:p w:rsidR="001D0281" w:rsidRPr="00577752" w:rsidRDefault="001D0281" w:rsidP="001E6812">
      <w:pPr>
        <w:spacing w:line="240" w:lineRule="atLeast"/>
        <w:jc w:val="both"/>
        <w:rPr>
          <w:rFonts w:ascii="Arial" w:hAnsi="Arial" w:cs="Arial"/>
          <w:b/>
          <w:sz w:val="18"/>
          <w:szCs w:val="18"/>
          <w:lang w:eastAsia="es-ES"/>
        </w:rPr>
      </w:pPr>
      <w:r w:rsidRPr="00562885">
        <w:rPr>
          <w:rFonts w:ascii="Arial" w:hAnsi="Arial" w:cs="Arial"/>
          <w:b/>
          <w:sz w:val="18"/>
          <w:szCs w:val="18"/>
          <w:lang w:eastAsia="es-ES"/>
        </w:rPr>
        <w:t>MIPYMES</w:t>
      </w:r>
      <w:r w:rsidRPr="00562885">
        <w:rPr>
          <w:rFonts w:ascii="Arial" w:hAnsi="Arial" w:cs="Arial"/>
          <w:sz w:val="18"/>
          <w:szCs w:val="18"/>
          <w:lang w:eastAsia="es-ES"/>
        </w:rPr>
        <w:t>.- Las Micro, Pequeñas y Medianas Empresas de nacionalidad mexicana a que hace referencia la Ley para el Desarrollo de la Competitividad de la Micro, Pequeña y Mediana Empresa.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NORMATIVIDAD</w:t>
      </w:r>
      <w:r w:rsidRPr="00A76D2E">
        <w:rPr>
          <w:rFonts w:ascii="Arial" w:hAnsi="Arial" w:cs="Arial"/>
          <w:sz w:val="18"/>
          <w:szCs w:val="18"/>
          <w:lang w:eastAsia="es-ES"/>
        </w:rPr>
        <w:t>.- Conjunto de disposiciones cuyo objeto es definir el marco de referencia para la elaboración y aprobación de precios unitarios y otros conceptos relacionados con las obras públicas.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PROGRAMA DE TRABAJO</w:t>
      </w:r>
      <w:r w:rsidRPr="00A76D2E">
        <w:rPr>
          <w:rFonts w:ascii="Arial" w:hAnsi="Arial" w:cs="Arial"/>
          <w:sz w:val="18"/>
          <w:szCs w:val="18"/>
          <w:lang w:eastAsia="es-ES"/>
        </w:rPr>
        <w:t xml:space="preserve">.- Relación ordenada y cronológica de los trabajos solicitados por la Convocante a desarrollar por el </w:t>
      </w:r>
      <w:r w:rsidR="00786502">
        <w:rPr>
          <w:rFonts w:ascii="Arial" w:hAnsi="Arial" w:cs="Arial"/>
          <w:sz w:val="18"/>
          <w:szCs w:val="18"/>
          <w:lang w:eastAsia="es-ES"/>
        </w:rPr>
        <w:t>L</w:t>
      </w:r>
      <w:r w:rsidRPr="00A76D2E">
        <w:rPr>
          <w:rFonts w:ascii="Arial" w:hAnsi="Arial" w:cs="Arial"/>
          <w:sz w:val="18"/>
          <w:szCs w:val="18"/>
          <w:lang w:eastAsia="es-ES"/>
        </w:rPr>
        <w:t>icitante para entregar dentro del periodo de ejecución autorizado y con la secuencia requerida de los mismos.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PROPOSICIÓN</w:t>
      </w:r>
      <w:r w:rsidRPr="00A76D2E">
        <w:rPr>
          <w:rFonts w:ascii="Arial" w:hAnsi="Arial" w:cs="Arial"/>
          <w:sz w:val="18"/>
          <w:szCs w:val="18"/>
          <w:lang w:eastAsia="es-ES"/>
        </w:rPr>
        <w:t xml:space="preserve">.- Propuestas que contienen los documentos legales, técnicos y económicos, solicitados en la </w:t>
      </w:r>
      <w:r w:rsidR="00786502">
        <w:rPr>
          <w:rFonts w:ascii="Arial" w:hAnsi="Arial" w:cs="Arial"/>
          <w:sz w:val="18"/>
          <w:szCs w:val="18"/>
          <w:lang w:eastAsia="es-ES"/>
        </w:rPr>
        <w:t>C</w:t>
      </w:r>
      <w:r w:rsidRPr="00A76D2E">
        <w:rPr>
          <w:rFonts w:ascii="Arial" w:hAnsi="Arial" w:cs="Arial"/>
          <w:sz w:val="18"/>
          <w:szCs w:val="18"/>
          <w:lang w:eastAsia="es-ES"/>
        </w:rPr>
        <w:t xml:space="preserve">onvocatoria de </w:t>
      </w:r>
      <w:r w:rsidR="00786502">
        <w:rPr>
          <w:rFonts w:ascii="Arial" w:hAnsi="Arial" w:cs="Arial"/>
          <w:sz w:val="18"/>
          <w:szCs w:val="18"/>
          <w:lang w:eastAsia="es-ES"/>
        </w:rPr>
        <w:t>L</w:t>
      </w:r>
      <w:r w:rsidRPr="00A76D2E">
        <w:rPr>
          <w:rFonts w:ascii="Arial" w:hAnsi="Arial" w:cs="Arial"/>
          <w:sz w:val="18"/>
          <w:szCs w:val="18"/>
          <w:lang w:eastAsia="es-ES"/>
        </w:rPr>
        <w:t xml:space="preserve">icitación que presenta el </w:t>
      </w:r>
      <w:r w:rsidR="00786502">
        <w:rPr>
          <w:rFonts w:ascii="Arial" w:hAnsi="Arial" w:cs="Arial"/>
          <w:sz w:val="18"/>
          <w:szCs w:val="18"/>
          <w:lang w:eastAsia="es-ES"/>
        </w:rPr>
        <w:t>L</w:t>
      </w:r>
      <w:r w:rsidRPr="00A76D2E">
        <w:rPr>
          <w:rFonts w:ascii="Arial" w:hAnsi="Arial" w:cs="Arial"/>
          <w:sz w:val="18"/>
          <w:szCs w:val="18"/>
          <w:lang w:eastAsia="es-ES"/>
        </w:rPr>
        <w:t>icitante en un sobre cerrado.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PROPOSICIÓN SOLVENTE ECONÓMICAMENTE MÁS CONVENIENTE PARA EL ESTADO</w:t>
      </w:r>
      <w:r w:rsidRPr="00A76D2E">
        <w:rPr>
          <w:rFonts w:ascii="Arial" w:hAnsi="Arial" w:cs="Arial"/>
          <w:sz w:val="18"/>
          <w:szCs w:val="18"/>
          <w:lang w:eastAsia="es-ES"/>
        </w:rPr>
        <w:t>.- Es la que presenta las mejores condiciones legales, técnicas y económicas para el Estado, las cuales garantizan satisfactoriamente el cumplimiento de todos los requisitos requeridos por la Convocante.</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PROYECTO ARQUITECTÓNICO</w:t>
      </w:r>
      <w:r w:rsidRPr="00A76D2E">
        <w:rPr>
          <w:rFonts w:ascii="Arial" w:hAnsi="Arial" w:cs="Arial"/>
          <w:sz w:val="18"/>
          <w:szCs w:val="18"/>
          <w:lang w:eastAsia="es-ES"/>
        </w:rPr>
        <w:t>.- El que define la forma, estilo, distribución y el diseño funcional de una obra. Se expresará por medio de planos, maquetas, perspectivas, dibujos artísticos, entre otros.</w:t>
      </w:r>
    </w:p>
    <w:p w:rsidR="001D0281" w:rsidRPr="00577752" w:rsidRDefault="001D0281" w:rsidP="001E6812">
      <w:pPr>
        <w:spacing w:line="240" w:lineRule="atLeast"/>
        <w:jc w:val="both"/>
        <w:rPr>
          <w:rFonts w:ascii="Arial" w:hAnsi="Arial" w:cs="Arial"/>
          <w:b/>
          <w:bCs/>
          <w:noProof/>
          <w:sz w:val="18"/>
          <w:szCs w:val="18"/>
          <w:lang w:eastAsia="es-MX"/>
        </w:rPr>
      </w:pPr>
      <w:r w:rsidRPr="00562885">
        <w:rPr>
          <w:rFonts w:ascii="Arial" w:hAnsi="Arial" w:cs="Arial"/>
          <w:b/>
          <w:bCs/>
          <w:noProof/>
          <w:sz w:val="18"/>
          <w:szCs w:val="18"/>
          <w:lang w:eastAsia="es-MX"/>
        </w:rPr>
        <w:t xml:space="preserve">PROYECTO EJECUTIVO.- </w:t>
      </w:r>
      <w:r w:rsidRPr="00562885">
        <w:rPr>
          <w:rFonts w:ascii="Arial" w:hAnsi="Arial" w:cs="Arial"/>
          <w:sz w:val="18"/>
          <w:szCs w:val="18"/>
          <w:lang w:eastAsia="es-ES"/>
        </w:rPr>
        <w:t xml:space="preserve">El conjunto de planos y documentos que conforman los proyectos arquitectónico y de ingeniería de una obra, el </w:t>
      </w:r>
      <w:proofErr w:type="spellStart"/>
      <w:r w:rsidR="002E3435">
        <w:rPr>
          <w:rFonts w:ascii="Arial" w:hAnsi="Arial" w:cs="Arial"/>
          <w:sz w:val="18"/>
          <w:szCs w:val="18"/>
          <w:lang w:eastAsia="es-ES"/>
        </w:rPr>
        <w:t>Catálogo</w:t>
      </w:r>
      <w:r w:rsidRPr="00562885">
        <w:rPr>
          <w:rFonts w:ascii="Arial" w:hAnsi="Arial" w:cs="Arial"/>
          <w:sz w:val="18"/>
          <w:szCs w:val="18"/>
          <w:lang w:eastAsia="es-ES"/>
        </w:rPr>
        <w:t>de</w:t>
      </w:r>
      <w:proofErr w:type="spellEnd"/>
      <w:r w:rsidRPr="00562885">
        <w:rPr>
          <w:rFonts w:ascii="Arial" w:hAnsi="Arial" w:cs="Arial"/>
          <w:sz w:val="18"/>
          <w:szCs w:val="18"/>
          <w:lang w:eastAsia="es-ES"/>
        </w:rPr>
        <w:t xml:space="preserve"> conceptos, así como las descripciones e información suficientes para que esta se pueda llevar a cabo.</w:t>
      </w:r>
    </w:p>
    <w:p w:rsidR="001D0281" w:rsidRPr="00A76D2E" w:rsidRDefault="001D0281" w:rsidP="001E6812">
      <w:pPr>
        <w:spacing w:line="240" w:lineRule="atLeast"/>
        <w:jc w:val="both"/>
        <w:rPr>
          <w:rFonts w:ascii="Arial" w:hAnsi="Arial" w:cs="Arial"/>
          <w:b/>
          <w:bCs/>
          <w:sz w:val="18"/>
          <w:szCs w:val="18"/>
          <w:lang w:eastAsia="es-ES"/>
        </w:rPr>
      </w:pPr>
      <w:r w:rsidRPr="00A76D2E">
        <w:rPr>
          <w:rFonts w:ascii="Arial" w:hAnsi="Arial" w:cs="Arial"/>
          <w:b/>
          <w:bCs/>
          <w:sz w:val="18"/>
          <w:szCs w:val="18"/>
          <w:lang w:eastAsia="es-ES"/>
        </w:rPr>
        <w:t xml:space="preserve">PROYECTO DE INGENIERÍA.- </w:t>
      </w:r>
      <w:r w:rsidRPr="00A76D2E">
        <w:rPr>
          <w:rFonts w:ascii="Arial" w:hAnsi="Arial" w:cs="Arial"/>
          <w:sz w:val="18"/>
          <w:szCs w:val="18"/>
          <w:lang w:eastAsia="es-ES"/>
        </w:rPr>
        <w:t>El que comprende los planos constructivos, memorias de cálculo y descriptivas, especificaciones generales aplicables y particulares que permitan llevar a cabo una obra civil, eléctrica, mecánica o de cualquier otra especialidad.</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b/>
          <w:sz w:val="18"/>
          <w:szCs w:val="18"/>
          <w:lang w:eastAsia="es-ES"/>
        </w:rPr>
        <w:t>REGLAMENTO Y/O RLOPS</w:t>
      </w:r>
      <w:r w:rsidRPr="00A76D2E">
        <w:rPr>
          <w:rFonts w:ascii="Arial" w:hAnsi="Arial" w:cs="Arial"/>
          <w:sz w:val="18"/>
          <w:szCs w:val="18"/>
          <w:lang w:eastAsia="es-ES"/>
        </w:rPr>
        <w:t>.- Reglamento de la Ley de Obras Públicas y Servicios Relacionados con las Mismas. Vigente.</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RESIDENTE DE OBRA</w:t>
      </w:r>
      <w:r w:rsidRPr="00A76D2E">
        <w:rPr>
          <w:rFonts w:ascii="Arial" w:hAnsi="Arial" w:cs="Arial"/>
          <w:sz w:val="18"/>
          <w:szCs w:val="18"/>
          <w:lang w:eastAsia="es-ES"/>
        </w:rPr>
        <w:t xml:space="preserve">.- Servidor público designado por la Convocante, quien fungirá como su representante ante el </w:t>
      </w:r>
      <w:r w:rsidR="006C7300">
        <w:rPr>
          <w:rFonts w:ascii="Arial" w:hAnsi="Arial" w:cs="Arial"/>
          <w:sz w:val="18"/>
          <w:szCs w:val="18"/>
          <w:lang w:eastAsia="es-ES"/>
        </w:rPr>
        <w:t>C</w:t>
      </w:r>
      <w:r w:rsidRPr="00A76D2E">
        <w:rPr>
          <w:rFonts w:ascii="Arial" w:hAnsi="Arial" w:cs="Arial"/>
          <w:sz w:val="18"/>
          <w:szCs w:val="18"/>
          <w:lang w:eastAsia="es-ES"/>
        </w:rPr>
        <w:t>ontratista y será el responsable directo de la supervisión, vigilancia, control y revisión de los trabajos, incluyendo la aprobación de las estimaciones presentadas por los contratistas.</w:t>
      </w:r>
    </w:p>
    <w:p w:rsidR="001D0281" w:rsidRPr="00577752" w:rsidRDefault="001D0281" w:rsidP="001E6812">
      <w:pPr>
        <w:spacing w:line="240" w:lineRule="atLeast"/>
        <w:jc w:val="both"/>
        <w:rPr>
          <w:rFonts w:ascii="Arial" w:hAnsi="Arial" w:cs="Arial"/>
          <w:b/>
          <w:sz w:val="18"/>
          <w:szCs w:val="18"/>
          <w:lang w:eastAsia="es-ES"/>
        </w:rPr>
      </w:pPr>
      <w:r w:rsidRPr="00562885">
        <w:rPr>
          <w:rFonts w:ascii="Arial" w:hAnsi="Arial" w:cs="Arial"/>
          <w:b/>
          <w:sz w:val="18"/>
          <w:szCs w:val="18"/>
          <w:lang w:eastAsia="es-ES"/>
        </w:rPr>
        <w:lastRenderedPageBreak/>
        <w:t>SOBRE CERRADO</w:t>
      </w:r>
      <w:r w:rsidRPr="00562885">
        <w:rPr>
          <w:rFonts w:ascii="Arial" w:hAnsi="Arial" w:cs="Arial"/>
          <w:sz w:val="18"/>
          <w:szCs w:val="18"/>
          <w:lang w:eastAsia="es-ES"/>
        </w:rPr>
        <w:t>.-Cualquier medio que contenga la proposición de</w:t>
      </w:r>
      <w:r w:rsidR="000A1649">
        <w:rPr>
          <w:rFonts w:ascii="Arial" w:hAnsi="Arial" w:cs="Arial"/>
          <w:sz w:val="18"/>
          <w:szCs w:val="18"/>
          <w:lang w:eastAsia="es-ES"/>
        </w:rPr>
        <w:t>l Licitante</w:t>
      </w:r>
      <w:r w:rsidRPr="00562885">
        <w:rPr>
          <w:rFonts w:ascii="Arial" w:hAnsi="Arial" w:cs="Arial"/>
          <w:sz w:val="18"/>
          <w:szCs w:val="18"/>
          <w:lang w:eastAsia="es-ES"/>
        </w:rPr>
        <w:t xml:space="preserve">, cuyo contenido sólo puede ser conocido en el acto de presentación y apertura de proposiciones en términos de </w:t>
      </w:r>
      <w:r w:rsidR="000A1649">
        <w:rPr>
          <w:rFonts w:ascii="Arial" w:hAnsi="Arial" w:cs="Arial"/>
          <w:sz w:val="18"/>
          <w:szCs w:val="18"/>
          <w:lang w:eastAsia="es-ES"/>
        </w:rPr>
        <w:t>la Ley</w:t>
      </w:r>
      <w:r w:rsidRPr="00562885">
        <w:rPr>
          <w:rFonts w:ascii="Arial" w:hAnsi="Arial" w:cs="Arial"/>
          <w:sz w:val="18"/>
          <w:szCs w:val="18"/>
          <w:lang w:eastAsia="es-ES"/>
        </w:rPr>
        <w:t>.</w:t>
      </w:r>
    </w:p>
    <w:p w:rsidR="001D0281" w:rsidRDefault="001D0281" w:rsidP="001E6812">
      <w:pPr>
        <w:spacing w:line="240" w:lineRule="atLeast"/>
        <w:jc w:val="both"/>
        <w:rPr>
          <w:rFonts w:ascii="Arial" w:hAnsi="Arial" w:cs="Arial"/>
          <w:sz w:val="18"/>
          <w:szCs w:val="18"/>
          <w:lang w:eastAsia="es-ES"/>
        </w:rPr>
      </w:pPr>
      <w:r w:rsidRPr="00A76D2E">
        <w:rPr>
          <w:rFonts w:ascii="Arial" w:hAnsi="Arial" w:cs="Arial"/>
          <w:b/>
          <w:bCs/>
          <w:sz w:val="18"/>
          <w:szCs w:val="18"/>
          <w:lang w:eastAsia="es-ES"/>
        </w:rPr>
        <w:t>SUPERINTENDENTE DE CONSTRUCCIÓN</w:t>
      </w:r>
      <w:r w:rsidRPr="00A76D2E">
        <w:rPr>
          <w:rFonts w:ascii="Arial" w:hAnsi="Arial" w:cs="Arial"/>
          <w:sz w:val="18"/>
          <w:szCs w:val="18"/>
          <w:lang w:eastAsia="es-ES"/>
        </w:rPr>
        <w:t xml:space="preserve">.- El representante del </w:t>
      </w:r>
      <w:r w:rsidR="006C7300">
        <w:rPr>
          <w:rFonts w:ascii="Arial" w:hAnsi="Arial" w:cs="Arial"/>
          <w:sz w:val="18"/>
          <w:szCs w:val="18"/>
          <w:lang w:eastAsia="es-ES"/>
        </w:rPr>
        <w:t>C</w:t>
      </w:r>
      <w:r w:rsidRPr="00A76D2E">
        <w:rPr>
          <w:rFonts w:ascii="Arial" w:hAnsi="Arial" w:cs="Arial"/>
          <w:sz w:val="18"/>
          <w:szCs w:val="18"/>
          <w:lang w:eastAsia="es-ES"/>
        </w:rPr>
        <w:t xml:space="preserve">ontratista ante la </w:t>
      </w:r>
      <w:r w:rsidR="006C7300">
        <w:rPr>
          <w:rFonts w:ascii="Arial" w:hAnsi="Arial" w:cs="Arial"/>
          <w:sz w:val="18"/>
          <w:szCs w:val="18"/>
          <w:lang w:eastAsia="es-ES"/>
        </w:rPr>
        <w:t>Dependencia</w:t>
      </w:r>
      <w:r w:rsidRPr="00A76D2E">
        <w:rPr>
          <w:rFonts w:ascii="Arial" w:hAnsi="Arial" w:cs="Arial"/>
          <w:sz w:val="18"/>
          <w:szCs w:val="18"/>
          <w:lang w:eastAsia="es-ES"/>
        </w:rPr>
        <w:t xml:space="preserve"> para cumplir con los términos y condiciones pactados en el contrato, en lo relacionado con la ejecución de los trabajos.</w:t>
      </w:r>
    </w:p>
    <w:p w:rsidR="001D0281" w:rsidRPr="00A76D2E" w:rsidRDefault="001D0281" w:rsidP="001E6812">
      <w:pPr>
        <w:spacing w:line="240" w:lineRule="atLeast"/>
        <w:rPr>
          <w:rFonts w:ascii="Arial" w:hAnsi="Arial" w:cs="Arial"/>
          <w:b/>
          <w:sz w:val="18"/>
          <w:szCs w:val="18"/>
          <w:lang w:eastAsia="es-ES"/>
        </w:rPr>
      </w:pPr>
      <w:r w:rsidRPr="00A76D2E">
        <w:rPr>
          <w:rFonts w:ascii="Arial" w:hAnsi="Arial" w:cs="Arial"/>
          <w:b/>
          <w:sz w:val="18"/>
          <w:szCs w:val="18"/>
          <w:lang w:eastAsia="es-ES"/>
        </w:rPr>
        <w:t>SIGLAS</w:t>
      </w:r>
    </w:p>
    <w:p w:rsidR="001D0281"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 xml:space="preserve">ALSC.- </w:t>
      </w:r>
      <w:r w:rsidRPr="00A76D2E">
        <w:rPr>
          <w:rFonts w:ascii="Arial" w:hAnsi="Arial" w:cs="Arial"/>
          <w:sz w:val="18"/>
          <w:szCs w:val="18"/>
          <w:lang w:eastAsia="es-ES"/>
        </w:rPr>
        <w:t>Administración Local de Servicios al Contribuyente.</w:t>
      </w:r>
    </w:p>
    <w:p w:rsidR="003A0D1F" w:rsidRPr="00A76D2E" w:rsidRDefault="003A0D1F" w:rsidP="001E6812">
      <w:pPr>
        <w:spacing w:line="240" w:lineRule="atLeast"/>
        <w:jc w:val="both"/>
        <w:rPr>
          <w:rFonts w:ascii="Arial" w:hAnsi="Arial" w:cs="Arial"/>
          <w:b/>
          <w:sz w:val="18"/>
          <w:szCs w:val="18"/>
          <w:lang w:eastAsia="es-ES"/>
        </w:rPr>
      </w:pPr>
      <w:r w:rsidRPr="00D575F0">
        <w:rPr>
          <w:b/>
          <w:lang w:eastAsia="es-ES"/>
        </w:rPr>
        <w:t>CFF</w:t>
      </w:r>
      <w:r>
        <w:rPr>
          <w:lang w:eastAsia="es-ES"/>
        </w:rPr>
        <w:t>.- Código Fiscal de la Federación</w:t>
      </w:r>
      <w:r w:rsidR="006C7300">
        <w:rPr>
          <w:lang w:eastAsia="es-ES"/>
        </w:rPr>
        <w:t>.</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 xml:space="preserve">IMSS.- </w:t>
      </w:r>
      <w:r w:rsidRPr="00A76D2E">
        <w:rPr>
          <w:rFonts w:ascii="Arial" w:hAnsi="Arial" w:cs="Arial"/>
          <w:sz w:val="18"/>
          <w:szCs w:val="18"/>
          <w:lang w:eastAsia="es-ES"/>
        </w:rPr>
        <w:t>Instituto Mexicano del Seguro Social.</w:t>
      </w:r>
    </w:p>
    <w:p w:rsidR="001D0281" w:rsidRPr="00A76D2E" w:rsidRDefault="001D0281" w:rsidP="001E6812">
      <w:pPr>
        <w:spacing w:line="240" w:lineRule="atLeast"/>
        <w:rPr>
          <w:rFonts w:ascii="Arial" w:hAnsi="Arial" w:cs="Arial"/>
          <w:sz w:val="18"/>
          <w:szCs w:val="18"/>
          <w:lang w:eastAsia="es-ES"/>
        </w:rPr>
      </w:pPr>
      <w:r w:rsidRPr="00A76D2E">
        <w:rPr>
          <w:rFonts w:ascii="Arial" w:hAnsi="Arial" w:cs="Arial"/>
          <w:b/>
          <w:sz w:val="18"/>
          <w:szCs w:val="18"/>
          <w:lang w:eastAsia="es-ES"/>
        </w:rPr>
        <w:t>I.V.A.-</w:t>
      </w:r>
      <w:r w:rsidRPr="00A76D2E">
        <w:rPr>
          <w:rFonts w:ascii="Arial" w:hAnsi="Arial" w:cs="Arial"/>
          <w:sz w:val="18"/>
          <w:szCs w:val="18"/>
          <w:lang w:eastAsia="es-ES"/>
        </w:rPr>
        <w:t xml:space="preserve"> Impuesto al Valor Agregado.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 xml:space="preserve">OCDE.- </w:t>
      </w:r>
      <w:r w:rsidRPr="00A76D2E">
        <w:rPr>
          <w:rFonts w:ascii="Arial" w:hAnsi="Arial" w:cs="Arial"/>
          <w:sz w:val="18"/>
          <w:szCs w:val="18"/>
          <w:lang w:eastAsia="es-ES"/>
        </w:rPr>
        <w:t>Organización para la Cooperación y el Desarrollo Económico</w:t>
      </w:r>
      <w:r w:rsidR="006C7300">
        <w:rPr>
          <w:rFonts w:ascii="Arial" w:hAnsi="Arial" w:cs="Arial"/>
          <w:sz w:val="18"/>
          <w:szCs w:val="18"/>
          <w:lang w:eastAsia="es-ES"/>
        </w:rPr>
        <w:t>.</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SAT.-</w:t>
      </w:r>
      <w:r w:rsidRPr="00A76D2E">
        <w:rPr>
          <w:rFonts w:ascii="Arial" w:hAnsi="Arial" w:cs="Arial"/>
          <w:sz w:val="18"/>
          <w:szCs w:val="18"/>
          <w:lang w:eastAsia="es-ES"/>
        </w:rPr>
        <w:t xml:space="preserve"> Servicio de  Administración Tributaria.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SCT</w:t>
      </w:r>
      <w:r w:rsidRPr="00A76D2E">
        <w:rPr>
          <w:rFonts w:ascii="Arial" w:hAnsi="Arial" w:cs="Arial"/>
          <w:sz w:val="18"/>
          <w:szCs w:val="18"/>
          <w:lang w:eastAsia="es-ES"/>
        </w:rPr>
        <w:t>.- La Secretaría de Comunicaciones y Transportes</w:t>
      </w:r>
      <w:r w:rsidR="006C7300">
        <w:rPr>
          <w:rFonts w:ascii="Arial" w:hAnsi="Arial" w:cs="Arial"/>
          <w:sz w:val="18"/>
          <w:szCs w:val="18"/>
          <w:lang w:eastAsia="es-ES"/>
        </w:rPr>
        <w:t>.</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b/>
          <w:sz w:val="18"/>
          <w:szCs w:val="18"/>
          <w:lang w:eastAsia="es-ES"/>
        </w:rPr>
        <w:t>SFP</w:t>
      </w:r>
      <w:r w:rsidRPr="00A76D2E">
        <w:rPr>
          <w:rFonts w:ascii="Arial" w:hAnsi="Arial" w:cs="Arial"/>
          <w:sz w:val="18"/>
          <w:szCs w:val="18"/>
          <w:lang w:eastAsia="es-ES"/>
        </w:rPr>
        <w:t>.- Secretaría de la Función Pública.</w:t>
      </w:r>
    </w:p>
    <w:p w:rsidR="001D0281" w:rsidRPr="00A76D2E" w:rsidRDefault="001D0281" w:rsidP="008972C3">
      <w:pPr>
        <w:pStyle w:val="Ttulo2"/>
        <w:numPr>
          <w:ilvl w:val="1"/>
          <w:numId w:val="19"/>
        </w:numPr>
        <w:spacing w:line="276" w:lineRule="auto"/>
        <w:ind w:left="0" w:firstLine="0"/>
      </w:pPr>
      <w:bookmarkStart w:id="3" w:name="_Toc283976724"/>
      <w:r w:rsidRPr="00A76D2E">
        <w:t>OBJETO Y ALCANCE DE LOS TRABAJOS</w:t>
      </w:r>
      <w:bookmarkEnd w:id="3"/>
    </w:p>
    <w:p w:rsidR="001D0281" w:rsidRDefault="001D0281" w:rsidP="009F5CBC">
      <w:pPr>
        <w:spacing w:after="0" w:line="240" w:lineRule="auto"/>
        <w:jc w:val="both"/>
        <w:rPr>
          <w:rFonts w:ascii="Arial" w:hAnsi="Arial" w:cs="Arial"/>
          <w:sz w:val="18"/>
          <w:szCs w:val="18"/>
          <w:lang w:eastAsia="es-ES"/>
        </w:rPr>
      </w:pPr>
      <w:r w:rsidRPr="00A76D2E">
        <w:rPr>
          <w:rFonts w:ascii="Arial" w:hAnsi="Arial" w:cs="Arial"/>
          <w:sz w:val="18"/>
          <w:szCs w:val="18"/>
          <w:lang w:eastAsia="es-ES"/>
        </w:rPr>
        <w:t xml:space="preserve">La presente </w:t>
      </w:r>
      <w:r w:rsidR="006C7300">
        <w:rPr>
          <w:rFonts w:ascii="Arial" w:hAnsi="Arial" w:cs="Arial"/>
          <w:sz w:val="18"/>
          <w:szCs w:val="18"/>
          <w:lang w:eastAsia="es-ES"/>
        </w:rPr>
        <w:t>L</w:t>
      </w:r>
      <w:r w:rsidRPr="00A76D2E">
        <w:rPr>
          <w:rFonts w:ascii="Arial" w:hAnsi="Arial" w:cs="Arial"/>
          <w:sz w:val="18"/>
          <w:szCs w:val="18"/>
          <w:lang w:eastAsia="es-ES"/>
        </w:rPr>
        <w:t xml:space="preserve">icitación tiene por objeto la adjudicación de un contrato </w:t>
      </w:r>
      <w:r w:rsidR="006C7300">
        <w:rPr>
          <w:rFonts w:ascii="Arial" w:hAnsi="Arial" w:cs="Arial"/>
          <w:sz w:val="18"/>
          <w:szCs w:val="18"/>
          <w:lang w:eastAsia="es-ES"/>
        </w:rPr>
        <w:t xml:space="preserve">de obra pública a precios unitarios y tiempo determinado, </w:t>
      </w:r>
      <w:r w:rsidRPr="00A76D2E">
        <w:rPr>
          <w:rFonts w:ascii="Arial" w:hAnsi="Arial" w:cs="Arial"/>
          <w:sz w:val="18"/>
          <w:szCs w:val="18"/>
          <w:lang w:eastAsia="es-ES"/>
        </w:rPr>
        <w:t xml:space="preserve">para la realización de los trabajos de </w:t>
      </w:r>
      <w:r w:rsidR="009F5CBC">
        <w:rPr>
          <w:rFonts w:ascii="Arial" w:hAnsi="Arial" w:cs="Arial"/>
          <w:sz w:val="18"/>
          <w:szCs w:val="18"/>
          <w:lang w:eastAsia="es-ES"/>
        </w:rPr>
        <w:t>“</w:t>
      </w:r>
      <w:r w:rsidR="009F5CBC" w:rsidRPr="009F5CBC">
        <w:rPr>
          <w:rFonts w:ascii="Arial" w:hAnsi="Arial" w:cs="Arial"/>
          <w:sz w:val="18"/>
          <w:szCs w:val="18"/>
          <w:lang w:eastAsia="es-MX"/>
        </w:rPr>
        <w:t>CONFINAMIENTO DEL DERECHO DE VÍA CONCESIONADO Y CONSTRUCCIÓN DE VIALIDADES PARALELAS A LA VÍA FERROVIARIA EN EL TRAMO DEL KM A-331+490 (AV. HÉROES DE CANANEA) AL KM A-335+480 (AV. FAJA DE ORO) EN LA CIUDAD DE SALAMANCA, GUANAJUATO. PRIMERA ETAPA: TRAMO DEL KM A-333+010 (TOMASA ESTEVEZ) AL KM A-334+370 (AV. CAZADORA</w:t>
      </w:r>
      <w:r w:rsidR="006C7300">
        <w:rPr>
          <w:rFonts w:ascii="Arial" w:hAnsi="Arial" w:cs="Arial"/>
          <w:sz w:val="18"/>
          <w:szCs w:val="18"/>
          <w:lang w:eastAsia="es-MX"/>
        </w:rPr>
        <w:t>) QUE SE UBICARÁN EN LA CIUDAD DE SALAMANCA, GUANAJUATO</w:t>
      </w:r>
      <w:r w:rsidR="009F5CBC" w:rsidRPr="009F5CBC">
        <w:rPr>
          <w:rFonts w:ascii="Arial" w:hAnsi="Arial" w:cs="Arial"/>
          <w:sz w:val="18"/>
          <w:szCs w:val="18"/>
          <w:lang w:eastAsia="es-MX"/>
        </w:rPr>
        <w:t>”</w:t>
      </w:r>
      <w:r w:rsidRPr="00A76D2E">
        <w:rPr>
          <w:rFonts w:ascii="Arial" w:hAnsi="Arial" w:cs="Arial"/>
          <w:bCs/>
          <w:sz w:val="18"/>
          <w:szCs w:val="18"/>
          <w:lang w:eastAsia="es-ES"/>
        </w:rPr>
        <w:t xml:space="preserve">, </w:t>
      </w:r>
      <w:r w:rsidRPr="00A76D2E">
        <w:rPr>
          <w:rFonts w:ascii="Arial" w:hAnsi="Arial" w:cs="Arial"/>
          <w:sz w:val="18"/>
          <w:szCs w:val="18"/>
          <w:lang w:eastAsia="es-ES"/>
        </w:rPr>
        <w:t xml:space="preserve">conforme a lo indicado en esta Convocatoria a la Licitación, </w:t>
      </w:r>
      <w:r w:rsidR="002E3435">
        <w:rPr>
          <w:rFonts w:ascii="Arial" w:hAnsi="Arial" w:cs="Arial"/>
          <w:sz w:val="18"/>
          <w:szCs w:val="18"/>
          <w:lang w:eastAsia="es-ES"/>
        </w:rPr>
        <w:t>Catálogo</w:t>
      </w:r>
      <w:r w:rsidR="007C0910">
        <w:rPr>
          <w:rFonts w:ascii="Arial" w:hAnsi="Arial" w:cs="Arial"/>
          <w:sz w:val="18"/>
          <w:szCs w:val="18"/>
          <w:lang w:eastAsia="es-ES"/>
        </w:rPr>
        <w:t xml:space="preserve"> </w:t>
      </w:r>
      <w:r w:rsidRPr="00A76D2E">
        <w:rPr>
          <w:rFonts w:ascii="Arial" w:hAnsi="Arial" w:cs="Arial"/>
          <w:sz w:val="18"/>
          <w:szCs w:val="18"/>
          <w:lang w:eastAsia="es-ES"/>
        </w:rPr>
        <w:t>de conceptos, cantidades y unidades de medición, normas de calidad y las especificaciones generales y particulares, que serán proporcionados a los interesados que hayan registrado su participación en este procedimiento.</w:t>
      </w:r>
    </w:p>
    <w:p w:rsidR="009F5CBC" w:rsidRPr="00A76D2E" w:rsidRDefault="009F5CBC" w:rsidP="009F5CBC">
      <w:pPr>
        <w:spacing w:after="0" w:line="240" w:lineRule="auto"/>
        <w:jc w:val="both"/>
        <w:rPr>
          <w:lang w:eastAsia="es-ES"/>
        </w:rPr>
      </w:pPr>
    </w:p>
    <w:p w:rsidR="001D0281" w:rsidRPr="00A76D2E" w:rsidRDefault="001D0281" w:rsidP="008972C3">
      <w:pPr>
        <w:pStyle w:val="Ttulo2"/>
        <w:numPr>
          <w:ilvl w:val="1"/>
          <w:numId w:val="19"/>
        </w:numPr>
        <w:spacing w:line="276" w:lineRule="auto"/>
        <w:ind w:left="0" w:firstLine="0"/>
      </w:pPr>
      <w:bookmarkStart w:id="4" w:name="_Toc283976725"/>
      <w:r w:rsidRPr="00A76D2E">
        <w:t>TÉRMINOS BAJO LOS CUALES SE CONTRATARÁN LOS TRABAJOS</w:t>
      </w:r>
      <w:bookmarkEnd w:id="4"/>
    </w:p>
    <w:p w:rsidR="008972C3"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contratación de estos trabajos será sobre la base de precios unitarios, por lo que el importe de la remuneración o pago total que deba cubrirse al </w:t>
      </w:r>
      <w:r w:rsidR="00142482">
        <w:rPr>
          <w:rFonts w:ascii="Arial" w:hAnsi="Arial" w:cs="Arial"/>
          <w:sz w:val="18"/>
          <w:szCs w:val="18"/>
          <w:lang w:eastAsia="es-ES"/>
        </w:rPr>
        <w:t>Contratista</w:t>
      </w:r>
      <w:r w:rsidRPr="00A76D2E">
        <w:rPr>
          <w:rFonts w:ascii="Arial" w:hAnsi="Arial" w:cs="Arial"/>
          <w:sz w:val="18"/>
          <w:szCs w:val="18"/>
          <w:lang w:eastAsia="es-ES"/>
        </w:rPr>
        <w:t xml:space="preserve"> se hará por unidad de concepto de trabajo terminado, como se establece en el artículo 45, fracción I, de la Ley.</w:t>
      </w:r>
    </w:p>
    <w:p w:rsidR="008972C3" w:rsidRDefault="001D0281" w:rsidP="008972C3">
      <w:pPr>
        <w:spacing w:before="240" w:after="0" w:line="240" w:lineRule="atLeast"/>
        <w:jc w:val="both"/>
        <w:rPr>
          <w:rFonts w:ascii="Arial" w:hAnsi="Arial" w:cs="Arial"/>
          <w:sz w:val="18"/>
          <w:szCs w:val="18"/>
          <w:lang w:eastAsia="es-ES"/>
        </w:rPr>
      </w:pPr>
      <w:r w:rsidRPr="00562885">
        <w:rPr>
          <w:rFonts w:ascii="Arial" w:hAnsi="Arial" w:cs="Arial"/>
          <w:sz w:val="18"/>
          <w:szCs w:val="18"/>
          <w:lang w:eastAsia="es-ES"/>
        </w:rPr>
        <w:t xml:space="preserve">La nacionalidad de las personas físicas o morales que participen en esta </w:t>
      </w:r>
      <w:r w:rsidR="007B2F91">
        <w:rPr>
          <w:rFonts w:ascii="Arial" w:hAnsi="Arial" w:cs="Arial"/>
          <w:sz w:val="18"/>
          <w:szCs w:val="18"/>
          <w:lang w:eastAsia="es-ES"/>
        </w:rPr>
        <w:t>Licitación</w:t>
      </w:r>
      <w:r w:rsidRPr="00562885">
        <w:rPr>
          <w:rFonts w:ascii="Arial" w:hAnsi="Arial" w:cs="Arial"/>
          <w:sz w:val="18"/>
          <w:szCs w:val="18"/>
          <w:lang w:eastAsia="es-ES"/>
        </w:rPr>
        <w:t xml:space="preserve"> será mexicana</w:t>
      </w:r>
      <w:r w:rsidR="008972C3">
        <w:rPr>
          <w:rFonts w:ascii="Arial" w:hAnsi="Arial" w:cs="Arial"/>
          <w:sz w:val="18"/>
          <w:szCs w:val="18"/>
          <w:lang w:eastAsia="es-ES"/>
        </w:rPr>
        <w:t>.</w:t>
      </w:r>
    </w:p>
    <w:p w:rsidR="003C7467" w:rsidRPr="00562885" w:rsidRDefault="001D0281" w:rsidP="008972C3">
      <w:pPr>
        <w:spacing w:before="240" w:line="240" w:lineRule="atLeast"/>
        <w:jc w:val="both"/>
        <w:rPr>
          <w:rFonts w:ascii="Arial" w:hAnsi="Arial" w:cs="Arial"/>
          <w:sz w:val="18"/>
          <w:szCs w:val="18"/>
          <w:lang w:eastAsia="es-ES"/>
        </w:rPr>
      </w:pPr>
      <w:r w:rsidRPr="00562885">
        <w:rPr>
          <w:rFonts w:ascii="Arial" w:hAnsi="Arial" w:cs="Arial"/>
          <w:sz w:val="18"/>
          <w:szCs w:val="18"/>
          <w:lang w:eastAsia="es-ES"/>
        </w:rPr>
        <w:t xml:space="preserve">En esta </w:t>
      </w:r>
      <w:r w:rsidR="00346E6D">
        <w:rPr>
          <w:rFonts w:ascii="Arial" w:hAnsi="Arial" w:cs="Arial"/>
          <w:sz w:val="18"/>
          <w:szCs w:val="18"/>
          <w:lang w:eastAsia="es-ES"/>
        </w:rPr>
        <w:t>L</w:t>
      </w:r>
      <w:r w:rsidRPr="00562885">
        <w:rPr>
          <w:rFonts w:ascii="Arial" w:hAnsi="Arial" w:cs="Arial"/>
          <w:sz w:val="18"/>
          <w:szCs w:val="18"/>
          <w:lang w:eastAsia="es-ES"/>
        </w:rPr>
        <w:t xml:space="preserve">icitación se aceptará la participación de personas físicas o morales de nacionalidad mexicana que se encuentren dentro de la estratificación correspondiente a </w:t>
      </w:r>
      <w:r w:rsidRPr="00562885">
        <w:rPr>
          <w:rFonts w:ascii="Arial" w:hAnsi="Arial" w:cs="Arial"/>
          <w:b/>
          <w:sz w:val="18"/>
          <w:szCs w:val="18"/>
          <w:lang w:eastAsia="es-ES"/>
        </w:rPr>
        <w:t xml:space="preserve">MIPYMES </w:t>
      </w:r>
      <w:r w:rsidRPr="00562885">
        <w:rPr>
          <w:rFonts w:ascii="Arial" w:hAnsi="Arial" w:cs="Arial"/>
          <w:sz w:val="18"/>
          <w:szCs w:val="18"/>
          <w:lang w:eastAsia="es-ES"/>
        </w:rPr>
        <w:t>(</w:t>
      </w:r>
      <w:r w:rsidR="000A1649">
        <w:rPr>
          <w:rFonts w:ascii="Arial" w:hAnsi="Arial" w:cs="Arial"/>
          <w:sz w:val="18"/>
          <w:szCs w:val="18"/>
          <w:lang w:eastAsia="es-ES"/>
        </w:rPr>
        <w:t>La Convocante</w:t>
      </w:r>
      <w:r w:rsidRPr="00562885">
        <w:rPr>
          <w:rFonts w:ascii="Arial" w:hAnsi="Arial" w:cs="Arial"/>
          <w:sz w:val="18"/>
          <w:szCs w:val="18"/>
          <w:lang w:eastAsia="es-ES"/>
        </w:rPr>
        <w:t xml:space="preserve"> podrá ejercer esta opción siempre y cuando el monto estimado de la contratación sea menor al monto de los umbrales establecidos para los tratados de libre comercio que cuenten con el capítulo de compras gubernamentales, en caso contrario eliminar este párrafo)</w:t>
      </w:r>
      <w:r w:rsidR="008972C3">
        <w:rPr>
          <w:rFonts w:ascii="Arial" w:hAnsi="Arial" w:cs="Arial"/>
          <w:sz w:val="18"/>
          <w:szCs w:val="18"/>
          <w:lang w:eastAsia="es-ES"/>
        </w:rPr>
        <w:t>.</w:t>
      </w:r>
    </w:p>
    <w:p w:rsidR="001D0281" w:rsidRPr="00A76D2E" w:rsidRDefault="001D0281" w:rsidP="008972C3">
      <w:pPr>
        <w:pStyle w:val="Ttulo2"/>
        <w:numPr>
          <w:ilvl w:val="1"/>
          <w:numId w:val="19"/>
        </w:numPr>
        <w:spacing w:after="0" w:line="276" w:lineRule="auto"/>
        <w:ind w:left="0" w:firstLine="0"/>
      </w:pPr>
      <w:bookmarkStart w:id="5" w:name="_Toc283976726"/>
      <w:r w:rsidRPr="00A76D2E">
        <w:t>ORIGEN DE LOS RECURSOS</w:t>
      </w:r>
      <w:bookmarkEnd w:id="5"/>
    </w:p>
    <w:p w:rsidR="001D0281" w:rsidRPr="00A76D2E" w:rsidRDefault="001D0281" w:rsidP="001E6812">
      <w:pPr>
        <w:spacing w:line="240" w:lineRule="atLeast"/>
        <w:jc w:val="both"/>
        <w:rPr>
          <w:lang w:eastAsia="es-ES"/>
        </w:rPr>
      </w:pPr>
      <w:r w:rsidRPr="00F2079D">
        <w:rPr>
          <w:rFonts w:ascii="Arial" w:hAnsi="Arial" w:cs="Arial"/>
          <w:sz w:val="18"/>
          <w:szCs w:val="18"/>
          <w:lang w:eastAsia="es-ES"/>
        </w:rPr>
        <w:t xml:space="preserve">La Secretaría de Hacienda y Crédito Público, mediante oficio de inversión No. </w:t>
      </w:r>
      <w:r w:rsidR="008B0F81" w:rsidRPr="00F2079D">
        <w:rPr>
          <w:rFonts w:ascii="Arial" w:hAnsi="Arial" w:cs="Arial"/>
          <w:sz w:val="18"/>
          <w:szCs w:val="18"/>
          <w:lang w:eastAsia="es-ES"/>
        </w:rPr>
        <w:t xml:space="preserve">5.S.OMI.12.-023 del 14 de junio de 2012, </w:t>
      </w:r>
      <w:r w:rsidRPr="00F2079D">
        <w:rPr>
          <w:rFonts w:ascii="Arial" w:hAnsi="Arial" w:cs="Arial"/>
          <w:b/>
          <w:sz w:val="18"/>
          <w:szCs w:val="18"/>
          <w:lang w:eastAsia="es-ES"/>
        </w:rPr>
        <w:t xml:space="preserve"> </w:t>
      </w:r>
      <w:r w:rsidRPr="00F2079D">
        <w:rPr>
          <w:rFonts w:ascii="Arial" w:hAnsi="Arial" w:cs="Arial"/>
          <w:sz w:val="18"/>
          <w:szCs w:val="18"/>
          <w:lang w:eastAsia="es-ES"/>
        </w:rPr>
        <w:t xml:space="preserve">autorizó a la Convocante a comprometer recursos para llevar a cabo esta </w:t>
      </w:r>
      <w:r w:rsidR="007B2F91" w:rsidRPr="00F2079D">
        <w:rPr>
          <w:rFonts w:ascii="Arial" w:hAnsi="Arial" w:cs="Arial"/>
          <w:sz w:val="18"/>
          <w:szCs w:val="18"/>
          <w:lang w:eastAsia="es-ES"/>
        </w:rPr>
        <w:t>Licitación</w:t>
      </w:r>
      <w:r w:rsidRPr="00F2079D">
        <w:rPr>
          <w:rFonts w:ascii="Arial" w:hAnsi="Arial" w:cs="Arial"/>
          <w:sz w:val="18"/>
          <w:szCs w:val="18"/>
          <w:lang w:eastAsia="es-ES"/>
        </w:rPr>
        <w:t xml:space="preserve">, en el que se incluye la ejecución de los trabajos objeto de la presente </w:t>
      </w:r>
      <w:r w:rsidR="007B2F91" w:rsidRPr="00F2079D">
        <w:rPr>
          <w:rFonts w:ascii="Arial" w:hAnsi="Arial" w:cs="Arial"/>
          <w:sz w:val="18"/>
          <w:szCs w:val="18"/>
          <w:lang w:eastAsia="es-ES"/>
        </w:rPr>
        <w:t>Licitación</w:t>
      </w:r>
      <w:r w:rsidRPr="00F2079D">
        <w:rPr>
          <w:rFonts w:ascii="Arial" w:hAnsi="Arial" w:cs="Arial"/>
          <w:sz w:val="18"/>
          <w:szCs w:val="18"/>
          <w:lang w:eastAsia="es-ES"/>
        </w:rPr>
        <w:t>.</w:t>
      </w:r>
    </w:p>
    <w:p w:rsidR="001D0281" w:rsidRPr="00A76D2E" w:rsidRDefault="001D0281" w:rsidP="008972C3">
      <w:pPr>
        <w:pStyle w:val="Ttulo2"/>
        <w:numPr>
          <w:ilvl w:val="1"/>
          <w:numId w:val="19"/>
        </w:numPr>
        <w:spacing w:after="0" w:line="276" w:lineRule="auto"/>
        <w:ind w:left="0" w:firstLine="0"/>
      </w:pPr>
      <w:bookmarkStart w:id="6" w:name="_Toc283976727"/>
      <w:r w:rsidRPr="00A76D2E">
        <w:lastRenderedPageBreak/>
        <w:t>ÁREAS DE LA CONVOCANTE RESPONSABLES DEL PROCEDIMIENTO DE ESTA LICITACIÓN PÚBLICA Y DE LA EJECUCIÓN DE LOS TRABAJOS</w:t>
      </w:r>
      <w:bookmarkEnd w:id="6"/>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área responsable del procedimiento de la </w:t>
      </w:r>
      <w:r w:rsidR="007B2F91">
        <w:rPr>
          <w:rFonts w:ascii="Arial" w:hAnsi="Arial" w:cs="Arial"/>
          <w:sz w:val="18"/>
          <w:szCs w:val="18"/>
          <w:lang w:eastAsia="es-ES"/>
        </w:rPr>
        <w:t>Licitación</w:t>
      </w:r>
      <w:r w:rsidRPr="00A76D2E">
        <w:rPr>
          <w:rFonts w:ascii="Arial" w:hAnsi="Arial" w:cs="Arial"/>
          <w:sz w:val="18"/>
          <w:szCs w:val="18"/>
          <w:lang w:eastAsia="es-ES"/>
        </w:rPr>
        <w:t xml:space="preserve"> será </w:t>
      </w:r>
      <w:r w:rsidR="00A96FF8">
        <w:rPr>
          <w:rFonts w:ascii="Arial" w:hAnsi="Arial" w:cs="Arial"/>
          <w:sz w:val="18"/>
          <w:szCs w:val="18"/>
          <w:lang w:eastAsia="es-ES"/>
        </w:rPr>
        <w:t>la Dirección General de Transporte Ferroviario y Multimodal,</w:t>
      </w:r>
      <w:r w:rsidRPr="00A76D2E">
        <w:rPr>
          <w:rFonts w:ascii="Arial" w:hAnsi="Arial" w:cs="Arial"/>
          <w:sz w:val="18"/>
          <w:szCs w:val="18"/>
          <w:lang w:eastAsia="es-ES"/>
        </w:rPr>
        <w:t xml:space="preserve"> cuyas oficinas están ubicadas en </w:t>
      </w:r>
      <w:r w:rsidR="00A96FF8">
        <w:rPr>
          <w:rFonts w:ascii="Arial" w:hAnsi="Arial" w:cs="Arial"/>
          <w:sz w:val="18"/>
          <w:szCs w:val="18"/>
          <w:lang w:eastAsia="es-ES"/>
        </w:rPr>
        <w:t xml:space="preserve">la calle de Nueva York No. 115, </w:t>
      </w:r>
      <w:r w:rsidR="00F2079D">
        <w:rPr>
          <w:rFonts w:ascii="Arial" w:hAnsi="Arial" w:cs="Arial"/>
          <w:sz w:val="18"/>
          <w:szCs w:val="18"/>
          <w:lang w:eastAsia="es-ES"/>
        </w:rPr>
        <w:t>Séptimo Piso</w:t>
      </w:r>
      <w:r w:rsidR="00A96FF8">
        <w:rPr>
          <w:rFonts w:ascii="Arial" w:hAnsi="Arial" w:cs="Arial"/>
          <w:sz w:val="18"/>
          <w:szCs w:val="18"/>
          <w:lang w:eastAsia="es-ES"/>
        </w:rPr>
        <w:t>, Col Nápoles, Delegación Benito Juárez, C.P: 03810, México, D</w:t>
      </w:r>
      <w:r w:rsidR="00BB7922">
        <w:rPr>
          <w:rFonts w:ascii="Arial" w:hAnsi="Arial" w:cs="Arial"/>
          <w:sz w:val="18"/>
          <w:szCs w:val="18"/>
          <w:lang w:eastAsia="es-ES"/>
        </w:rPr>
        <w:t>.</w:t>
      </w:r>
      <w:r w:rsidR="00A96FF8">
        <w:rPr>
          <w:rFonts w:ascii="Arial" w:hAnsi="Arial" w:cs="Arial"/>
          <w:sz w:val="18"/>
          <w:szCs w:val="18"/>
          <w:lang w:eastAsia="es-ES"/>
        </w:rPr>
        <w:t>F</w:t>
      </w:r>
      <w:r w:rsidR="00BB7922">
        <w:rPr>
          <w:rFonts w:ascii="Arial" w:hAnsi="Arial" w:cs="Arial"/>
          <w:sz w:val="18"/>
          <w:szCs w:val="18"/>
          <w:lang w:eastAsia="es-ES"/>
        </w:rPr>
        <w:t>.</w:t>
      </w:r>
      <w:r w:rsidR="00A96FF8">
        <w:rPr>
          <w:rFonts w:ascii="Arial" w:hAnsi="Arial" w:cs="Arial"/>
          <w:sz w:val="18"/>
          <w:szCs w:val="18"/>
          <w:lang w:eastAsia="es-ES"/>
        </w:rPr>
        <w:t xml:space="preserve"> </w:t>
      </w:r>
      <w:r w:rsidRPr="00A76D2E">
        <w:rPr>
          <w:rFonts w:ascii="Arial" w:hAnsi="Arial" w:cs="Arial"/>
          <w:sz w:val="18"/>
          <w:szCs w:val="18"/>
          <w:lang w:eastAsia="es-ES"/>
        </w:rPr>
        <w:t xml:space="preserve">cuyo horario de atención a </w:t>
      </w:r>
      <w:r w:rsidR="004C1645">
        <w:rPr>
          <w:rFonts w:ascii="Arial" w:hAnsi="Arial" w:cs="Arial"/>
          <w:sz w:val="18"/>
          <w:szCs w:val="18"/>
          <w:lang w:eastAsia="es-ES"/>
        </w:rPr>
        <w:t>Licitante</w:t>
      </w:r>
      <w:r w:rsidRPr="00A76D2E">
        <w:rPr>
          <w:rFonts w:ascii="Arial" w:hAnsi="Arial" w:cs="Arial"/>
          <w:sz w:val="18"/>
          <w:szCs w:val="18"/>
          <w:lang w:eastAsia="es-ES"/>
        </w:rPr>
        <w:t>s es de 10:00 a 14.00 horas de lunes a viernes.</w:t>
      </w:r>
    </w:p>
    <w:p w:rsidR="001D0281" w:rsidRDefault="001D0281" w:rsidP="001E6812">
      <w:pPr>
        <w:spacing w:line="240" w:lineRule="atLeast"/>
        <w:jc w:val="both"/>
        <w:rPr>
          <w:rFonts w:ascii="Arial" w:hAnsi="Arial" w:cs="Arial"/>
          <w:sz w:val="18"/>
          <w:szCs w:val="18"/>
          <w:lang w:eastAsia="es-ES"/>
        </w:rPr>
      </w:pPr>
      <w:r w:rsidRPr="00F2079D">
        <w:rPr>
          <w:rFonts w:ascii="Arial" w:hAnsi="Arial" w:cs="Arial"/>
          <w:sz w:val="18"/>
          <w:szCs w:val="18"/>
          <w:lang w:eastAsia="es-ES"/>
        </w:rPr>
        <w:t xml:space="preserve">El área responsable de la ejecución de los trabajos objeto de la presente </w:t>
      </w:r>
      <w:r w:rsidR="007B2F91" w:rsidRPr="00F2079D">
        <w:rPr>
          <w:rFonts w:ascii="Arial" w:hAnsi="Arial" w:cs="Arial"/>
          <w:sz w:val="18"/>
          <w:szCs w:val="18"/>
          <w:lang w:eastAsia="es-ES"/>
        </w:rPr>
        <w:t>Licitación</w:t>
      </w:r>
      <w:r w:rsidRPr="00F2079D">
        <w:rPr>
          <w:rFonts w:ascii="Arial" w:hAnsi="Arial" w:cs="Arial"/>
          <w:sz w:val="18"/>
          <w:szCs w:val="18"/>
          <w:lang w:eastAsia="es-ES"/>
        </w:rPr>
        <w:t xml:space="preserve"> será </w:t>
      </w:r>
      <w:r w:rsidR="00F2079D" w:rsidRPr="00F2079D">
        <w:rPr>
          <w:rFonts w:ascii="Arial" w:hAnsi="Arial" w:cs="Arial"/>
          <w:sz w:val="18"/>
          <w:szCs w:val="18"/>
          <w:lang w:eastAsia="es-ES"/>
        </w:rPr>
        <w:t>la Dirección General Adjunta de Regulación Técnica Ferroviaria</w:t>
      </w:r>
      <w:r w:rsidRPr="00F2079D">
        <w:rPr>
          <w:rFonts w:ascii="Arial" w:hAnsi="Arial" w:cs="Arial"/>
          <w:sz w:val="18"/>
          <w:szCs w:val="18"/>
          <w:lang w:eastAsia="es-ES"/>
        </w:rPr>
        <w:t xml:space="preserve">, con oficinas ubicadas </w:t>
      </w:r>
      <w:r w:rsidR="00F2079D" w:rsidRPr="00F2079D">
        <w:rPr>
          <w:rFonts w:ascii="Arial" w:hAnsi="Arial" w:cs="Arial"/>
          <w:sz w:val="18"/>
          <w:szCs w:val="18"/>
          <w:lang w:eastAsia="es-ES"/>
        </w:rPr>
        <w:t>en la calle de Nueva York No. 115, Sexto Piso, Col. Nápoles, Delegación Benito Juárez, C.P. 03810, México, D.F.</w:t>
      </w:r>
      <w:r w:rsidRPr="00F2079D">
        <w:rPr>
          <w:rFonts w:ascii="Arial" w:hAnsi="Arial" w:cs="Arial"/>
          <w:sz w:val="18"/>
          <w:szCs w:val="18"/>
          <w:lang w:eastAsia="es-ES"/>
        </w:rPr>
        <w:t xml:space="preserve"> cuyo horario de atención a </w:t>
      </w:r>
      <w:r w:rsidR="004C1645" w:rsidRPr="00F2079D">
        <w:rPr>
          <w:rFonts w:ascii="Arial" w:hAnsi="Arial" w:cs="Arial"/>
          <w:sz w:val="18"/>
          <w:szCs w:val="18"/>
          <w:lang w:eastAsia="es-ES"/>
        </w:rPr>
        <w:t>Licitante</w:t>
      </w:r>
      <w:r w:rsidRPr="00F2079D">
        <w:rPr>
          <w:rFonts w:ascii="Arial" w:hAnsi="Arial" w:cs="Arial"/>
          <w:sz w:val="18"/>
          <w:szCs w:val="18"/>
          <w:lang w:eastAsia="es-ES"/>
        </w:rPr>
        <w:t>s será de 10:00 a 14.00 horas de lunes a viernes.</w:t>
      </w:r>
    </w:p>
    <w:p w:rsidR="008972C3" w:rsidRPr="00A76D2E" w:rsidRDefault="008972C3" w:rsidP="001E6812">
      <w:pPr>
        <w:spacing w:line="240" w:lineRule="atLeast"/>
        <w:jc w:val="both"/>
        <w:rPr>
          <w:rFonts w:ascii="Arial" w:hAnsi="Arial" w:cs="Arial"/>
          <w:sz w:val="18"/>
          <w:szCs w:val="18"/>
          <w:lang w:eastAsia="es-ES"/>
        </w:rPr>
      </w:pPr>
    </w:p>
    <w:p w:rsidR="001D0281" w:rsidRPr="00A76D2E" w:rsidRDefault="001D0281" w:rsidP="001E6812">
      <w:pPr>
        <w:pStyle w:val="Ttulo1"/>
        <w:spacing w:before="0" w:line="240" w:lineRule="atLeast"/>
        <w:ind w:left="0" w:firstLine="0"/>
      </w:pPr>
      <w:bookmarkStart w:id="7" w:name="_Toc283976728"/>
      <w:r w:rsidRPr="00A76D2E">
        <w:t>CAPÍTULO 2 – LICITACIÓN</w:t>
      </w:r>
      <w:bookmarkEnd w:id="7"/>
    </w:p>
    <w:p w:rsidR="001D0281" w:rsidRPr="00A76D2E" w:rsidRDefault="001D0281" w:rsidP="008972C3">
      <w:pPr>
        <w:pStyle w:val="Ttulo2"/>
        <w:numPr>
          <w:ilvl w:val="1"/>
          <w:numId w:val="23"/>
        </w:numPr>
        <w:spacing w:after="0" w:line="276" w:lineRule="auto"/>
        <w:ind w:left="0" w:firstLine="0"/>
      </w:pPr>
      <w:bookmarkStart w:id="8" w:name="_Toc283976729"/>
      <w:r w:rsidRPr="00A76D2E">
        <w:t>REGISTRO DE PARTICIPACIÓN A LA LICITACIÓN</w:t>
      </w:r>
      <w:bookmarkEnd w:id="8"/>
    </w:p>
    <w:p w:rsidR="001D0281" w:rsidRPr="00A76D2E" w:rsidRDefault="001D0281" w:rsidP="001E6812">
      <w:pPr>
        <w:autoSpaceDE w:val="0"/>
        <w:autoSpaceDN w:val="0"/>
        <w:adjustRightInd w:val="0"/>
        <w:spacing w:after="0" w:line="240" w:lineRule="atLeast"/>
        <w:jc w:val="both"/>
        <w:rPr>
          <w:rFonts w:ascii="Arial" w:hAnsi="Arial" w:cs="Arial"/>
          <w:sz w:val="18"/>
          <w:szCs w:val="18"/>
        </w:rPr>
      </w:pPr>
      <w:r w:rsidRPr="00A76D2E">
        <w:rPr>
          <w:rFonts w:ascii="Arial" w:hAnsi="Arial" w:cs="Arial"/>
          <w:sz w:val="18"/>
          <w:szCs w:val="18"/>
        </w:rPr>
        <w:t xml:space="preserve">La publicación de la </w:t>
      </w:r>
      <w:r w:rsidR="00BA173A">
        <w:rPr>
          <w:rFonts w:ascii="Arial" w:hAnsi="Arial" w:cs="Arial"/>
          <w:sz w:val="18"/>
          <w:szCs w:val="18"/>
        </w:rPr>
        <w:t>Convocatoria</w:t>
      </w:r>
      <w:r w:rsidRPr="00A76D2E">
        <w:rPr>
          <w:rFonts w:ascii="Arial" w:hAnsi="Arial" w:cs="Arial"/>
          <w:sz w:val="18"/>
          <w:szCs w:val="18"/>
        </w:rPr>
        <w:t xml:space="preserve"> a la </w:t>
      </w:r>
      <w:r w:rsidR="007B2F91">
        <w:rPr>
          <w:rFonts w:ascii="Arial" w:hAnsi="Arial" w:cs="Arial"/>
          <w:sz w:val="18"/>
          <w:szCs w:val="18"/>
        </w:rPr>
        <w:t>Licitación</w:t>
      </w:r>
      <w:r w:rsidRPr="00A76D2E">
        <w:rPr>
          <w:rFonts w:ascii="Arial" w:hAnsi="Arial" w:cs="Arial"/>
          <w:sz w:val="18"/>
          <w:szCs w:val="18"/>
        </w:rPr>
        <w:t xml:space="preserve"> pública se realizará a través de </w:t>
      </w:r>
      <w:proofErr w:type="spellStart"/>
      <w:r w:rsidRPr="00A76D2E">
        <w:rPr>
          <w:rFonts w:ascii="Arial" w:hAnsi="Arial" w:cs="Arial"/>
          <w:sz w:val="18"/>
          <w:szCs w:val="18"/>
        </w:rPr>
        <w:t>CompraNet</w:t>
      </w:r>
      <w:proofErr w:type="spellEnd"/>
      <w:r w:rsidRPr="00A76D2E">
        <w:rPr>
          <w:rFonts w:ascii="Arial" w:hAnsi="Arial" w:cs="Arial"/>
          <w:sz w:val="18"/>
          <w:szCs w:val="18"/>
        </w:rPr>
        <w:t xml:space="preserve"> y su obtención será gratuita.</w:t>
      </w:r>
    </w:p>
    <w:p w:rsidR="001D0281" w:rsidRPr="00A76D2E" w:rsidRDefault="001D0281" w:rsidP="00E8393A">
      <w:pPr>
        <w:spacing w:before="240" w:after="0" w:line="240" w:lineRule="atLeast"/>
        <w:jc w:val="both"/>
        <w:rPr>
          <w:rFonts w:ascii="Arial" w:hAnsi="Arial" w:cs="Arial"/>
          <w:sz w:val="18"/>
          <w:szCs w:val="18"/>
          <w:lang w:eastAsia="es-ES"/>
        </w:rPr>
      </w:pPr>
      <w:bookmarkStart w:id="9" w:name="_Toc272682498"/>
      <w:r w:rsidRPr="00A76D2E">
        <w:rPr>
          <w:rFonts w:ascii="Arial" w:hAnsi="Arial" w:cs="Arial"/>
          <w:sz w:val="18"/>
          <w:szCs w:val="18"/>
          <w:lang w:eastAsia="es-ES"/>
        </w:rPr>
        <w:t xml:space="preserve">Los interesados en participar en esta </w:t>
      </w:r>
      <w:r w:rsidR="007B2F91">
        <w:rPr>
          <w:rFonts w:ascii="Arial" w:hAnsi="Arial" w:cs="Arial"/>
          <w:sz w:val="18"/>
          <w:szCs w:val="18"/>
          <w:lang w:eastAsia="es-ES"/>
        </w:rPr>
        <w:t>Licitación</w:t>
      </w:r>
      <w:r w:rsidRPr="00A76D2E">
        <w:rPr>
          <w:rFonts w:ascii="Arial" w:hAnsi="Arial" w:cs="Arial"/>
          <w:sz w:val="18"/>
          <w:szCs w:val="18"/>
          <w:lang w:eastAsia="es-ES"/>
        </w:rPr>
        <w:t xml:space="preserve"> deberán registrarse a través del Sistema Electrónico de Contrataciones Gubernamentales de la Secretaría de la Función Pública (</w:t>
      </w:r>
      <w:hyperlink r:id="rId10" w:history="1">
        <w:r w:rsidRPr="00A76D2E">
          <w:rPr>
            <w:rFonts w:ascii="Arial" w:hAnsi="Arial" w:cs="Arial"/>
            <w:sz w:val="18"/>
            <w:szCs w:val="18"/>
            <w:lang w:eastAsia="es-ES"/>
          </w:rPr>
          <w:t>http://www.compranet.gob.mx</w:t>
        </w:r>
      </w:hyperlink>
      <w:r w:rsidRPr="00A76D2E">
        <w:rPr>
          <w:rFonts w:ascii="Arial" w:hAnsi="Arial" w:cs="Arial"/>
          <w:sz w:val="18"/>
          <w:szCs w:val="18"/>
          <w:lang w:eastAsia="es-ES"/>
        </w:rPr>
        <w:t>)</w:t>
      </w:r>
      <w:bookmarkEnd w:id="9"/>
      <w:r w:rsidRPr="00A76D2E">
        <w:rPr>
          <w:rFonts w:ascii="Arial" w:hAnsi="Arial" w:cs="Arial"/>
          <w:sz w:val="18"/>
          <w:szCs w:val="18"/>
          <w:lang w:eastAsia="es-ES"/>
        </w:rPr>
        <w:t>.</w:t>
      </w:r>
    </w:p>
    <w:p w:rsidR="001D0281" w:rsidRPr="00A76D2E" w:rsidRDefault="001D0281" w:rsidP="00741178">
      <w:pPr>
        <w:spacing w:before="240" w:line="240" w:lineRule="atLeast"/>
        <w:jc w:val="both"/>
        <w:rPr>
          <w:lang w:eastAsia="es-ES"/>
        </w:rPr>
      </w:pPr>
      <w:r w:rsidRPr="00A76D2E">
        <w:rPr>
          <w:rFonts w:ascii="Arial" w:hAnsi="Arial" w:cs="Arial"/>
          <w:sz w:val="18"/>
          <w:szCs w:val="18"/>
          <w:lang w:eastAsia="es-ES"/>
        </w:rPr>
        <w:t>Previamente a su registro de participación a la</w:t>
      </w:r>
      <w:r w:rsidR="00387293">
        <w:rPr>
          <w:rFonts w:ascii="Arial" w:hAnsi="Arial" w:cs="Arial"/>
          <w:sz w:val="18"/>
          <w:szCs w:val="18"/>
          <w:lang w:eastAsia="es-ES"/>
        </w:rPr>
        <w:t xml:space="preserve"> L</w:t>
      </w:r>
      <w:r w:rsidRPr="00A76D2E">
        <w:rPr>
          <w:rFonts w:ascii="Arial" w:hAnsi="Arial" w:cs="Arial"/>
          <w:sz w:val="18"/>
          <w:szCs w:val="18"/>
          <w:lang w:eastAsia="es-ES"/>
        </w:rPr>
        <w:t>icitación, los int</w:t>
      </w:r>
      <w:r w:rsidR="000A1649">
        <w:rPr>
          <w:rFonts w:ascii="Arial" w:hAnsi="Arial" w:cs="Arial"/>
          <w:sz w:val="18"/>
          <w:szCs w:val="18"/>
          <w:lang w:eastAsia="es-ES"/>
        </w:rPr>
        <w:t xml:space="preserve">eresados podrán consultar esta </w:t>
      </w:r>
      <w:r w:rsidR="00BA173A">
        <w:rPr>
          <w:rFonts w:ascii="Arial" w:hAnsi="Arial" w:cs="Arial"/>
          <w:sz w:val="18"/>
          <w:szCs w:val="18"/>
          <w:lang w:eastAsia="es-ES"/>
        </w:rPr>
        <w:t>Convocatoria</w:t>
      </w:r>
      <w:r w:rsidRPr="00A76D2E">
        <w:rPr>
          <w:rFonts w:ascii="Arial" w:hAnsi="Arial" w:cs="Arial"/>
          <w:sz w:val="18"/>
          <w:szCs w:val="18"/>
          <w:lang w:eastAsia="es-ES"/>
        </w:rPr>
        <w:t xml:space="preserve"> a la Licitación en las oficinas del área responsable de la contratación de la Dependencia y en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xml:space="preserve">, a partir de la publicación de la </w:t>
      </w:r>
      <w:r w:rsidR="00BA173A">
        <w:rPr>
          <w:rFonts w:ascii="Arial" w:hAnsi="Arial" w:cs="Arial"/>
          <w:sz w:val="18"/>
          <w:szCs w:val="18"/>
          <w:lang w:eastAsia="es-ES"/>
        </w:rPr>
        <w:t>Convocatoria</w:t>
      </w:r>
      <w:r w:rsidRPr="00A76D2E">
        <w:rPr>
          <w:rFonts w:ascii="Arial" w:hAnsi="Arial" w:cs="Arial"/>
          <w:sz w:val="18"/>
          <w:szCs w:val="18"/>
          <w:lang w:eastAsia="es-ES"/>
        </w:rPr>
        <w:t xml:space="preserve"> y hasta el día </w:t>
      </w:r>
      <w:r w:rsidR="00387293">
        <w:rPr>
          <w:rFonts w:ascii="Arial" w:hAnsi="Arial" w:cs="Arial"/>
          <w:sz w:val="18"/>
          <w:szCs w:val="18"/>
          <w:lang w:eastAsia="es-ES"/>
        </w:rPr>
        <w:t>16</w:t>
      </w:r>
      <w:r w:rsidRPr="00A76D2E">
        <w:rPr>
          <w:rFonts w:ascii="Arial" w:hAnsi="Arial" w:cs="Arial"/>
          <w:sz w:val="18"/>
          <w:szCs w:val="18"/>
          <w:lang w:eastAsia="es-ES"/>
        </w:rPr>
        <w:t xml:space="preserve"> de</w:t>
      </w:r>
      <w:r w:rsidR="00387293">
        <w:rPr>
          <w:rFonts w:ascii="Arial" w:hAnsi="Arial" w:cs="Arial"/>
          <w:sz w:val="18"/>
          <w:szCs w:val="18"/>
          <w:lang w:eastAsia="es-ES"/>
        </w:rPr>
        <w:t xml:space="preserve"> julio al 20 de julio </w:t>
      </w:r>
      <w:r w:rsidRPr="00A76D2E">
        <w:rPr>
          <w:rFonts w:ascii="Arial" w:hAnsi="Arial" w:cs="Arial"/>
          <w:sz w:val="18"/>
          <w:szCs w:val="18"/>
          <w:lang w:eastAsia="es-ES"/>
        </w:rPr>
        <w:t>de 20</w:t>
      </w:r>
      <w:r w:rsidR="00387293">
        <w:rPr>
          <w:rFonts w:ascii="Arial" w:hAnsi="Arial" w:cs="Arial"/>
          <w:sz w:val="18"/>
          <w:szCs w:val="18"/>
          <w:lang w:eastAsia="es-ES"/>
        </w:rPr>
        <w:t>12</w:t>
      </w:r>
      <w:r w:rsidRPr="00A76D2E">
        <w:rPr>
          <w:rFonts w:ascii="Arial" w:hAnsi="Arial" w:cs="Arial"/>
          <w:sz w:val="18"/>
          <w:szCs w:val="18"/>
          <w:lang w:eastAsia="es-ES"/>
        </w:rPr>
        <w:t>.</w:t>
      </w:r>
    </w:p>
    <w:p w:rsidR="001D0281" w:rsidRPr="00A76D2E" w:rsidRDefault="001D0281" w:rsidP="00741178">
      <w:pPr>
        <w:pStyle w:val="Ttulo2"/>
        <w:numPr>
          <w:ilvl w:val="1"/>
          <w:numId w:val="23"/>
        </w:numPr>
        <w:spacing w:line="276" w:lineRule="auto"/>
        <w:ind w:left="0" w:firstLine="0"/>
      </w:pPr>
      <w:bookmarkStart w:id="10" w:name="_Toc283976730"/>
      <w:r w:rsidRPr="00A76D2E">
        <w:t>RESTRICCIONES QUE SE APLICARÁN PARA PODER PARTICIPAR</w:t>
      </w:r>
      <w:bookmarkEnd w:id="10"/>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No podrán participar en esta Licitación Pública, las personas que se encuentren en los supuestos que establece el artículo 51 y 78 penúltimo párrafo de la Ley así como las personas físicas o morales </w:t>
      </w:r>
      <w:r>
        <w:rPr>
          <w:rFonts w:ascii="Arial" w:hAnsi="Arial" w:cs="Arial"/>
          <w:sz w:val="18"/>
          <w:szCs w:val="18"/>
          <w:lang w:eastAsia="es-ES"/>
        </w:rPr>
        <w:t xml:space="preserve">MIPYMES inclusive, </w:t>
      </w:r>
      <w:r w:rsidRPr="00A76D2E">
        <w:rPr>
          <w:rFonts w:ascii="Arial" w:hAnsi="Arial" w:cs="Arial"/>
          <w:sz w:val="18"/>
          <w:szCs w:val="18"/>
          <w:lang w:eastAsia="es-ES"/>
        </w:rPr>
        <w:t>que se encuentren inhabilitadas por resolución de la Secretaría de la Función Pública, en los términos del artículo 31, fracción XIV, de la propia Ley. Documento Legal II  (L.II).</w:t>
      </w:r>
    </w:p>
    <w:p w:rsidR="001D0281" w:rsidRPr="00A76D2E" w:rsidRDefault="001D0281" w:rsidP="00741178">
      <w:pPr>
        <w:pStyle w:val="Ttulo2"/>
        <w:numPr>
          <w:ilvl w:val="1"/>
          <w:numId w:val="23"/>
        </w:numPr>
        <w:spacing w:line="276" w:lineRule="auto"/>
        <w:ind w:left="0" w:firstLine="0"/>
      </w:pPr>
      <w:bookmarkStart w:id="11" w:name="_Toc283976731"/>
      <w:r w:rsidRPr="00A76D2E">
        <w:t>CALENDARIO DE EVENTOS</w:t>
      </w:r>
      <w:bookmarkEnd w:id="11"/>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Las fechas y los plazos para los eventos a celebrarse, se determinaron atendiendo la magnitud, complejidad y características de los trabajos, por lo que la programación en fechas y horarios a las que deben sujetarse los </w:t>
      </w:r>
      <w:r w:rsidR="004C1645">
        <w:rPr>
          <w:rFonts w:ascii="Arial" w:hAnsi="Arial" w:cs="Arial"/>
          <w:sz w:val="18"/>
          <w:szCs w:val="18"/>
          <w:lang w:eastAsia="es-ES"/>
        </w:rPr>
        <w:t>Licitante</w:t>
      </w:r>
      <w:r w:rsidRPr="00A76D2E">
        <w:rPr>
          <w:rFonts w:ascii="Arial" w:hAnsi="Arial" w:cs="Arial"/>
          <w:sz w:val="18"/>
          <w:szCs w:val="18"/>
          <w:lang w:eastAsia="es-ES"/>
        </w:rPr>
        <w:t>s a este procedimiento es como se indica a continuación:</w:t>
      </w: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8"/>
        <w:gridCol w:w="3260"/>
        <w:gridCol w:w="1843"/>
      </w:tblGrid>
      <w:tr w:rsidR="001D0281" w:rsidRPr="001339F0" w:rsidTr="002915AF">
        <w:trPr>
          <w:cantSplit/>
          <w:trHeight w:val="453"/>
        </w:trPr>
        <w:tc>
          <w:tcPr>
            <w:tcW w:w="3828" w:type="dxa"/>
            <w:shd w:val="clear" w:color="auto" w:fill="C0C0C0"/>
            <w:vAlign w:val="center"/>
          </w:tcPr>
          <w:p w:rsidR="001D0281" w:rsidRPr="00A76D2E" w:rsidRDefault="001D0281" w:rsidP="001B0AB8">
            <w:pPr>
              <w:spacing w:after="0" w:line="240" w:lineRule="auto"/>
              <w:jc w:val="center"/>
              <w:rPr>
                <w:rFonts w:ascii="Arial" w:hAnsi="Arial" w:cs="Arial"/>
                <w:b/>
                <w:bCs/>
                <w:snapToGrid w:val="0"/>
                <w:sz w:val="18"/>
                <w:szCs w:val="18"/>
                <w:lang w:eastAsia="es-ES"/>
              </w:rPr>
            </w:pPr>
            <w:r w:rsidRPr="00A76D2E">
              <w:rPr>
                <w:rFonts w:ascii="Arial" w:hAnsi="Arial" w:cs="Arial"/>
                <w:b/>
                <w:bCs/>
                <w:snapToGrid w:val="0"/>
                <w:sz w:val="18"/>
                <w:szCs w:val="18"/>
                <w:lang w:eastAsia="es-ES"/>
              </w:rPr>
              <w:t>EVENTO</w:t>
            </w:r>
          </w:p>
        </w:tc>
        <w:tc>
          <w:tcPr>
            <w:tcW w:w="3260" w:type="dxa"/>
            <w:shd w:val="clear" w:color="auto" w:fill="C0C0C0"/>
            <w:vAlign w:val="center"/>
          </w:tcPr>
          <w:p w:rsidR="001D0281" w:rsidRPr="00A76D2E" w:rsidRDefault="001D0281" w:rsidP="001B0AB8">
            <w:pPr>
              <w:spacing w:after="0" w:line="240" w:lineRule="auto"/>
              <w:jc w:val="center"/>
              <w:rPr>
                <w:rFonts w:ascii="Arial" w:hAnsi="Arial" w:cs="Arial"/>
                <w:b/>
                <w:bCs/>
                <w:snapToGrid w:val="0"/>
                <w:sz w:val="18"/>
                <w:szCs w:val="18"/>
                <w:lang w:eastAsia="es-ES"/>
              </w:rPr>
            </w:pPr>
            <w:r w:rsidRPr="00A76D2E">
              <w:rPr>
                <w:rFonts w:ascii="Arial" w:hAnsi="Arial" w:cs="Arial"/>
                <w:b/>
                <w:bCs/>
                <w:snapToGrid w:val="0"/>
                <w:sz w:val="18"/>
                <w:szCs w:val="18"/>
                <w:lang w:eastAsia="es-ES"/>
              </w:rPr>
              <w:t>FECHA</w:t>
            </w:r>
          </w:p>
        </w:tc>
        <w:tc>
          <w:tcPr>
            <w:tcW w:w="1843" w:type="dxa"/>
            <w:shd w:val="clear" w:color="auto" w:fill="C0C0C0"/>
            <w:vAlign w:val="center"/>
          </w:tcPr>
          <w:p w:rsidR="001D0281" w:rsidRPr="00A76D2E" w:rsidRDefault="001D0281" w:rsidP="001B0AB8">
            <w:pPr>
              <w:spacing w:after="0" w:line="240" w:lineRule="auto"/>
              <w:jc w:val="center"/>
              <w:rPr>
                <w:rFonts w:ascii="Arial" w:hAnsi="Arial" w:cs="Arial"/>
                <w:b/>
                <w:bCs/>
                <w:snapToGrid w:val="0"/>
                <w:sz w:val="18"/>
                <w:szCs w:val="18"/>
                <w:lang w:eastAsia="es-ES"/>
              </w:rPr>
            </w:pPr>
            <w:r w:rsidRPr="00A76D2E">
              <w:rPr>
                <w:rFonts w:ascii="Arial" w:hAnsi="Arial" w:cs="Arial"/>
                <w:b/>
                <w:bCs/>
                <w:snapToGrid w:val="0"/>
                <w:sz w:val="18"/>
                <w:szCs w:val="18"/>
                <w:lang w:eastAsia="es-ES"/>
              </w:rPr>
              <w:t>HORARIO</w:t>
            </w:r>
          </w:p>
        </w:tc>
      </w:tr>
      <w:tr w:rsidR="001D0281" w:rsidRPr="001339F0" w:rsidTr="002915AF">
        <w:trPr>
          <w:cantSplit/>
        </w:trPr>
        <w:tc>
          <w:tcPr>
            <w:tcW w:w="3828" w:type="dxa"/>
            <w:vAlign w:val="center"/>
          </w:tcPr>
          <w:p w:rsidR="001D0281" w:rsidRPr="00A76D2E" w:rsidRDefault="001D0281"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 xml:space="preserve">Fecha de publicación en </w:t>
            </w:r>
            <w:proofErr w:type="spellStart"/>
            <w:r w:rsidRPr="00A76D2E">
              <w:rPr>
                <w:rFonts w:ascii="Arial" w:hAnsi="Arial" w:cs="Arial"/>
                <w:snapToGrid w:val="0"/>
                <w:sz w:val="18"/>
                <w:szCs w:val="18"/>
                <w:lang w:eastAsia="es-ES"/>
              </w:rPr>
              <w:t>CompraNet</w:t>
            </w:r>
            <w:proofErr w:type="spellEnd"/>
          </w:p>
        </w:tc>
        <w:tc>
          <w:tcPr>
            <w:tcW w:w="3260" w:type="dxa"/>
            <w:vAlign w:val="center"/>
          </w:tcPr>
          <w:p w:rsidR="001D0281" w:rsidRPr="00A96FF8" w:rsidRDefault="00F24977" w:rsidP="00D01FD4">
            <w:pPr>
              <w:spacing w:after="0" w:line="240" w:lineRule="auto"/>
              <w:jc w:val="center"/>
              <w:rPr>
                <w:rFonts w:ascii="Arial" w:hAnsi="Arial" w:cs="Arial"/>
                <w:snapToGrid w:val="0"/>
                <w:sz w:val="18"/>
                <w:szCs w:val="18"/>
                <w:highlight w:val="yellow"/>
                <w:lang w:eastAsia="es-ES"/>
              </w:rPr>
            </w:pPr>
            <w:r w:rsidRPr="00D01FD4">
              <w:rPr>
                <w:rFonts w:ascii="Arial" w:hAnsi="Arial" w:cs="Arial"/>
                <w:snapToGrid w:val="0"/>
                <w:sz w:val="18"/>
                <w:szCs w:val="18"/>
                <w:lang w:eastAsia="es-ES"/>
              </w:rPr>
              <w:t xml:space="preserve">13 </w:t>
            </w:r>
            <w:r w:rsidR="000A1649" w:rsidRPr="00D01FD4">
              <w:rPr>
                <w:rFonts w:ascii="Arial" w:hAnsi="Arial" w:cs="Arial"/>
                <w:snapToGrid w:val="0"/>
                <w:sz w:val="18"/>
                <w:szCs w:val="18"/>
                <w:lang w:eastAsia="es-ES"/>
              </w:rPr>
              <w:t>de</w:t>
            </w:r>
            <w:r w:rsidRPr="00D01FD4">
              <w:rPr>
                <w:rFonts w:ascii="Arial" w:hAnsi="Arial" w:cs="Arial"/>
                <w:snapToGrid w:val="0"/>
                <w:sz w:val="18"/>
                <w:szCs w:val="18"/>
                <w:lang w:eastAsia="es-ES"/>
              </w:rPr>
              <w:t xml:space="preserve"> </w:t>
            </w:r>
            <w:r w:rsidR="00D01FD4" w:rsidRPr="00D01FD4">
              <w:rPr>
                <w:rFonts w:ascii="Arial" w:hAnsi="Arial" w:cs="Arial"/>
                <w:snapToGrid w:val="0"/>
                <w:sz w:val="18"/>
                <w:szCs w:val="18"/>
                <w:lang w:eastAsia="es-ES"/>
              </w:rPr>
              <w:t>julio de 2012</w:t>
            </w:r>
          </w:p>
        </w:tc>
        <w:tc>
          <w:tcPr>
            <w:tcW w:w="1843" w:type="dxa"/>
            <w:vAlign w:val="center"/>
          </w:tcPr>
          <w:p w:rsidR="001D0281" w:rsidRPr="00A96FF8" w:rsidRDefault="001D0281" w:rsidP="001B0AB8">
            <w:pPr>
              <w:spacing w:after="0" w:line="240" w:lineRule="auto"/>
              <w:jc w:val="center"/>
              <w:rPr>
                <w:rFonts w:ascii="Arial" w:hAnsi="Arial" w:cs="Arial"/>
                <w:snapToGrid w:val="0"/>
                <w:sz w:val="18"/>
                <w:szCs w:val="18"/>
                <w:highlight w:val="yellow"/>
                <w:lang w:eastAsia="es-ES"/>
              </w:rPr>
            </w:pPr>
          </w:p>
        </w:tc>
      </w:tr>
      <w:tr w:rsidR="001D0281" w:rsidRPr="001339F0" w:rsidTr="002915AF">
        <w:trPr>
          <w:cantSplit/>
        </w:trPr>
        <w:tc>
          <w:tcPr>
            <w:tcW w:w="3828" w:type="dxa"/>
            <w:vAlign w:val="center"/>
          </w:tcPr>
          <w:p w:rsidR="001D0281" w:rsidRPr="00A76D2E" w:rsidRDefault="001D0281"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Visita al sitio donde se realizarán los trabajos:</w:t>
            </w:r>
          </w:p>
        </w:tc>
        <w:tc>
          <w:tcPr>
            <w:tcW w:w="3260" w:type="dxa"/>
            <w:vAlign w:val="center"/>
          </w:tcPr>
          <w:p w:rsidR="001D0281" w:rsidRPr="00A96FF8" w:rsidRDefault="00BB7922" w:rsidP="00BB7922">
            <w:pPr>
              <w:spacing w:after="0" w:line="240" w:lineRule="auto"/>
              <w:jc w:val="center"/>
              <w:rPr>
                <w:rFonts w:ascii="Arial" w:hAnsi="Arial" w:cs="Arial"/>
                <w:snapToGrid w:val="0"/>
                <w:sz w:val="18"/>
                <w:szCs w:val="18"/>
                <w:highlight w:val="yellow"/>
                <w:lang w:eastAsia="es-ES"/>
              </w:rPr>
            </w:pPr>
            <w:r w:rsidRPr="00BB7922">
              <w:rPr>
                <w:rFonts w:ascii="Arial" w:hAnsi="Arial" w:cs="Arial"/>
                <w:snapToGrid w:val="0"/>
                <w:sz w:val="18"/>
                <w:szCs w:val="18"/>
                <w:lang w:eastAsia="es-ES"/>
              </w:rPr>
              <w:t>17 de julio de 2012</w:t>
            </w:r>
          </w:p>
        </w:tc>
        <w:tc>
          <w:tcPr>
            <w:tcW w:w="1843" w:type="dxa"/>
            <w:vAlign w:val="center"/>
          </w:tcPr>
          <w:p w:rsidR="001D0281" w:rsidRPr="00A96FF8" w:rsidRDefault="00BB7922" w:rsidP="00BB7922">
            <w:pPr>
              <w:spacing w:after="0" w:line="240" w:lineRule="auto"/>
              <w:jc w:val="center"/>
              <w:rPr>
                <w:rFonts w:ascii="Arial" w:hAnsi="Arial" w:cs="Arial"/>
                <w:snapToGrid w:val="0"/>
                <w:sz w:val="18"/>
                <w:szCs w:val="18"/>
                <w:highlight w:val="yellow"/>
                <w:lang w:eastAsia="es-ES"/>
              </w:rPr>
            </w:pPr>
            <w:r>
              <w:rPr>
                <w:rFonts w:ascii="Arial" w:hAnsi="Arial" w:cs="Arial"/>
                <w:snapToGrid w:val="0"/>
                <w:sz w:val="18"/>
                <w:szCs w:val="18"/>
                <w:lang w:eastAsia="es-ES"/>
              </w:rPr>
              <w:t>10.</w:t>
            </w:r>
            <w:r w:rsidRPr="00BB7922">
              <w:rPr>
                <w:rFonts w:ascii="Arial" w:hAnsi="Arial" w:cs="Arial"/>
                <w:snapToGrid w:val="0"/>
                <w:sz w:val="18"/>
                <w:szCs w:val="18"/>
                <w:lang w:eastAsia="es-ES"/>
              </w:rPr>
              <w:t>00 A.M.</w:t>
            </w:r>
          </w:p>
        </w:tc>
      </w:tr>
      <w:tr w:rsidR="001D0281" w:rsidRPr="001339F0" w:rsidTr="002915AF">
        <w:trPr>
          <w:cantSplit/>
        </w:trPr>
        <w:tc>
          <w:tcPr>
            <w:tcW w:w="3828" w:type="dxa"/>
            <w:vAlign w:val="center"/>
          </w:tcPr>
          <w:p w:rsidR="001D0281" w:rsidRPr="00A76D2E" w:rsidRDefault="001D0281"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Primera junta de aclaraciones:</w:t>
            </w:r>
          </w:p>
        </w:tc>
        <w:tc>
          <w:tcPr>
            <w:tcW w:w="3260" w:type="dxa"/>
            <w:vAlign w:val="center"/>
          </w:tcPr>
          <w:p w:rsidR="001D0281" w:rsidRPr="00A96FF8" w:rsidRDefault="00BB7922" w:rsidP="00BB7922">
            <w:pPr>
              <w:spacing w:after="0" w:line="240" w:lineRule="auto"/>
              <w:jc w:val="center"/>
              <w:rPr>
                <w:rFonts w:ascii="Arial" w:hAnsi="Arial" w:cs="Arial"/>
                <w:snapToGrid w:val="0"/>
                <w:sz w:val="18"/>
                <w:szCs w:val="18"/>
                <w:highlight w:val="yellow"/>
                <w:lang w:eastAsia="es-ES"/>
              </w:rPr>
            </w:pPr>
            <w:r w:rsidRPr="00BB7922">
              <w:rPr>
                <w:rFonts w:ascii="Arial" w:hAnsi="Arial" w:cs="Arial"/>
                <w:snapToGrid w:val="0"/>
                <w:sz w:val="18"/>
                <w:szCs w:val="18"/>
                <w:lang w:eastAsia="es-ES"/>
              </w:rPr>
              <w:t>20 de julio de 2012</w:t>
            </w:r>
          </w:p>
        </w:tc>
        <w:tc>
          <w:tcPr>
            <w:tcW w:w="1843" w:type="dxa"/>
            <w:vAlign w:val="center"/>
          </w:tcPr>
          <w:p w:rsidR="001D0281" w:rsidRPr="00A96FF8" w:rsidRDefault="00BB7922" w:rsidP="00BB7922">
            <w:pPr>
              <w:spacing w:after="0" w:line="240" w:lineRule="auto"/>
              <w:jc w:val="center"/>
              <w:rPr>
                <w:rFonts w:ascii="Arial" w:hAnsi="Arial" w:cs="Arial"/>
                <w:snapToGrid w:val="0"/>
                <w:sz w:val="18"/>
                <w:szCs w:val="18"/>
                <w:highlight w:val="yellow"/>
                <w:lang w:eastAsia="es-ES"/>
              </w:rPr>
            </w:pPr>
            <w:r w:rsidRPr="00BB7922">
              <w:rPr>
                <w:rFonts w:ascii="Arial" w:hAnsi="Arial" w:cs="Arial"/>
                <w:snapToGrid w:val="0"/>
                <w:sz w:val="18"/>
                <w:szCs w:val="18"/>
                <w:lang w:eastAsia="es-ES"/>
              </w:rPr>
              <w:t>12.00 P.M.</w:t>
            </w:r>
          </w:p>
        </w:tc>
      </w:tr>
      <w:tr w:rsidR="001D0281" w:rsidRPr="001339F0" w:rsidTr="002915AF">
        <w:trPr>
          <w:cantSplit/>
        </w:trPr>
        <w:tc>
          <w:tcPr>
            <w:tcW w:w="3828" w:type="dxa"/>
            <w:vAlign w:val="center"/>
          </w:tcPr>
          <w:p w:rsidR="001D0281" w:rsidRPr="00A76D2E" w:rsidRDefault="001D0281" w:rsidP="001B0AB8">
            <w:pPr>
              <w:spacing w:after="0" w:line="240" w:lineRule="auto"/>
              <w:rPr>
                <w:rFonts w:ascii="Arial" w:hAnsi="Arial" w:cs="Arial"/>
                <w:snapToGrid w:val="0"/>
                <w:sz w:val="18"/>
                <w:szCs w:val="18"/>
                <w:lang w:eastAsia="es-ES"/>
              </w:rPr>
            </w:pPr>
            <w:r w:rsidRPr="00A76D2E">
              <w:rPr>
                <w:rFonts w:ascii="Arial" w:hAnsi="Arial" w:cs="Arial"/>
                <w:snapToGrid w:val="0"/>
                <w:sz w:val="18"/>
                <w:szCs w:val="18"/>
                <w:lang w:eastAsia="es-ES"/>
              </w:rPr>
              <w:t>Acto de  presentación y apertura de proposiciones:</w:t>
            </w:r>
          </w:p>
        </w:tc>
        <w:tc>
          <w:tcPr>
            <w:tcW w:w="3260" w:type="dxa"/>
            <w:vAlign w:val="center"/>
          </w:tcPr>
          <w:p w:rsidR="001D0281" w:rsidRPr="00A96FF8" w:rsidRDefault="00BB7922" w:rsidP="00BB7922">
            <w:pPr>
              <w:spacing w:after="0" w:line="240" w:lineRule="auto"/>
              <w:jc w:val="center"/>
              <w:rPr>
                <w:rFonts w:ascii="Arial" w:hAnsi="Arial" w:cs="Arial"/>
                <w:snapToGrid w:val="0"/>
                <w:sz w:val="18"/>
                <w:szCs w:val="18"/>
                <w:highlight w:val="yellow"/>
                <w:lang w:eastAsia="es-ES"/>
              </w:rPr>
            </w:pPr>
            <w:r w:rsidRPr="00BB7922">
              <w:rPr>
                <w:rFonts w:ascii="Arial" w:hAnsi="Arial" w:cs="Arial"/>
                <w:snapToGrid w:val="0"/>
                <w:sz w:val="18"/>
                <w:szCs w:val="18"/>
                <w:lang w:eastAsia="es-ES"/>
              </w:rPr>
              <w:t>30 de julio de 2012</w:t>
            </w:r>
          </w:p>
        </w:tc>
        <w:tc>
          <w:tcPr>
            <w:tcW w:w="1843" w:type="dxa"/>
            <w:vAlign w:val="center"/>
          </w:tcPr>
          <w:p w:rsidR="001D0281" w:rsidRPr="00A96FF8" w:rsidRDefault="00BB7922" w:rsidP="001B0AB8">
            <w:pPr>
              <w:spacing w:after="0" w:line="240" w:lineRule="auto"/>
              <w:jc w:val="center"/>
              <w:rPr>
                <w:rFonts w:ascii="Arial" w:hAnsi="Arial" w:cs="Arial"/>
                <w:snapToGrid w:val="0"/>
                <w:sz w:val="18"/>
                <w:szCs w:val="18"/>
                <w:highlight w:val="yellow"/>
                <w:lang w:eastAsia="es-ES"/>
              </w:rPr>
            </w:pPr>
            <w:r w:rsidRPr="00BB7922">
              <w:rPr>
                <w:rFonts w:ascii="Arial" w:hAnsi="Arial" w:cs="Arial"/>
                <w:snapToGrid w:val="0"/>
                <w:sz w:val="18"/>
                <w:szCs w:val="18"/>
                <w:lang w:eastAsia="es-ES"/>
              </w:rPr>
              <w:t>10.00 A.M.</w:t>
            </w:r>
          </w:p>
        </w:tc>
      </w:tr>
    </w:tbl>
    <w:p w:rsidR="001D0281" w:rsidRPr="00A76D2E" w:rsidRDefault="001D0281" w:rsidP="00D715F3">
      <w:pPr>
        <w:spacing w:before="240" w:line="240" w:lineRule="atLeast"/>
        <w:jc w:val="both"/>
        <w:rPr>
          <w:lang w:eastAsia="es-ES"/>
        </w:rPr>
      </w:pPr>
      <w:r w:rsidRPr="00A76D2E">
        <w:rPr>
          <w:rFonts w:ascii="Arial" w:hAnsi="Arial" w:cs="Arial"/>
          <w:sz w:val="18"/>
          <w:szCs w:val="18"/>
          <w:lang w:eastAsia="es-ES"/>
        </w:rPr>
        <w:t xml:space="preserve">El acto de presentación y apertura de las proposiciones y el fallo, se realizarán en </w:t>
      </w:r>
      <w:r w:rsidR="00BB7922">
        <w:rPr>
          <w:rFonts w:ascii="Arial" w:hAnsi="Arial" w:cs="Arial"/>
          <w:sz w:val="18"/>
          <w:szCs w:val="18"/>
          <w:lang w:eastAsia="es-ES"/>
        </w:rPr>
        <w:t>la Dirección General de Transporte Ferroviario y Multimodal,</w:t>
      </w:r>
      <w:r w:rsidR="00BB7922" w:rsidRPr="00A76D2E">
        <w:rPr>
          <w:rFonts w:ascii="Arial" w:hAnsi="Arial" w:cs="Arial"/>
          <w:sz w:val="18"/>
          <w:szCs w:val="18"/>
          <w:lang w:eastAsia="es-ES"/>
        </w:rPr>
        <w:t xml:space="preserve"> cuyas oficinas están ubicadas en </w:t>
      </w:r>
      <w:r w:rsidR="00BB7922">
        <w:rPr>
          <w:rFonts w:ascii="Arial" w:hAnsi="Arial" w:cs="Arial"/>
          <w:sz w:val="18"/>
          <w:szCs w:val="18"/>
          <w:lang w:eastAsia="es-ES"/>
        </w:rPr>
        <w:t xml:space="preserve">la calle de Nueva York No. 115, </w:t>
      </w:r>
      <w:r w:rsidR="00491C82">
        <w:rPr>
          <w:rFonts w:ascii="Arial" w:hAnsi="Arial" w:cs="Arial"/>
          <w:sz w:val="18"/>
          <w:szCs w:val="18"/>
          <w:lang w:eastAsia="es-ES"/>
        </w:rPr>
        <w:t>S</w:t>
      </w:r>
      <w:r w:rsidR="00BB7922">
        <w:rPr>
          <w:rFonts w:ascii="Arial" w:hAnsi="Arial" w:cs="Arial"/>
          <w:sz w:val="18"/>
          <w:szCs w:val="18"/>
          <w:lang w:eastAsia="es-ES"/>
        </w:rPr>
        <w:t>exto Piso, Col Nápoles, Delegación Benito Juárez, C.P: 03810, México, D</w:t>
      </w:r>
      <w:r w:rsidR="00491C82">
        <w:rPr>
          <w:rFonts w:ascii="Arial" w:hAnsi="Arial" w:cs="Arial"/>
          <w:sz w:val="18"/>
          <w:szCs w:val="18"/>
          <w:lang w:eastAsia="es-ES"/>
        </w:rPr>
        <w:t>.</w:t>
      </w:r>
      <w:r w:rsidR="00BB7922">
        <w:rPr>
          <w:rFonts w:ascii="Arial" w:hAnsi="Arial" w:cs="Arial"/>
          <w:sz w:val="18"/>
          <w:szCs w:val="18"/>
          <w:lang w:eastAsia="es-ES"/>
        </w:rPr>
        <w:t>F</w:t>
      </w:r>
      <w:r w:rsidR="00491C82">
        <w:rPr>
          <w:rFonts w:ascii="Arial" w:hAnsi="Arial" w:cs="Arial"/>
          <w:sz w:val="18"/>
          <w:szCs w:val="18"/>
          <w:lang w:eastAsia="es-ES"/>
        </w:rPr>
        <w:t>.</w:t>
      </w:r>
    </w:p>
    <w:p w:rsidR="001D0281" w:rsidRPr="00A76D2E" w:rsidRDefault="001D0281" w:rsidP="00D715F3">
      <w:pPr>
        <w:pStyle w:val="Ttulo2"/>
        <w:numPr>
          <w:ilvl w:val="1"/>
          <w:numId w:val="23"/>
        </w:numPr>
        <w:spacing w:line="276" w:lineRule="auto"/>
        <w:ind w:left="0" w:firstLine="0"/>
      </w:pPr>
      <w:bookmarkStart w:id="12" w:name="_Toc283976732"/>
      <w:r w:rsidRPr="00A76D2E">
        <w:lastRenderedPageBreak/>
        <w:t>VISITA AL SITIO DE LOS TRABAJOS</w:t>
      </w:r>
      <w:bookmarkEnd w:id="12"/>
    </w:p>
    <w:p w:rsidR="001D0281"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visita al sitio donde se ejecutarán los trabajos se llevará a cabo por una sola y única vez en la fecha que se estipula en el calendario de eventos del punto 2.3 de esta </w:t>
      </w:r>
      <w:r w:rsidR="00BA173A">
        <w:rPr>
          <w:rFonts w:ascii="Arial" w:hAnsi="Arial" w:cs="Arial"/>
          <w:sz w:val="18"/>
          <w:szCs w:val="18"/>
          <w:lang w:eastAsia="es-ES"/>
        </w:rPr>
        <w:t>Convocatoria</w:t>
      </w:r>
      <w:r w:rsidRPr="00A76D2E">
        <w:rPr>
          <w:rFonts w:ascii="Arial" w:hAnsi="Arial" w:cs="Arial"/>
          <w:sz w:val="18"/>
          <w:szCs w:val="18"/>
          <w:lang w:eastAsia="es-ES"/>
        </w:rPr>
        <w:t xml:space="preserve"> a la  </w:t>
      </w:r>
      <w:r w:rsidR="007B2F91">
        <w:rPr>
          <w:rFonts w:ascii="Arial" w:hAnsi="Arial" w:cs="Arial"/>
          <w:sz w:val="18"/>
          <w:szCs w:val="18"/>
          <w:lang w:eastAsia="es-ES"/>
        </w:rPr>
        <w:t>Licitación</w:t>
      </w:r>
      <w:r w:rsidRPr="00A76D2E">
        <w:rPr>
          <w:rFonts w:ascii="Arial" w:hAnsi="Arial" w:cs="Arial"/>
          <w:sz w:val="18"/>
          <w:szCs w:val="18"/>
          <w:lang w:eastAsia="es-ES"/>
        </w:rPr>
        <w:t>; el lugar de reunión será en</w:t>
      </w:r>
      <w:r w:rsidR="005416B2">
        <w:rPr>
          <w:rFonts w:ascii="Arial" w:hAnsi="Arial" w:cs="Arial"/>
          <w:sz w:val="18"/>
          <w:szCs w:val="18"/>
          <w:lang w:eastAsia="es-ES"/>
        </w:rPr>
        <w:t xml:space="preserve"> las Oficinas de la Presidencia </w:t>
      </w:r>
      <w:r w:rsidR="00FC0BEB">
        <w:rPr>
          <w:rFonts w:ascii="Arial" w:hAnsi="Arial" w:cs="Arial"/>
          <w:sz w:val="18"/>
          <w:szCs w:val="18"/>
          <w:lang w:eastAsia="es-ES"/>
        </w:rPr>
        <w:t>Municipal ubicad</w:t>
      </w:r>
      <w:r w:rsidR="005416B2">
        <w:rPr>
          <w:rFonts w:ascii="Arial" w:hAnsi="Arial" w:cs="Arial"/>
          <w:sz w:val="18"/>
          <w:szCs w:val="18"/>
          <w:lang w:eastAsia="es-ES"/>
        </w:rPr>
        <w:t>as en Portal Octaviano, Muñoz Ledo S/N, Centro, C.P. 36700, Salamanca, Gunajuato</w:t>
      </w:r>
      <w:r w:rsidRPr="00CD6EF6">
        <w:rPr>
          <w:rFonts w:ascii="Arial" w:hAnsi="Arial" w:cs="Arial"/>
          <w:sz w:val="18"/>
          <w:szCs w:val="18"/>
          <w:lang w:eastAsia="es-ES"/>
        </w:rPr>
        <w:t xml:space="preserve"> y será atendida por </w:t>
      </w:r>
      <w:r w:rsidR="00CD6EF6" w:rsidRPr="00CD6EF6">
        <w:rPr>
          <w:rFonts w:ascii="Arial" w:hAnsi="Arial" w:cs="Arial"/>
          <w:sz w:val="18"/>
          <w:szCs w:val="18"/>
          <w:lang w:eastAsia="es-ES"/>
        </w:rPr>
        <w:t>el Ing. Eliseo Herrera  Villalobos</w:t>
      </w:r>
      <w:r w:rsidR="00FC0BEB">
        <w:rPr>
          <w:rFonts w:ascii="Arial" w:hAnsi="Arial" w:cs="Arial"/>
          <w:sz w:val="18"/>
          <w:szCs w:val="18"/>
          <w:lang w:eastAsia="es-ES"/>
        </w:rPr>
        <w:t xml:space="preserve">, Director General Adjunto de Regulación </w:t>
      </w:r>
      <w:r w:rsidRPr="00CD6EF6">
        <w:rPr>
          <w:rFonts w:ascii="Arial" w:hAnsi="Arial" w:cs="Arial"/>
          <w:sz w:val="18"/>
          <w:szCs w:val="18"/>
          <w:lang w:eastAsia="es-ES"/>
        </w:rPr>
        <w:t>.</w:t>
      </w:r>
    </w:p>
    <w:p w:rsidR="001D0281" w:rsidRPr="00A76D2E" w:rsidRDefault="001D0281" w:rsidP="00D715F3">
      <w:pPr>
        <w:spacing w:before="240" w:after="0" w:line="240" w:lineRule="atLeast"/>
        <w:jc w:val="both"/>
        <w:rPr>
          <w:rFonts w:ascii="Arial" w:hAnsi="Arial" w:cs="Arial"/>
          <w:sz w:val="18"/>
          <w:szCs w:val="18"/>
          <w:lang w:eastAsia="es-ES"/>
        </w:rPr>
      </w:pPr>
      <w:r>
        <w:rPr>
          <w:rFonts w:ascii="Arial" w:hAnsi="Arial" w:cs="Arial"/>
          <w:sz w:val="18"/>
          <w:szCs w:val="18"/>
          <w:lang w:eastAsia="es-ES"/>
        </w:rPr>
        <w:t xml:space="preserve">El </w:t>
      </w:r>
      <w:r w:rsidR="004C1645">
        <w:rPr>
          <w:rFonts w:ascii="Arial" w:hAnsi="Arial" w:cs="Arial"/>
          <w:sz w:val="18"/>
          <w:szCs w:val="18"/>
          <w:lang w:eastAsia="es-ES"/>
        </w:rPr>
        <w:t>Licitante</w:t>
      </w:r>
      <w:r>
        <w:rPr>
          <w:rFonts w:ascii="Arial" w:hAnsi="Arial" w:cs="Arial"/>
          <w:sz w:val="18"/>
          <w:szCs w:val="18"/>
          <w:lang w:eastAsia="es-ES"/>
        </w:rPr>
        <w:t xml:space="preserve"> que asista deberá registrarse en una lista de asistencia, de la cual deberá integrar</w:t>
      </w:r>
      <w:r w:rsidRPr="00A76D2E">
        <w:rPr>
          <w:rFonts w:ascii="Arial" w:hAnsi="Arial" w:cs="Arial"/>
          <w:sz w:val="18"/>
          <w:szCs w:val="18"/>
          <w:lang w:eastAsia="es-ES"/>
        </w:rPr>
        <w:t xml:space="preserve"> </w:t>
      </w:r>
      <w:r>
        <w:rPr>
          <w:rFonts w:ascii="Arial" w:hAnsi="Arial" w:cs="Arial"/>
          <w:sz w:val="18"/>
          <w:szCs w:val="18"/>
          <w:lang w:eastAsia="es-ES"/>
        </w:rPr>
        <w:t xml:space="preserve">una copia </w:t>
      </w:r>
      <w:r w:rsidRPr="00A76D2E">
        <w:rPr>
          <w:rFonts w:ascii="Arial" w:hAnsi="Arial" w:cs="Arial"/>
          <w:sz w:val="18"/>
          <w:szCs w:val="18"/>
          <w:lang w:eastAsia="es-ES"/>
        </w:rPr>
        <w:t xml:space="preserve">en el </w:t>
      </w:r>
      <w:r w:rsidRPr="00A76D2E">
        <w:rPr>
          <w:rFonts w:ascii="Arial" w:hAnsi="Arial" w:cs="Arial"/>
          <w:bCs/>
          <w:sz w:val="18"/>
          <w:szCs w:val="18"/>
          <w:lang w:eastAsia="es-ES"/>
        </w:rPr>
        <w:t>sobre que contiene</w:t>
      </w:r>
      <w:r>
        <w:rPr>
          <w:rFonts w:ascii="Arial" w:hAnsi="Arial" w:cs="Arial"/>
          <w:sz w:val="18"/>
          <w:szCs w:val="18"/>
          <w:lang w:eastAsia="es-ES"/>
        </w:rPr>
        <w:t xml:space="preserve"> la proposición</w:t>
      </w:r>
      <w:r w:rsidRPr="00A76D2E">
        <w:rPr>
          <w:rFonts w:ascii="Arial" w:hAnsi="Arial" w:cs="Arial"/>
          <w:sz w:val="18"/>
          <w:szCs w:val="18"/>
          <w:lang w:eastAsia="es-ES"/>
        </w:rPr>
        <w:t xml:space="preserve">, independientemente de la manifestación de conocer el sitio donde se ejecutarán los trabajos y sus condiciones ambientales, incluida en el </w:t>
      </w:r>
      <w:r w:rsidRPr="00A76D2E">
        <w:rPr>
          <w:rFonts w:ascii="Arial" w:hAnsi="Arial" w:cs="Arial"/>
          <w:bCs/>
          <w:sz w:val="18"/>
          <w:szCs w:val="18"/>
          <w:lang w:eastAsia="es-ES"/>
        </w:rPr>
        <w:t>Documento Técnico I (T.I)</w:t>
      </w:r>
      <w:r w:rsidRPr="00A76D2E">
        <w:rPr>
          <w:rFonts w:ascii="Arial" w:hAnsi="Arial" w:cs="Arial"/>
          <w:sz w:val="18"/>
          <w:szCs w:val="18"/>
          <w:lang w:eastAsia="es-ES"/>
        </w:rPr>
        <w:t xml:space="preserve"> de la proposición.</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Es importante realizar la visita al lugar objeto de la presente </w:t>
      </w:r>
      <w:r w:rsidR="007B2F91">
        <w:rPr>
          <w:rFonts w:ascii="Arial" w:hAnsi="Arial" w:cs="Arial"/>
          <w:sz w:val="18"/>
          <w:szCs w:val="18"/>
          <w:lang w:eastAsia="es-ES"/>
        </w:rPr>
        <w:t>Licitación</w:t>
      </w:r>
      <w:r w:rsidRPr="00A76D2E">
        <w:rPr>
          <w:rFonts w:ascii="Arial" w:hAnsi="Arial" w:cs="Arial"/>
          <w:sz w:val="18"/>
          <w:szCs w:val="18"/>
          <w:lang w:eastAsia="es-ES"/>
        </w:rPr>
        <w:t xml:space="preserve"> para que, considerando los términos de la presente </w:t>
      </w:r>
      <w:r w:rsidR="00BA173A">
        <w:rPr>
          <w:rFonts w:ascii="Arial" w:hAnsi="Arial" w:cs="Arial"/>
          <w:sz w:val="18"/>
          <w:szCs w:val="18"/>
          <w:lang w:eastAsia="es-ES"/>
        </w:rPr>
        <w:t>Convocatoria</w:t>
      </w:r>
      <w:r w:rsidRPr="00A76D2E">
        <w:rPr>
          <w:rFonts w:ascii="Arial" w:hAnsi="Arial" w:cs="Arial"/>
          <w:sz w:val="18"/>
          <w:szCs w:val="18"/>
          <w:lang w:eastAsia="es-ES"/>
        </w:rPr>
        <w:t xml:space="preserve">, lo inspeccionen y hagan las valoraciones de los elementos que se requieren y los grados de dificultad de la ejecución de los trabajos y para que estimen las condiciones locales, climatológicas o cualquier otra que pudiera afectar la ejecución de los mismos, sin embargo, esta será optativa para los interesados. En ningún caso la Convocante asumirá responsabilidad alguna por las conclusiones que los </w:t>
      </w:r>
      <w:r w:rsidR="004C1645">
        <w:rPr>
          <w:rFonts w:ascii="Arial" w:hAnsi="Arial" w:cs="Arial"/>
          <w:sz w:val="18"/>
          <w:szCs w:val="18"/>
          <w:lang w:eastAsia="es-ES"/>
        </w:rPr>
        <w:t>Licitante</w:t>
      </w:r>
      <w:r w:rsidRPr="00A76D2E">
        <w:rPr>
          <w:rFonts w:ascii="Arial" w:hAnsi="Arial" w:cs="Arial"/>
          <w:sz w:val="18"/>
          <w:szCs w:val="18"/>
          <w:lang w:eastAsia="es-ES"/>
        </w:rPr>
        <w:t>s obtengan al examinar el lugar y circunstancias antes señaladas.</w:t>
      </w:r>
      <w:r>
        <w:rPr>
          <w:rFonts w:ascii="Arial" w:hAnsi="Arial" w:cs="Arial"/>
          <w:sz w:val="18"/>
          <w:szCs w:val="18"/>
          <w:lang w:eastAsia="es-ES"/>
        </w:rPr>
        <w:t xml:space="preserve"> Se levantará una minuta de la realización de este evento.</w:t>
      </w:r>
    </w:p>
    <w:p w:rsidR="00A61AC5" w:rsidRPr="00A76D2E" w:rsidRDefault="001D0281" w:rsidP="00D715F3">
      <w:pPr>
        <w:autoSpaceDE w:val="0"/>
        <w:autoSpaceDN w:val="0"/>
        <w:adjustRightInd w:val="0"/>
        <w:spacing w:before="240" w:line="240" w:lineRule="atLeast"/>
        <w:jc w:val="both"/>
        <w:rPr>
          <w:lang w:eastAsia="es-ES"/>
        </w:rPr>
      </w:pPr>
      <w:r w:rsidRPr="00A76D2E">
        <w:rPr>
          <w:rFonts w:ascii="Arial" w:hAnsi="Arial" w:cs="Arial"/>
          <w:sz w:val="18"/>
          <w:szCs w:val="18"/>
        </w:rPr>
        <w:t xml:space="preserve">Con posterioridad a la realización de la visita prevista en el calendario de eventos de la presente </w:t>
      </w:r>
      <w:r w:rsidR="00BA173A">
        <w:rPr>
          <w:rFonts w:ascii="Arial" w:hAnsi="Arial" w:cs="Arial"/>
          <w:sz w:val="18"/>
          <w:szCs w:val="18"/>
        </w:rPr>
        <w:t>Convocatoria</w:t>
      </w:r>
      <w:r w:rsidRPr="00A76D2E">
        <w:rPr>
          <w:rFonts w:ascii="Arial" w:hAnsi="Arial" w:cs="Arial"/>
          <w:sz w:val="18"/>
          <w:szCs w:val="18"/>
        </w:rPr>
        <w:t xml:space="preserve">, a los </w:t>
      </w:r>
      <w:r w:rsidR="004C1645">
        <w:rPr>
          <w:rFonts w:ascii="Arial" w:hAnsi="Arial" w:cs="Arial"/>
          <w:sz w:val="18"/>
          <w:szCs w:val="18"/>
        </w:rPr>
        <w:t>Licitante</w:t>
      </w:r>
      <w:r w:rsidRPr="00A76D2E">
        <w:rPr>
          <w:rFonts w:ascii="Arial" w:hAnsi="Arial" w:cs="Arial"/>
          <w:sz w:val="18"/>
          <w:szCs w:val="18"/>
        </w:rPr>
        <w:t>s que lo soliciten con 24 horas de anticipación al acto de recepción y apertura de proposiciones podrá permitírseles el acceso al lugar en que se llevarán a cabo los trabajos. La dependencia no estará obligada a designar un técnico que guíe la visita.</w:t>
      </w:r>
    </w:p>
    <w:p w:rsidR="001D0281" w:rsidRPr="00A76D2E" w:rsidRDefault="001D0281" w:rsidP="00D715F3">
      <w:pPr>
        <w:pStyle w:val="Ttulo2"/>
        <w:numPr>
          <w:ilvl w:val="1"/>
          <w:numId w:val="23"/>
        </w:numPr>
        <w:autoSpaceDE w:val="0"/>
        <w:autoSpaceDN w:val="0"/>
        <w:adjustRightInd w:val="0"/>
        <w:spacing w:line="276" w:lineRule="auto"/>
        <w:ind w:left="0" w:firstLine="0"/>
      </w:pPr>
      <w:bookmarkStart w:id="13" w:name="_Toc283976733"/>
      <w:r>
        <w:t>J</w:t>
      </w:r>
      <w:r w:rsidRPr="00A76D2E">
        <w:t>UNTA DE ACLARACIONES</w:t>
      </w:r>
      <w:bookmarkEnd w:id="13"/>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primera junta de aclaraciones se llevará a cabo en la fecha estipulada en el calendario de eventos del punto 2.3 de esta </w:t>
      </w:r>
      <w:r w:rsidR="00BA173A">
        <w:rPr>
          <w:rFonts w:ascii="Arial" w:hAnsi="Arial" w:cs="Arial"/>
          <w:sz w:val="18"/>
          <w:szCs w:val="18"/>
          <w:lang w:eastAsia="es-ES"/>
        </w:rPr>
        <w:t>Convocatoria</w:t>
      </w:r>
      <w:r w:rsidRPr="00A76D2E">
        <w:rPr>
          <w:rFonts w:ascii="Arial" w:hAnsi="Arial" w:cs="Arial"/>
          <w:sz w:val="18"/>
          <w:szCs w:val="18"/>
          <w:lang w:eastAsia="es-ES"/>
        </w:rPr>
        <w:t xml:space="preserve"> a la Licitación, en </w:t>
      </w:r>
      <w:r w:rsidR="00A54B5D">
        <w:rPr>
          <w:rFonts w:ascii="Arial" w:hAnsi="Arial" w:cs="Arial"/>
          <w:sz w:val="18"/>
          <w:szCs w:val="18"/>
          <w:lang w:eastAsia="es-ES"/>
        </w:rPr>
        <w:t>la Dirección General de Transporte Ferroviario y Multimodal,</w:t>
      </w:r>
      <w:r w:rsidR="00A54B5D" w:rsidRPr="00A76D2E">
        <w:rPr>
          <w:rFonts w:ascii="Arial" w:hAnsi="Arial" w:cs="Arial"/>
          <w:sz w:val="18"/>
          <w:szCs w:val="18"/>
          <w:lang w:eastAsia="es-ES"/>
        </w:rPr>
        <w:t xml:space="preserve"> cuyas oficinas están ubicadas en </w:t>
      </w:r>
      <w:r w:rsidR="00A54B5D">
        <w:rPr>
          <w:rFonts w:ascii="Arial" w:hAnsi="Arial" w:cs="Arial"/>
          <w:sz w:val="18"/>
          <w:szCs w:val="18"/>
          <w:lang w:eastAsia="es-ES"/>
        </w:rPr>
        <w:t xml:space="preserve">la calle de Nueva York No. 115, Sexto Piso, Col Nápoles, Delegación Benito Juárez, C.P: 03810, México, D.F., </w:t>
      </w:r>
      <w:r w:rsidRPr="00A76D2E">
        <w:rPr>
          <w:rFonts w:ascii="Arial" w:hAnsi="Arial" w:cs="Arial"/>
          <w:sz w:val="18"/>
          <w:szCs w:val="18"/>
          <w:lang w:eastAsia="es-ES"/>
        </w:rPr>
        <w:t xml:space="preserve">en donde los </w:t>
      </w:r>
      <w:r w:rsidR="004C1645">
        <w:rPr>
          <w:rFonts w:ascii="Arial" w:hAnsi="Arial" w:cs="Arial"/>
          <w:sz w:val="18"/>
          <w:szCs w:val="18"/>
          <w:lang w:eastAsia="es-ES"/>
        </w:rPr>
        <w:t>Licitante</w:t>
      </w:r>
      <w:r w:rsidRPr="00A76D2E">
        <w:rPr>
          <w:rFonts w:ascii="Arial" w:hAnsi="Arial" w:cs="Arial"/>
          <w:sz w:val="18"/>
          <w:szCs w:val="18"/>
          <w:lang w:eastAsia="es-ES"/>
        </w:rPr>
        <w:t xml:space="preserve">s que se hayan registrado a esta </w:t>
      </w:r>
      <w:r w:rsidR="007B2F91">
        <w:rPr>
          <w:rFonts w:ascii="Arial" w:hAnsi="Arial" w:cs="Arial"/>
          <w:sz w:val="18"/>
          <w:szCs w:val="18"/>
          <w:lang w:eastAsia="es-ES"/>
        </w:rPr>
        <w:t>Licitación</w:t>
      </w:r>
      <w:r w:rsidRPr="00A76D2E">
        <w:rPr>
          <w:rFonts w:ascii="Arial" w:hAnsi="Arial" w:cs="Arial"/>
          <w:sz w:val="18"/>
          <w:szCs w:val="18"/>
          <w:lang w:eastAsia="es-ES"/>
        </w:rPr>
        <w:t xml:space="preserve"> podrán presentar por escrito en papel membretado de la empresa todas las dudas o aclaraciones que tengan respecto a la visita al sitio de realización de los trabajos, así como al contenido de la presente </w:t>
      </w:r>
      <w:r w:rsidR="00BA173A">
        <w:rPr>
          <w:rFonts w:ascii="Arial" w:hAnsi="Arial" w:cs="Arial"/>
          <w:sz w:val="18"/>
          <w:szCs w:val="18"/>
          <w:lang w:eastAsia="es-ES"/>
        </w:rPr>
        <w:t>Convocatoria</w:t>
      </w:r>
      <w:r w:rsidRPr="00A76D2E">
        <w:rPr>
          <w:rFonts w:ascii="Arial" w:hAnsi="Arial" w:cs="Arial"/>
          <w:sz w:val="18"/>
          <w:szCs w:val="18"/>
          <w:lang w:eastAsia="es-ES"/>
        </w:rPr>
        <w:t xml:space="preserve">, presentando documentación que acredite su registro a esta </w:t>
      </w:r>
      <w:r w:rsidR="007B2F91">
        <w:rPr>
          <w:rFonts w:ascii="Arial" w:hAnsi="Arial" w:cs="Arial"/>
          <w:sz w:val="18"/>
          <w:szCs w:val="18"/>
          <w:lang w:eastAsia="es-ES"/>
        </w:rPr>
        <w:t>Licitación</w:t>
      </w:r>
      <w:r w:rsidRPr="00A76D2E">
        <w:rPr>
          <w:rFonts w:ascii="Arial" w:hAnsi="Arial" w:cs="Arial"/>
          <w:sz w:val="18"/>
          <w:szCs w:val="18"/>
          <w:lang w:eastAsia="es-ES"/>
        </w:rPr>
        <w:t xml:space="preserve">. La asistencia a este acto será optativa para los </w:t>
      </w:r>
      <w:r w:rsidR="004C1645">
        <w:rPr>
          <w:rFonts w:ascii="Arial" w:hAnsi="Arial" w:cs="Arial"/>
          <w:sz w:val="18"/>
          <w:szCs w:val="18"/>
          <w:lang w:eastAsia="es-ES"/>
        </w:rPr>
        <w:t>Licitante</w:t>
      </w:r>
      <w:r w:rsidRPr="00A76D2E">
        <w:rPr>
          <w:rFonts w:ascii="Arial" w:hAnsi="Arial" w:cs="Arial"/>
          <w:sz w:val="18"/>
          <w:szCs w:val="18"/>
          <w:lang w:eastAsia="es-ES"/>
        </w:rPr>
        <w:t>s.</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Los </w:t>
      </w:r>
      <w:r>
        <w:rPr>
          <w:rFonts w:ascii="Arial" w:hAnsi="Arial" w:cs="Arial"/>
          <w:sz w:val="18"/>
          <w:szCs w:val="18"/>
          <w:lang w:eastAsia="es-ES"/>
        </w:rPr>
        <w:t>interesados</w:t>
      </w:r>
      <w:r w:rsidRPr="00A76D2E">
        <w:rPr>
          <w:rFonts w:ascii="Arial" w:hAnsi="Arial" w:cs="Arial"/>
          <w:sz w:val="18"/>
          <w:szCs w:val="18"/>
          <w:lang w:eastAsia="es-ES"/>
        </w:rPr>
        <w:t xml:space="preserve"> que se hayan registrado a la </w:t>
      </w:r>
      <w:r w:rsidR="007B2F91">
        <w:rPr>
          <w:rFonts w:ascii="Arial" w:hAnsi="Arial" w:cs="Arial"/>
          <w:sz w:val="18"/>
          <w:szCs w:val="18"/>
          <w:lang w:eastAsia="es-ES"/>
        </w:rPr>
        <w:t>Licitación</w:t>
      </w:r>
      <w:r w:rsidRPr="00A76D2E">
        <w:rPr>
          <w:rFonts w:ascii="Arial" w:hAnsi="Arial" w:cs="Arial"/>
          <w:sz w:val="18"/>
          <w:szCs w:val="18"/>
          <w:lang w:eastAsia="es-ES"/>
        </w:rPr>
        <w:t xml:space="preserve">, y acrediten su personalidad jurídica (L.V) podrán realizar sus preguntas con antelación a la realización del evento señalado en el párrafo anterior, para lo cual, la recepción de las preguntas será en la oficina de </w:t>
      </w:r>
      <w:r w:rsidR="000203B9">
        <w:rPr>
          <w:rFonts w:ascii="Arial" w:hAnsi="Arial" w:cs="Arial"/>
          <w:sz w:val="18"/>
          <w:szCs w:val="18"/>
          <w:lang w:eastAsia="es-ES"/>
        </w:rPr>
        <w:t>Dirección General de Transporte Ferroviario y Multimodal,</w:t>
      </w:r>
      <w:r w:rsidR="000203B9" w:rsidRPr="00A76D2E">
        <w:rPr>
          <w:rFonts w:ascii="Arial" w:hAnsi="Arial" w:cs="Arial"/>
          <w:sz w:val="18"/>
          <w:szCs w:val="18"/>
          <w:lang w:eastAsia="es-ES"/>
        </w:rPr>
        <w:t xml:space="preserve"> cuyas oficinas están ubicadas en </w:t>
      </w:r>
      <w:r w:rsidR="000203B9">
        <w:rPr>
          <w:rFonts w:ascii="Arial" w:hAnsi="Arial" w:cs="Arial"/>
          <w:sz w:val="18"/>
          <w:szCs w:val="18"/>
          <w:lang w:eastAsia="es-ES"/>
        </w:rPr>
        <w:t>la calle de Nueva York No. 115, Sexto Piso, Col Nápoles, Delegación Benito Juárez, C.P: 03810, México, D.F</w:t>
      </w:r>
      <w:r w:rsidR="000203B9" w:rsidRPr="000203B9">
        <w:rPr>
          <w:rFonts w:ascii="Arial" w:hAnsi="Arial" w:cs="Arial"/>
          <w:sz w:val="18"/>
          <w:szCs w:val="18"/>
          <w:lang w:eastAsia="es-ES"/>
        </w:rPr>
        <w:t>.</w:t>
      </w:r>
      <w:r w:rsidRPr="000203B9">
        <w:rPr>
          <w:rFonts w:ascii="Arial" w:hAnsi="Arial" w:cs="Arial"/>
          <w:sz w:val="18"/>
          <w:szCs w:val="18"/>
          <w:lang w:eastAsia="es-ES"/>
        </w:rPr>
        <w:t>, y se podrán realizar a los siguientes correos electrónicos:</w:t>
      </w:r>
      <w:r w:rsidR="000203B9" w:rsidRPr="000203B9">
        <w:rPr>
          <w:rFonts w:ascii="Arial" w:hAnsi="Arial" w:cs="Arial"/>
          <w:sz w:val="18"/>
          <w:szCs w:val="18"/>
          <w:lang w:eastAsia="es-ES"/>
        </w:rPr>
        <w:t xml:space="preserve"> </w:t>
      </w:r>
      <w:hyperlink r:id="rId11" w:history="1">
        <w:r w:rsidR="000203B9" w:rsidRPr="000203B9">
          <w:rPr>
            <w:rStyle w:val="Hipervnculo"/>
            <w:rFonts w:ascii="Arial" w:hAnsi="Arial" w:cs="Arial"/>
            <w:sz w:val="18"/>
            <w:szCs w:val="18"/>
            <w:lang w:eastAsia="es-ES"/>
          </w:rPr>
          <w:t>fvargash@sct.gob.mx</w:t>
        </w:r>
      </w:hyperlink>
      <w:r w:rsidR="000203B9" w:rsidRPr="000203B9">
        <w:rPr>
          <w:rFonts w:ascii="Arial" w:hAnsi="Arial" w:cs="Arial"/>
          <w:sz w:val="18"/>
          <w:szCs w:val="18"/>
          <w:lang w:eastAsia="es-ES"/>
        </w:rPr>
        <w:t xml:space="preserve"> y jherrera@sct.gob.mx</w:t>
      </w:r>
      <w:r w:rsidRPr="000203B9">
        <w:rPr>
          <w:rFonts w:ascii="Arial" w:hAnsi="Arial" w:cs="Arial"/>
          <w:sz w:val="18"/>
          <w:szCs w:val="18"/>
          <w:lang w:eastAsia="es-ES"/>
        </w:rPr>
        <w:t>.</w:t>
      </w:r>
    </w:p>
    <w:p w:rsidR="001D0281" w:rsidRPr="00A76D2E" w:rsidRDefault="001D0281" w:rsidP="00D715F3">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Es importante recalcar que las preguntas recibidas de manera extemporánea, no serán contestadas por la Convocante, conforme lo establecen los artículos 39 y 40 del Reglamento, en caso de que el servidor público que preside esta junta de aclaraciones, lo considere pertinente y cite a posterior junta de aclaraciones, estas preguntas podrán ser contestadas.</w:t>
      </w:r>
    </w:p>
    <w:p w:rsidR="001D0281" w:rsidRPr="00A76D2E" w:rsidRDefault="001D0281" w:rsidP="001E6812">
      <w:pPr>
        <w:autoSpaceDE w:val="0"/>
        <w:autoSpaceDN w:val="0"/>
        <w:adjustRightInd w:val="0"/>
        <w:spacing w:after="0" w:line="240" w:lineRule="atLeast"/>
        <w:jc w:val="both"/>
        <w:rPr>
          <w:rFonts w:ascii="Arial" w:hAnsi="Arial" w:cs="Arial"/>
          <w:sz w:val="18"/>
          <w:szCs w:val="18"/>
        </w:rPr>
      </w:pPr>
      <w:r w:rsidRPr="00A76D2E">
        <w:rPr>
          <w:rFonts w:ascii="Arial" w:hAnsi="Arial" w:cs="Arial"/>
          <w:sz w:val="18"/>
          <w:szCs w:val="18"/>
        </w:rPr>
        <w:t>A aquellas personas que no registraron su participación y previa solicitud</w:t>
      </w:r>
      <w:r>
        <w:rPr>
          <w:rFonts w:ascii="Arial" w:hAnsi="Arial" w:cs="Arial"/>
          <w:sz w:val="18"/>
          <w:szCs w:val="18"/>
        </w:rPr>
        <w:t>,</w:t>
      </w:r>
      <w:r w:rsidRPr="00A76D2E">
        <w:rPr>
          <w:rFonts w:ascii="Arial" w:hAnsi="Arial" w:cs="Arial"/>
          <w:sz w:val="18"/>
          <w:szCs w:val="18"/>
        </w:rPr>
        <w:t xml:space="preserve"> se les permitirá el acceso a la junta de aclaraciones en calidad de observador, no podrán efectuar preguntas ni hacer observaciones.</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val="es-ES" w:eastAsia="es-ES"/>
        </w:rPr>
        <w:lastRenderedPageBreak/>
        <w:t xml:space="preserve">Cada solicitud de aclaración deberá indicar </w:t>
      </w:r>
      <w:r w:rsidRPr="00A76D2E">
        <w:rPr>
          <w:rFonts w:ascii="Arial" w:hAnsi="Arial" w:cs="Arial"/>
          <w:sz w:val="18"/>
          <w:szCs w:val="18"/>
          <w:lang w:eastAsia="es-ES"/>
        </w:rPr>
        <w:t>el numeral o punto específico con el cual se relaciona la pregunta o aspecto que se solicita aclarar; aquellas solicitudes de aclaración que no se presenten en la forma señalada podrán ser desechadas por la Convocante.</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De las preguntas que se formulen y respuestas que haga la Convocante, se levantará un acta, misma que será firmada por los participantes en términos del tercer párrafo, del artículo 39, y del artículo 40 del Reglamento; la Convocante proporcionará copia del acta de la junta de aclaraciones a cada uno de los </w:t>
      </w:r>
      <w:r w:rsidR="004C1645">
        <w:rPr>
          <w:rFonts w:ascii="Arial" w:hAnsi="Arial" w:cs="Arial"/>
          <w:sz w:val="18"/>
          <w:szCs w:val="18"/>
          <w:lang w:eastAsia="es-ES"/>
        </w:rPr>
        <w:t>Licitante</w:t>
      </w:r>
      <w:r w:rsidRPr="00A76D2E">
        <w:rPr>
          <w:rFonts w:ascii="Arial" w:hAnsi="Arial" w:cs="Arial"/>
          <w:sz w:val="18"/>
          <w:szCs w:val="18"/>
          <w:lang w:eastAsia="es-ES"/>
        </w:rPr>
        <w:t>s.</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En términos del último párrafo del artículo 35 de la Ley, cualquier modificación a la </w:t>
      </w:r>
      <w:r w:rsidR="00BA173A">
        <w:rPr>
          <w:rFonts w:ascii="Arial" w:hAnsi="Arial" w:cs="Arial"/>
          <w:sz w:val="18"/>
          <w:szCs w:val="18"/>
          <w:lang w:eastAsia="es-ES"/>
        </w:rPr>
        <w:t>Convocatoria</w:t>
      </w:r>
      <w:r w:rsidRPr="00A76D2E">
        <w:rPr>
          <w:rFonts w:ascii="Arial" w:hAnsi="Arial" w:cs="Arial"/>
          <w:sz w:val="18"/>
          <w:szCs w:val="18"/>
          <w:lang w:eastAsia="es-ES"/>
        </w:rPr>
        <w:t xml:space="preserve"> derivada de las juntas de aclaraciones, quedarán asentadas en el acta y éstas serán consideradas como parte integrante de la propia </w:t>
      </w:r>
      <w:r w:rsidR="00BA173A">
        <w:rPr>
          <w:rFonts w:ascii="Arial" w:hAnsi="Arial" w:cs="Arial"/>
          <w:sz w:val="18"/>
          <w:szCs w:val="18"/>
          <w:lang w:eastAsia="es-ES"/>
        </w:rPr>
        <w:t>Convocatoria</w:t>
      </w:r>
      <w:r w:rsidRPr="00A76D2E">
        <w:rPr>
          <w:rFonts w:ascii="Arial" w:hAnsi="Arial" w:cs="Arial"/>
          <w:sz w:val="18"/>
          <w:szCs w:val="18"/>
          <w:lang w:eastAsia="es-ES"/>
        </w:rPr>
        <w:t>.</w:t>
      </w:r>
    </w:p>
    <w:p w:rsidR="001D0281" w:rsidRPr="00A76D2E" w:rsidRDefault="001D0281"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lang w:eastAsia="es-ES"/>
        </w:rPr>
        <w:t>La Convocante podrá celebrar las juntas de aclaraciones que considere necesarias.</w:t>
      </w:r>
      <w:r w:rsidRPr="00A76D2E">
        <w:rPr>
          <w:rFonts w:ascii="Arial" w:hAnsi="Arial" w:cs="Arial"/>
          <w:sz w:val="18"/>
          <w:szCs w:val="18"/>
        </w:rPr>
        <w:t xml:space="preserve"> Esta decisión deberá constar en el Acta respectiva donde se informará de las fechas y horario de las próximas juntas de aclaraciones, en su caso. </w:t>
      </w:r>
    </w:p>
    <w:p w:rsidR="00A61AC5" w:rsidRPr="00A76D2E" w:rsidRDefault="001D0281" w:rsidP="00D715F3">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Para los </w:t>
      </w:r>
      <w:r w:rsidR="004C1645">
        <w:rPr>
          <w:rFonts w:ascii="Arial" w:hAnsi="Arial" w:cs="Arial"/>
          <w:sz w:val="18"/>
          <w:szCs w:val="18"/>
          <w:lang w:eastAsia="es-ES"/>
        </w:rPr>
        <w:t>Licitante</w:t>
      </w:r>
      <w:r w:rsidRPr="00A76D2E">
        <w:rPr>
          <w:rFonts w:ascii="Arial" w:hAnsi="Arial" w:cs="Arial"/>
          <w:sz w:val="18"/>
          <w:szCs w:val="18"/>
          <w:lang w:eastAsia="es-ES"/>
        </w:rPr>
        <w:t xml:space="preserve">s que no asistan a dicha junta, se fijará un ejemplar en un lugar visible  al que tenga acceso el público en el domicilio del área responsable de la contratación por un término no menor de cinco días hábiles. Igualmente el acta estará a su disposición, previa solicitud de la misma, en el domicilio de la Convocante, así como en la página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xml:space="preserve">, descrita con anterioridad. </w:t>
      </w:r>
      <w:r w:rsidRPr="00562885">
        <w:rPr>
          <w:rFonts w:ascii="Arial" w:hAnsi="Arial" w:cs="Arial"/>
          <w:sz w:val="18"/>
          <w:szCs w:val="18"/>
          <w:lang w:eastAsia="es-ES"/>
        </w:rPr>
        <w:t xml:space="preserve">Dicho procedimiento sustituirá a la notificación personal. La inasistencia de los </w:t>
      </w:r>
      <w:r w:rsidR="004C1645">
        <w:rPr>
          <w:rFonts w:ascii="Arial" w:hAnsi="Arial" w:cs="Arial"/>
          <w:sz w:val="18"/>
          <w:szCs w:val="18"/>
          <w:lang w:eastAsia="es-ES"/>
        </w:rPr>
        <w:t>Licitante</w:t>
      </w:r>
      <w:r w:rsidRPr="00562885">
        <w:rPr>
          <w:rFonts w:ascii="Arial" w:hAnsi="Arial" w:cs="Arial"/>
          <w:sz w:val="18"/>
          <w:szCs w:val="18"/>
          <w:lang w:eastAsia="es-ES"/>
        </w:rPr>
        <w:t>s no será causa de descalificación de su proposición, pero si los obliga a cumplir con</w:t>
      </w:r>
      <w:r w:rsidRPr="00A76D2E">
        <w:rPr>
          <w:rFonts w:ascii="Arial" w:hAnsi="Arial" w:cs="Arial"/>
          <w:sz w:val="18"/>
          <w:szCs w:val="18"/>
          <w:lang w:eastAsia="es-ES"/>
        </w:rPr>
        <w:t xml:space="preserve"> lo determinado en dichas reuniones.</w:t>
      </w:r>
    </w:p>
    <w:p w:rsidR="001D0281" w:rsidRPr="00A76D2E" w:rsidRDefault="001D0281" w:rsidP="00D715F3">
      <w:pPr>
        <w:pStyle w:val="Ttulo2"/>
        <w:numPr>
          <w:ilvl w:val="1"/>
          <w:numId w:val="23"/>
        </w:numPr>
        <w:spacing w:line="276" w:lineRule="auto"/>
        <w:ind w:left="0" w:firstLine="0"/>
      </w:pPr>
      <w:bookmarkStart w:id="14" w:name="_Toc283976734"/>
      <w:r w:rsidRPr="00A76D2E">
        <w:t>ACTO DE PRESENTACIÓN Y APERTURA DE PROPOSICIONES</w:t>
      </w:r>
      <w:bookmarkEnd w:id="14"/>
      <w:r w:rsidRPr="00A76D2E">
        <w:t xml:space="preserve"> </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Este acto se iniciará en la fecha y hora indicadas en el punto 2.3 y se realizará en </w:t>
      </w:r>
      <w:r w:rsidR="00A96FF8">
        <w:rPr>
          <w:rFonts w:ascii="Arial" w:hAnsi="Arial" w:cs="Arial"/>
          <w:sz w:val="18"/>
          <w:szCs w:val="18"/>
          <w:lang w:eastAsia="es-ES"/>
        </w:rPr>
        <w:t>la Sala de Juntas de la Dirección General de Transporte Ferroviario y Multimodal,</w:t>
      </w:r>
      <w:r w:rsidR="00A96FF8" w:rsidRPr="00A76D2E">
        <w:rPr>
          <w:rFonts w:ascii="Arial" w:hAnsi="Arial" w:cs="Arial"/>
          <w:sz w:val="18"/>
          <w:szCs w:val="18"/>
          <w:lang w:eastAsia="es-ES"/>
        </w:rPr>
        <w:t xml:space="preserve"> cuyas oficinas están ubicadas en </w:t>
      </w:r>
      <w:r w:rsidR="00A96FF8">
        <w:rPr>
          <w:rFonts w:ascii="Arial" w:hAnsi="Arial" w:cs="Arial"/>
          <w:sz w:val="18"/>
          <w:szCs w:val="18"/>
          <w:lang w:eastAsia="es-ES"/>
        </w:rPr>
        <w:t>la calle de Nueva York No. 115, Tercer Piso, Col. Nápoles, Delegación Benito Juárez, C.P: 03810, México, D.F.,</w:t>
      </w:r>
      <w:r w:rsidRPr="00A76D2E">
        <w:rPr>
          <w:rFonts w:ascii="Arial" w:hAnsi="Arial" w:cs="Arial"/>
          <w:sz w:val="18"/>
          <w:szCs w:val="18"/>
          <w:lang w:eastAsia="es-ES"/>
        </w:rPr>
        <w:t xml:space="preserve"> conforme lo establecen los artículos 36 y 37 de la Ley y los artículos 59, 60, 61 y 62 del Reglamento. Pasada la hora especificada por la Convocante, no se per</w:t>
      </w:r>
      <w:r>
        <w:rPr>
          <w:rFonts w:ascii="Arial" w:hAnsi="Arial" w:cs="Arial"/>
          <w:sz w:val="18"/>
          <w:szCs w:val="18"/>
          <w:lang w:eastAsia="es-ES"/>
        </w:rPr>
        <w:t xml:space="preserve">mitirá el acceso a este evento </w:t>
      </w:r>
      <w:r w:rsidRPr="00A76D2E">
        <w:rPr>
          <w:rFonts w:ascii="Arial" w:hAnsi="Arial" w:cs="Arial"/>
          <w:sz w:val="18"/>
          <w:szCs w:val="18"/>
        </w:rPr>
        <w:t xml:space="preserve">a ningún </w:t>
      </w:r>
      <w:r w:rsidR="004C1645">
        <w:rPr>
          <w:rFonts w:ascii="Arial" w:hAnsi="Arial" w:cs="Arial"/>
          <w:sz w:val="18"/>
          <w:szCs w:val="18"/>
        </w:rPr>
        <w:t>Licitante</w:t>
      </w:r>
      <w:r w:rsidRPr="00A76D2E">
        <w:rPr>
          <w:rFonts w:ascii="Arial" w:hAnsi="Arial" w:cs="Arial"/>
          <w:sz w:val="18"/>
          <w:szCs w:val="18"/>
        </w:rPr>
        <w:t xml:space="preserve"> ni observador, o servidor público ajeno al acto.</w:t>
      </w:r>
    </w:p>
    <w:p w:rsidR="001D0281" w:rsidRPr="00A76D2E" w:rsidRDefault="001D0281"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 xml:space="preserve">Si derivado de la o las juntas de aclaraciones se determina posponer la fecha de celebración del acto de presentación y apertura de proposiciones, la modificación respectiva a la </w:t>
      </w:r>
      <w:r w:rsidR="00BA173A">
        <w:rPr>
          <w:rFonts w:ascii="Arial" w:hAnsi="Arial" w:cs="Arial"/>
          <w:sz w:val="18"/>
          <w:szCs w:val="18"/>
        </w:rPr>
        <w:t>Convocatoria</w:t>
      </w:r>
      <w:r w:rsidRPr="00A76D2E">
        <w:rPr>
          <w:rFonts w:ascii="Arial" w:hAnsi="Arial" w:cs="Arial"/>
          <w:sz w:val="18"/>
          <w:szCs w:val="18"/>
        </w:rPr>
        <w:t xml:space="preserve"> a la </w:t>
      </w:r>
      <w:r w:rsidR="007B2F91">
        <w:rPr>
          <w:rFonts w:ascii="Arial" w:hAnsi="Arial" w:cs="Arial"/>
          <w:sz w:val="18"/>
          <w:szCs w:val="18"/>
        </w:rPr>
        <w:t>Licitación</w:t>
      </w:r>
      <w:r w:rsidRPr="00A76D2E">
        <w:rPr>
          <w:rFonts w:ascii="Arial" w:hAnsi="Arial" w:cs="Arial"/>
          <w:sz w:val="18"/>
          <w:szCs w:val="18"/>
        </w:rPr>
        <w:t xml:space="preserve"> pública deberá publicarse en </w:t>
      </w:r>
      <w:proofErr w:type="spellStart"/>
      <w:r w:rsidRPr="00A76D2E">
        <w:rPr>
          <w:rFonts w:ascii="Arial" w:hAnsi="Arial" w:cs="Arial"/>
          <w:sz w:val="18"/>
          <w:szCs w:val="18"/>
        </w:rPr>
        <w:t>CompraNet</w:t>
      </w:r>
      <w:proofErr w:type="spellEnd"/>
      <w:r w:rsidRPr="00A76D2E">
        <w:rPr>
          <w:rFonts w:ascii="Arial" w:hAnsi="Arial" w:cs="Arial"/>
          <w:sz w:val="18"/>
          <w:szCs w:val="18"/>
        </w:rPr>
        <w:t>, en este caso, el diferimiento deberá considerar la existencia de un plazo de al menos seis días naturales desde la fecha en que concluya la junta de aclaraciones hasta el momento del acto de presentación y apertura de proposiciones.</w:t>
      </w:r>
    </w:p>
    <w:p w:rsidR="001D0281" w:rsidRPr="00CD1920"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Convocante podrá realizar revisiones preliminares respecto a la especialidad, experiencia y capacidad de los interesados así como de la documentación distinta a la propuesta  técnica y económica</w:t>
      </w:r>
      <w:r>
        <w:rPr>
          <w:rFonts w:ascii="Arial" w:hAnsi="Arial" w:cs="Arial"/>
          <w:sz w:val="18"/>
          <w:szCs w:val="18"/>
          <w:lang w:eastAsia="es-ES"/>
        </w:rPr>
        <w:t xml:space="preserve">. </w:t>
      </w:r>
      <w:r w:rsidRPr="00562885">
        <w:rPr>
          <w:rFonts w:ascii="Arial" w:hAnsi="Arial" w:cs="Arial"/>
          <w:sz w:val="18"/>
          <w:szCs w:val="18"/>
          <w:lang w:eastAsia="es-ES"/>
        </w:rPr>
        <w:t xml:space="preserve">Para efectos de lo anterior, los interesados deberán presentarse en las oficinas de </w:t>
      </w:r>
      <w:r w:rsidR="000A1649">
        <w:rPr>
          <w:rFonts w:ascii="Arial" w:hAnsi="Arial" w:cs="Arial"/>
          <w:sz w:val="18"/>
          <w:szCs w:val="18"/>
          <w:lang w:eastAsia="es-ES"/>
        </w:rPr>
        <w:t>la Convocante</w:t>
      </w:r>
      <w:r w:rsidRPr="00562885">
        <w:rPr>
          <w:rFonts w:ascii="Arial" w:hAnsi="Arial" w:cs="Arial"/>
          <w:sz w:val="18"/>
          <w:szCs w:val="18"/>
          <w:lang w:eastAsia="es-ES"/>
        </w:rPr>
        <w:t xml:space="preserve"> en horario y días hábiles, para solicitar la revisión preliminar que requieran. Dicha revisión podrá efectuarse hasta el sexto día hábil previo a la fecha de presentación y apertura de proposiciones establecida en </w:t>
      </w:r>
      <w:r w:rsidR="000A1649">
        <w:rPr>
          <w:rFonts w:ascii="Arial" w:hAnsi="Arial" w:cs="Arial"/>
          <w:sz w:val="18"/>
          <w:szCs w:val="18"/>
          <w:lang w:eastAsia="es-ES"/>
        </w:rPr>
        <w:t xml:space="preserve">la </w:t>
      </w:r>
      <w:r w:rsidR="00BA173A">
        <w:rPr>
          <w:rFonts w:ascii="Arial" w:hAnsi="Arial" w:cs="Arial"/>
          <w:sz w:val="18"/>
          <w:szCs w:val="18"/>
          <w:lang w:eastAsia="es-ES"/>
        </w:rPr>
        <w:t>Convocatoria</w:t>
      </w:r>
      <w:r w:rsidRPr="000A1649">
        <w:rPr>
          <w:rFonts w:ascii="Arial" w:hAnsi="Arial" w:cs="Arial"/>
          <w:sz w:val="18"/>
          <w:szCs w:val="18"/>
          <w:lang w:eastAsia="es-ES"/>
        </w:rPr>
        <w:t>.</w:t>
      </w:r>
    </w:p>
    <w:p w:rsidR="001D0281" w:rsidRPr="00A76D2E" w:rsidRDefault="001D0281"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 xml:space="preserve">Los </w:t>
      </w:r>
      <w:r w:rsidR="004C1645">
        <w:rPr>
          <w:rFonts w:ascii="Arial" w:hAnsi="Arial" w:cs="Arial"/>
          <w:sz w:val="18"/>
          <w:szCs w:val="18"/>
        </w:rPr>
        <w:t>Licitante</w:t>
      </w:r>
      <w:r w:rsidRPr="00A76D2E">
        <w:rPr>
          <w:rFonts w:ascii="Arial" w:hAnsi="Arial" w:cs="Arial"/>
          <w:sz w:val="18"/>
          <w:szCs w:val="18"/>
        </w:rPr>
        <w:t xml:space="preserve">s sólo podrán presentar una proposición en cada procedimiento de contratación; iniciado el acto de presentación y apertura de proposiciones, las ya presentadas no podrán ser retiradas o dejarse sin efecto por los </w:t>
      </w:r>
      <w:r w:rsidR="004C1645">
        <w:rPr>
          <w:rFonts w:ascii="Arial" w:hAnsi="Arial" w:cs="Arial"/>
          <w:sz w:val="18"/>
          <w:szCs w:val="18"/>
        </w:rPr>
        <w:t>Licitante</w:t>
      </w:r>
      <w:r w:rsidRPr="00A76D2E">
        <w:rPr>
          <w:rFonts w:ascii="Arial" w:hAnsi="Arial" w:cs="Arial"/>
          <w:sz w:val="18"/>
          <w:szCs w:val="18"/>
        </w:rPr>
        <w:t>s.</w:t>
      </w:r>
    </w:p>
    <w:p w:rsidR="001D0281" w:rsidRDefault="001D0281" w:rsidP="00D715F3">
      <w:pPr>
        <w:autoSpaceDE w:val="0"/>
        <w:autoSpaceDN w:val="0"/>
        <w:adjustRightInd w:val="0"/>
        <w:spacing w:before="240" w:after="0" w:line="240" w:lineRule="atLeast"/>
        <w:jc w:val="both"/>
        <w:rPr>
          <w:rFonts w:ascii="Arial" w:hAnsi="Arial" w:cs="Arial"/>
          <w:b/>
          <w:sz w:val="18"/>
          <w:szCs w:val="18"/>
        </w:rPr>
      </w:pPr>
      <w:r w:rsidRPr="00562885">
        <w:rPr>
          <w:rFonts w:ascii="Arial" w:hAnsi="Arial" w:cs="Arial"/>
          <w:sz w:val="18"/>
          <w:szCs w:val="18"/>
        </w:rPr>
        <w:t>En presencia de los interesados que asistan al acto y, en su caso, del representante d</w:t>
      </w:r>
      <w:r w:rsidR="000A1649">
        <w:rPr>
          <w:rFonts w:ascii="Arial" w:hAnsi="Arial" w:cs="Arial"/>
          <w:sz w:val="18"/>
          <w:szCs w:val="18"/>
        </w:rPr>
        <w:t>e l</w:t>
      </w:r>
      <w:r w:rsidRPr="00562885">
        <w:rPr>
          <w:rFonts w:ascii="Arial" w:hAnsi="Arial" w:cs="Arial"/>
          <w:sz w:val="18"/>
          <w:szCs w:val="18"/>
        </w:rPr>
        <w:t xml:space="preserve">a SFP. Los </w:t>
      </w:r>
      <w:r w:rsidR="004C1645">
        <w:rPr>
          <w:rFonts w:ascii="Arial" w:hAnsi="Arial" w:cs="Arial"/>
          <w:sz w:val="18"/>
          <w:szCs w:val="18"/>
        </w:rPr>
        <w:t>Licitante</w:t>
      </w:r>
      <w:r w:rsidRPr="00562885">
        <w:rPr>
          <w:rFonts w:ascii="Arial" w:hAnsi="Arial" w:cs="Arial"/>
          <w:sz w:val="18"/>
          <w:szCs w:val="18"/>
        </w:rPr>
        <w:t xml:space="preserve">s deberán entregar el sobre que contenga la proposición en la forma y medio(s) que prevé esta </w:t>
      </w:r>
      <w:r w:rsidR="00BA173A">
        <w:rPr>
          <w:rFonts w:ascii="Arial" w:hAnsi="Arial" w:cs="Arial"/>
          <w:sz w:val="18"/>
          <w:szCs w:val="18"/>
        </w:rPr>
        <w:t>Convocatoria</w:t>
      </w:r>
      <w:r w:rsidRPr="00562885">
        <w:rPr>
          <w:rFonts w:ascii="Arial" w:hAnsi="Arial" w:cs="Arial"/>
          <w:sz w:val="18"/>
          <w:szCs w:val="18"/>
        </w:rPr>
        <w:t>, completamente cerrado y claramente identificado en su parte exterior que contenga</w:t>
      </w:r>
      <w:r w:rsidRPr="00562885">
        <w:rPr>
          <w:rFonts w:ascii="Arial" w:hAnsi="Arial" w:cs="Arial"/>
          <w:b/>
          <w:sz w:val="18"/>
          <w:szCs w:val="18"/>
        </w:rPr>
        <w:t xml:space="preserve"> </w:t>
      </w:r>
      <w:r w:rsidRPr="00562885">
        <w:rPr>
          <w:rFonts w:ascii="Arial" w:hAnsi="Arial" w:cs="Arial"/>
          <w:sz w:val="18"/>
          <w:szCs w:val="18"/>
        </w:rPr>
        <w:t xml:space="preserve">la propuesta técnica y la </w:t>
      </w:r>
      <w:r w:rsidRPr="00562885">
        <w:rPr>
          <w:rFonts w:ascii="Arial" w:hAnsi="Arial" w:cs="Arial"/>
          <w:sz w:val="18"/>
          <w:szCs w:val="18"/>
        </w:rPr>
        <w:lastRenderedPageBreak/>
        <w:t>propuesta económica. La documentación distinta a dichas proposiciones podrá entregarse dentro o fue</w:t>
      </w:r>
      <w:r w:rsidR="00311A10">
        <w:rPr>
          <w:rFonts w:ascii="Arial" w:hAnsi="Arial" w:cs="Arial"/>
          <w:sz w:val="18"/>
          <w:szCs w:val="18"/>
        </w:rPr>
        <w:t>ra de dicho sobre a elección de</w:t>
      </w:r>
      <w:r w:rsidRPr="00562885">
        <w:rPr>
          <w:rFonts w:ascii="Arial" w:hAnsi="Arial" w:cs="Arial"/>
          <w:sz w:val="18"/>
          <w:szCs w:val="18"/>
        </w:rPr>
        <w:t xml:space="preserve">l </w:t>
      </w:r>
      <w:r w:rsidR="004C1645">
        <w:rPr>
          <w:rFonts w:ascii="Arial" w:hAnsi="Arial" w:cs="Arial"/>
          <w:sz w:val="18"/>
          <w:szCs w:val="18"/>
        </w:rPr>
        <w:t>Licitante</w:t>
      </w:r>
      <w:r w:rsidR="00D834BB">
        <w:rPr>
          <w:rFonts w:ascii="Arial" w:hAnsi="Arial" w:cs="Arial"/>
          <w:sz w:val="18"/>
          <w:szCs w:val="18"/>
        </w:rPr>
        <w:t>.</w:t>
      </w:r>
    </w:p>
    <w:p w:rsidR="001D0281" w:rsidRDefault="001D0281" w:rsidP="00D715F3">
      <w:pPr>
        <w:autoSpaceDE w:val="0"/>
        <w:autoSpaceDN w:val="0"/>
        <w:adjustRightInd w:val="0"/>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Convocante procederá en primer término, a la revisión de los documentos legales, presentados por separado o dentro del sobre de la proposición, si éste es el caso, se realizará la apertura del sobre que dice contener la proposición, se verificará a continuación en forma general y cuantitativa que dicho sobre contenga todos y cada uno de los documentos sol</w:t>
      </w:r>
      <w:r>
        <w:rPr>
          <w:rFonts w:ascii="Arial" w:hAnsi="Arial" w:cs="Arial"/>
          <w:sz w:val="18"/>
          <w:szCs w:val="18"/>
          <w:lang w:eastAsia="es-ES"/>
        </w:rPr>
        <w:t xml:space="preserve">icitados en esta </w:t>
      </w:r>
      <w:r w:rsidR="00BA173A">
        <w:rPr>
          <w:rFonts w:ascii="Arial" w:hAnsi="Arial" w:cs="Arial"/>
          <w:sz w:val="18"/>
          <w:szCs w:val="18"/>
          <w:lang w:eastAsia="es-ES"/>
        </w:rPr>
        <w:t>Convocatoria</w:t>
      </w:r>
      <w:r>
        <w:rPr>
          <w:rFonts w:ascii="Arial" w:hAnsi="Arial" w:cs="Arial"/>
          <w:sz w:val="18"/>
          <w:szCs w:val="18"/>
          <w:lang w:eastAsia="es-ES"/>
        </w:rPr>
        <w:t xml:space="preserve">, </w:t>
      </w:r>
      <w:r w:rsidRPr="00A76D2E">
        <w:rPr>
          <w:rFonts w:ascii="Arial" w:hAnsi="Arial" w:cs="Arial"/>
          <w:sz w:val="18"/>
          <w:szCs w:val="18"/>
          <w:lang w:eastAsia="es-ES"/>
        </w:rPr>
        <w:t>en el caso de que hubieren omitido alguno de estos documentos, se registrará dicha omisión en el documento de verificación del contenido en la proposición.</w:t>
      </w:r>
    </w:p>
    <w:p w:rsidR="001D0281" w:rsidRPr="00A76D2E" w:rsidRDefault="001D0281" w:rsidP="00D715F3">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Los escritos o manifestaciones bajo protesta de decir verdad, que se soliciten como requisito de participación en los procedimientos de contratación, previstos en la Ley, en su Reglamento o en los ordenamientos de carácter general aplicables a la Administración Pública federal, son obligatorios.</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Por lo menos uno de los </w:t>
      </w:r>
      <w:r w:rsidR="004C1645">
        <w:rPr>
          <w:rFonts w:ascii="Arial" w:hAnsi="Arial" w:cs="Arial"/>
          <w:sz w:val="18"/>
          <w:szCs w:val="18"/>
          <w:lang w:eastAsia="es-ES"/>
        </w:rPr>
        <w:t>Licitante</w:t>
      </w:r>
      <w:r w:rsidRPr="00A76D2E">
        <w:rPr>
          <w:rFonts w:ascii="Arial" w:hAnsi="Arial" w:cs="Arial"/>
          <w:sz w:val="18"/>
          <w:szCs w:val="18"/>
          <w:lang w:eastAsia="es-ES"/>
        </w:rPr>
        <w:t xml:space="preserve">s, elegido entre ellos mismos, si asistiere alguno al evento y el servidor público facultado para presidir el acto, rubricará el Documento Económico IX (E.IX), que se refiere al </w:t>
      </w:r>
      <w:r w:rsidR="002E3435">
        <w:rPr>
          <w:rFonts w:ascii="Arial" w:hAnsi="Arial" w:cs="Arial"/>
          <w:sz w:val="18"/>
          <w:szCs w:val="18"/>
          <w:lang w:eastAsia="es-ES"/>
        </w:rPr>
        <w:t>Catálogo</w:t>
      </w:r>
      <w:r w:rsidR="00496FA7">
        <w:rPr>
          <w:rFonts w:ascii="Arial" w:hAnsi="Arial" w:cs="Arial"/>
          <w:sz w:val="18"/>
          <w:szCs w:val="18"/>
          <w:lang w:eastAsia="es-ES"/>
        </w:rPr>
        <w:t xml:space="preserve"> </w:t>
      </w:r>
      <w:r w:rsidRPr="00A76D2E">
        <w:rPr>
          <w:rFonts w:ascii="Arial" w:hAnsi="Arial" w:cs="Arial"/>
          <w:sz w:val="18"/>
          <w:szCs w:val="18"/>
          <w:lang w:eastAsia="es-ES"/>
        </w:rPr>
        <w:t>de Conceptos, debiendo enseguida dar lectura al importe total de cada una de las proposiciones presentadas y aceptadas para su revisión cualitativa.</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Al concluir esta etapa, la Convocante levantará el acta correspondiente, en la que se hará constar las proposiciones recibidas para su posterior evaluación cualitativa y el importe total de cada una de ellas. En esta misma acta se señalara el lugar, fecha y hora donde se dará a conocer el fallo de la </w:t>
      </w:r>
      <w:r w:rsidR="007B2F91">
        <w:rPr>
          <w:rFonts w:ascii="Arial" w:hAnsi="Arial" w:cs="Arial"/>
          <w:sz w:val="18"/>
          <w:szCs w:val="18"/>
          <w:lang w:eastAsia="es-ES"/>
        </w:rPr>
        <w:t>Licitación</w:t>
      </w:r>
      <w:r w:rsidRPr="00A76D2E">
        <w:rPr>
          <w:rFonts w:ascii="Arial" w:hAnsi="Arial" w:cs="Arial"/>
          <w:sz w:val="18"/>
          <w:szCs w:val="18"/>
          <w:lang w:eastAsia="es-ES"/>
        </w:rPr>
        <w:t>, la cual firmarán los asistentes a dicho acto y a quienes se les hará entrega de una copia de la misma.</w:t>
      </w:r>
    </w:p>
    <w:p w:rsidR="001D0281" w:rsidRPr="00A76D2E" w:rsidRDefault="001D0281" w:rsidP="00D715F3">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Se fijará un ejemplar del acta correspondiente en un lugar visible, al que tenga acceso el público en el domicilio del área responsable del procedimiento de contratación, por un término no menor de cinco días hábiles. Así mismo se difundirá un ejemplar de dicha acta en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xml:space="preserve">,  para efectos de su notificación a los </w:t>
      </w:r>
      <w:r w:rsidR="004C1645">
        <w:rPr>
          <w:rFonts w:ascii="Arial" w:hAnsi="Arial" w:cs="Arial"/>
          <w:sz w:val="18"/>
          <w:szCs w:val="18"/>
          <w:lang w:eastAsia="es-ES"/>
        </w:rPr>
        <w:t>Licitante</w:t>
      </w:r>
      <w:r w:rsidRPr="00A76D2E">
        <w:rPr>
          <w:rFonts w:ascii="Arial" w:hAnsi="Arial" w:cs="Arial"/>
          <w:sz w:val="18"/>
          <w:szCs w:val="18"/>
          <w:lang w:eastAsia="es-ES"/>
        </w:rPr>
        <w:t>s que no hayan asistido al acto.</w:t>
      </w:r>
      <w:r>
        <w:rPr>
          <w:rFonts w:ascii="Arial" w:hAnsi="Arial" w:cs="Arial"/>
          <w:sz w:val="18"/>
          <w:szCs w:val="18"/>
          <w:lang w:eastAsia="es-ES"/>
        </w:rPr>
        <w:t xml:space="preserve"> </w:t>
      </w:r>
      <w:r w:rsidRPr="00562885">
        <w:rPr>
          <w:rFonts w:ascii="Arial" w:hAnsi="Arial" w:cs="Arial"/>
          <w:sz w:val="18"/>
          <w:szCs w:val="18"/>
          <w:lang w:eastAsia="es-ES"/>
        </w:rPr>
        <w:t>Dicho procedimiento sustituirá a la notificación personal.</w:t>
      </w:r>
    </w:p>
    <w:p w:rsidR="001D0281" w:rsidRPr="00A76D2E" w:rsidRDefault="001D0281" w:rsidP="00DC0A1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Si durante la evaluación de las proposiciones se considera necesario, la </w:t>
      </w:r>
      <w:r w:rsidR="00040E36">
        <w:rPr>
          <w:rFonts w:ascii="Arial" w:hAnsi="Arial" w:cs="Arial"/>
          <w:sz w:val="18"/>
          <w:szCs w:val="18"/>
          <w:lang w:eastAsia="es-ES"/>
        </w:rPr>
        <w:t>Convocante</w:t>
      </w:r>
      <w:r w:rsidRPr="00A76D2E">
        <w:rPr>
          <w:rFonts w:ascii="Arial" w:hAnsi="Arial" w:cs="Arial"/>
          <w:sz w:val="18"/>
          <w:szCs w:val="18"/>
          <w:lang w:eastAsia="es-ES"/>
        </w:rPr>
        <w:t xml:space="preserve"> podrá diferir el fallo hasta 30 días siguientes a la fecha establecida en el acto de presentación y apertura de proposiciones, lo cual se notificará a través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y en su caso por correo electrónico.</w:t>
      </w:r>
    </w:p>
    <w:p w:rsidR="001D0281" w:rsidRPr="00A76D2E" w:rsidRDefault="001D0281" w:rsidP="00DC0A18">
      <w:pPr>
        <w:pStyle w:val="Ttulo2"/>
        <w:numPr>
          <w:ilvl w:val="1"/>
          <w:numId w:val="23"/>
        </w:numPr>
        <w:spacing w:line="276" w:lineRule="auto"/>
        <w:ind w:left="0" w:firstLine="0"/>
      </w:pPr>
      <w:bookmarkStart w:id="15" w:name="_Toc283976735"/>
      <w:r w:rsidRPr="00A76D2E">
        <w:t>FALLO</w:t>
      </w:r>
      <w:bookmarkEnd w:id="15"/>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De con</w:t>
      </w:r>
      <w:r>
        <w:rPr>
          <w:rFonts w:ascii="Arial" w:hAnsi="Arial" w:cs="Arial"/>
          <w:sz w:val="18"/>
          <w:szCs w:val="18"/>
          <w:lang w:eastAsia="es-ES"/>
        </w:rPr>
        <w:t xml:space="preserve">formidad con el artículo 39 </w:t>
      </w:r>
      <w:r w:rsidRPr="00A76D2E">
        <w:rPr>
          <w:rFonts w:ascii="Arial" w:hAnsi="Arial" w:cs="Arial"/>
          <w:sz w:val="18"/>
          <w:szCs w:val="18"/>
          <w:lang w:eastAsia="es-ES"/>
        </w:rPr>
        <w:t xml:space="preserve">de la Ley y 68 del Reglamento, en junta pública a celebrarse en </w:t>
      </w:r>
      <w:r w:rsidR="00A96FF8">
        <w:rPr>
          <w:rFonts w:ascii="Arial" w:hAnsi="Arial" w:cs="Arial"/>
          <w:sz w:val="18"/>
          <w:szCs w:val="18"/>
          <w:lang w:eastAsia="es-ES"/>
        </w:rPr>
        <w:t>la Sala de Juntas de la Dirección General de Transporte Ferroviario y Multimodal,</w:t>
      </w:r>
      <w:r w:rsidR="00A96FF8" w:rsidRPr="00A76D2E">
        <w:rPr>
          <w:rFonts w:ascii="Arial" w:hAnsi="Arial" w:cs="Arial"/>
          <w:sz w:val="18"/>
          <w:szCs w:val="18"/>
          <w:lang w:eastAsia="es-ES"/>
        </w:rPr>
        <w:t xml:space="preserve"> cuyas oficinas están ubicadas en </w:t>
      </w:r>
      <w:r w:rsidR="00A96FF8">
        <w:rPr>
          <w:rFonts w:ascii="Arial" w:hAnsi="Arial" w:cs="Arial"/>
          <w:sz w:val="18"/>
          <w:szCs w:val="18"/>
          <w:lang w:eastAsia="es-ES"/>
        </w:rPr>
        <w:t xml:space="preserve">la calle de Nueva York No. 115, Tercer Piso, Col. Nápoles, Delegación Benito Juárez, C.P: 03810, México, D.F., </w:t>
      </w:r>
      <w:r w:rsidRPr="00A76D2E">
        <w:rPr>
          <w:rFonts w:ascii="Arial" w:hAnsi="Arial" w:cs="Arial"/>
          <w:sz w:val="18"/>
          <w:szCs w:val="18"/>
          <w:lang w:eastAsia="es-ES"/>
        </w:rPr>
        <w:t xml:space="preserve">en la fecha y hora señaladas en el acta levantada con motivo del acto de presentación y apertura de proposiciones, en su caso, en la notificación relativa al diferimiento de este acto, se dará a conocer el fallo de </w:t>
      </w:r>
      <w:r w:rsidR="007B2F91">
        <w:rPr>
          <w:rFonts w:ascii="Arial" w:hAnsi="Arial" w:cs="Arial"/>
          <w:sz w:val="18"/>
          <w:szCs w:val="18"/>
          <w:lang w:eastAsia="es-ES"/>
        </w:rPr>
        <w:t>Licitación</w:t>
      </w:r>
      <w:r w:rsidRPr="00A76D2E">
        <w:rPr>
          <w:rFonts w:ascii="Arial" w:hAnsi="Arial" w:cs="Arial"/>
          <w:sz w:val="18"/>
          <w:szCs w:val="18"/>
          <w:lang w:eastAsia="es-ES"/>
        </w:rPr>
        <w:t xml:space="preserve"> con base en el documento que para el efecto se prepare, levantándose para ello el acta respectiva, la que firmarán los asistentes, a quienes se entregará copia de la misma. La falta de firma de algún </w:t>
      </w:r>
      <w:r w:rsidR="004C1645">
        <w:rPr>
          <w:rFonts w:ascii="Arial" w:hAnsi="Arial" w:cs="Arial"/>
          <w:sz w:val="18"/>
          <w:szCs w:val="18"/>
          <w:lang w:eastAsia="es-ES"/>
        </w:rPr>
        <w:t>Licitante</w:t>
      </w:r>
      <w:r w:rsidRPr="00A76D2E">
        <w:rPr>
          <w:rFonts w:ascii="Arial" w:hAnsi="Arial" w:cs="Arial"/>
          <w:sz w:val="18"/>
          <w:szCs w:val="18"/>
          <w:lang w:eastAsia="es-ES"/>
        </w:rPr>
        <w:t xml:space="preserve"> no inva</w:t>
      </w:r>
      <w:r>
        <w:rPr>
          <w:rFonts w:ascii="Arial" w:hAnsi="Arial" w:cs="Arial"/>
          <w:sz w:val="18"/>
          <w:szCs w:val="18"/>
          <w:lang w:eastAsia="es-ES"/>
        </w:rPr>
        <w:t xml:space="preserve">lidará su contenido y efectos. </w:t>
      </w:r>
      <w:r w:rsidRPr="00A76D2E">
        <w:rPr>
          <w:rFonts w:ascii="Arial" w:hAnsi="Arial" w:cs="Arial"/>
          <w:sz w:val="18"/>
          <w:szCs w:val="18"/>
          <w:lang w:eastAsia="es-ES"/>
        </w:rPr>
        <w:t xml:space="preserve">En esta misma acta o adjunta a ella, se proporcionará por escrito a los </w:t>
      </w:r>
      <w:r w:rsidR="004C1645">
        <w:rPr>
          <w:rFonts w:ascii="Arial" w:hAnsi="Arial" w:cs="Arial"/>
          <w:sz w:val="18"/>
          <w:szCs w:val="18"/>
          <w:lang w:eastAsia="es-ES"/>
        </w:rPr>
        <w:t>Licitante</w:t>
      </w:r>
      <w:r w:rsidRPr="00A76D2E">
        <w:rPr>
          <w:rFonts w:ascii="Arial" w:hAnsi="Arial" w:cs="Arial"/>
          <w:sz w:val="18"/>
          <w:szCs w:val="18"/>
          <w:lang w:eastAsia="es-ES"/>
        </w:rPr>
        <w:t>s la información acerca de las razones por las cuales su proposición no resultó ganadora.</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Al finalizar el acto se fijará un ejemplar del acta correspondiente en un lugar visible, al que tenga acceso el público en el domicilio del área responsable del procedimiento de contratación, por un término no menor de cinco días hábiles. Así mismo se difundirá un ejemp</w:t>
      </w:r>
      <w:r>
        <w:rPr>
          <w:rFonts w:ascii="Arial" w:hAnsi="Arial" w:cs="Arial"/>
          <w:sz w:val="18"/>
          <w:szCs w:val="18"/>
          <w:lang w:eastAsia="es-ES"/>
        </w:rPr>
        <w:t xml:space="preserve">lar de dicha acta en </w:t>
      </w:r>
      <w:proofErr w:type="spellStart"/>
      <w:r>
        <w:rPr>
          <w:rFonts w:ascii="Arial" w:hAnsi="Arial" w:cs="Arial"/>
          <w:sz w:val="18"/>
          <w:szCs w:val="18"/>
          <w:lang w:eastAsia="es-ES"/>
        </w:rPr>
        <w:t>CompraNet</w:t>
      </w:r>
      <w:proofErr w:type="spellEnd"/>
      <w:r>
        <w:rPr>
          <w:rFonts w:ascii="Arial" w:hAnsi="Arial" w:cs="Arial"/>
          <w:sz w:val="18"/>
          <w:szCs w:val="18"/>
          <w:lang w:eastAsia="es-ES"/>
        </w:rPr>
        <w:t xml:space="preserve">, </w:t>
      </w:r>
      <w:r w:rsidRPr="00A76D2E">
        <w:rPr>
          <w:rFonts w:ascii="Arial" w:hAnsi="Arial" w:cs="Arial"/>
          <w:sz w:val="18"/>
          <w:szCs w:val="18"/>
          <w:lang w:eastAsia="es-ES"/>
        </w:rPr>
        <w:t xml:space="preserve">para efectos de su notificación a los </w:t>
      </w:r>
      <w:r w:rsidR="004C1645">
        <w:rPr>
          <w:rFonts w:ascii="Arial" w:hAnsi="Arial" w:cs="Arial"/>
          <w:sz w:val="18"/>
          <w:szCs w:val="18"/>
          <w:lang w:eastAsia="es-ES"/>
        </w:rPr>
        <w:t>Licitante</w:t>
      </w:r>
      <w:r w:rsidRPr="00A76D2E">
        <w:rPr>
          <w:rFonts w:ascii="Arial" w:hAnsi="Arial" w:cs="Arial"/>
          <w:sz w:val="18"/>
          <w:szCs w:val="18"/>
          <w:lang w:eastAsia="es-ES"/>
        </w:rPr>
        <w:t>s que no hayan asistido al acto.</w:t>
      </w:r>
      <w:r>
        <w:rPr>
          <w:rFonts w:ascii="Arial" w:hAnsi="Arial" w:cs="Arial"/>
          <w:sz w:val="18"/>
          <w:szCs w:val="18"/>
          <w:lang w:eastAsia="es-ES"/>
        </w:rPr>
        <w:t xml:space="preserve"> </w:t>
      </w:r>
      <w:r w:rsidRPr="00562885">
        <w:rPr>
          <w:rFonts w:ascii="Arial" w:hAnsi="Arial" w:cs="Arial"/>
          <w:sz w:val="18"/>
          <w:szCs w:val="18"/>
          <w:lang w:eastAsia="es-ES"/>
        </w:rPr>
        <w:t>Dicho procedimiento sustituirá a la notificación personal.</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A cada </w:t>
      </w:r>
      <w:r w:rsidR="004C1645">
        <w:rPr>
          <w:rFonts w:ascii="Arial" w:hAnsi="Arial" w:cs="Arial"/>
          <w:sz w:val="18"/>
          <w:szCs w:val="18"/>
          <w:lang w:eastAsia="es-ES"/>
        </w:rPr>
        <w:t>Licitante</w:t>
      </w:r>
      <w:r w:rsidRPr="00A76D2E">
        <w:rPr>
          <w:rFonts w:ascii="Arial" w:hAnsi="Arial" w:cs="Arial"/>
          <w:sz w:val="18"/>
          <w:szCs w:val="18"/>
          <w:lang w:eastAsia="es-ES"/>
        </w:rPr>
        <w:t xml:space="preserve"> cuya proposición haya sido desechada, le será entregado un escrito con las razones y fundamentos para ello, con base en el fallo antes mencionado.</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 xml:space="preserve">La adjudicación del contrato que se derive de la presente </w:t>
      </w:r>
      <w:r w:rsidR="007B2F91">
        <w:rPr>
          <w:rFonts w:ascii="Arial" w:hAnsi="Arial" w:cs="Arial"/>
          <w:sz w:val="18"/>
          <w:szCs w:val="18"/>
          <w:lang w:eastAsia="es-ES"/>
        </w:rPr>
        <w:t>Licitación</w:t>
      </w:r>
      <w:r w:rsidRPr="00A76D2E">
        <w:rPr>
          <w:rFonts w:ascii="Arial" w:hAnsi="Arial" w:cs="Arial"/>
          <w:sz w:val="18"/>
          <w:szCs w:val="18"/>
          <w:lang w:eastAsia="es-ES"/>
        </w:rPr>
        <w:t xml:space="preserve"> será a un solo </w:t>
      </w:r>
      <w:r w:rsidR="004C1645">
        <w:rPr>
          <w:rFonts w:ascii="Arial" w:hAnsi="Arial" w:cs="Arial"/>
          <w:sz w:val="18"/>
          <w:szCs w:val="18"/>
          <w:lang w:eastAsia="es-ES"/>
        </w:rPr>
        <w:t>Licitante</w:t>
      </w:r>
      <w:r w:rsidRPr="00A76D2E">
        <w:rPr>
          <w:rFonts w:ascii="Arial" w:hAnsi="Arial" w:cs="Arial"/>
          <w:sz w:val="18"/>
          <w:szCs w:val="18"/>
          <w:lang w:eastAsia="es-ES"/>
        </w:rPr>
        <w:t xml:space="preserve">, aquel que presente la proposición </w:t>
      </w:r>
      <w:r w:rsidR="00311A10">
        <w:rPr>
          <w:rFonts w:ascii="Arial" w:hAnsi="Arial" w:cs="Arial"/>
          <w:sz w:val="18"/>
          <w:szCs w:val="18"/>
          <w:lang w:eastAsia="es-ES"/>
        </w:rPr>
        <w:t xml:space="preserve">solvente </w:t>
      </w:r>
      <w:r w:rsidRPr="00A76D2E">
        <w:rPr>
          <w:rFonts w:ascii="Arial" w:hAnsi="Arial" w:cs="Arial"/>
          <w:sz w:val="18"/>
          <w:szCs w:val="18"/>
          <w:lang w:eastAsia="es-ES"/>
        </w:rPr>
        <w:t xml:space="preserve">económicamente más </w:t>
      </w:r>
      <w:r w:rsidR="00311A10">
        <w:rPr>
          <w:rFonts w:ascii="Arial" w:hAnsi="Arial" w:cs="Arial"/>
          <w:sz w:val="18"/>
          <w:szCs w:val="18"/>
          <w:lang w:eastAsia="es-ES"/>
        </w:rPr>
        <w:t>conveniente</w:t>
      </w:r>
      <w:r w:rsidRPr="00A76D2E">
        <w:rPr>
          <w:rFonts w:ascii="Arial" w:hAnsi="Arial" w:cs="Arial"/>
          <w:sz w:val="18"/>
          <w:szCs w:val="18"/>
          <w:lang w:eastAsia="es-ES"/>
        </w:rPr>
        <w:t xml:space="preserve"> para el Estado. Contra la resolución que contenga el fallo no procederá recurso alguno; sin embargo, el </w:t>
      </w:r>
      <w:r w:rsidR="004C1645">
        <w:rPr>
          <w:rFonts w:ascii="Arial" w:hAnsi="Arial" w:cs="Arial"/>
          <w:sz w:val="18"/>
          <w:szCs w:val="18"/>
          <w:lang w:eastAsia="es-ES"/>
        </w:rPr>
        <w:t>Licitante</w:t>
      </w:r>
      <w:r w:rsidRPr="00A76D2E">
        <w:rPr>
          <w:rFonts w:ascii="Arial" w:hAnsi="Arial" w:cs="Arial"/>
          <w:sz w:val="18"/>
          <w:szCs w:val="18"/>
          <w:lang w:eastAsia="es-ES"/>
        </w:rPr>
        <w:t xml:space="preserve"> que así lo determine, podrá inconformarse en los términos del artículo 83 de la Ley.</w:t>
      </w:r>
    </w:p>
    <w:p w:rsidR="001D0281" w:rsidRPr="00A76D2E" w:rsidRDefault="001D0281" w:rsidP="00DC0A18">
      <w:pPr>
        <w:autoSpaceDE w:val="0"/>
        <w:autoSpaceDN w:val="0"/>
        <w:adjustRightInd w:val="0"/>
        <w:spacing w:before="240" w:after="0" w:line="240" w:lineRule="atLeast"/>
        <w:jc w:val="both"/>
        <w:rPr>
          <w:rFonts w:ascii="Arial" w:hAnsi="Arial" w:cs="Arial"/>
          <w:sz w:val="18"/>
          <w:szCs w:val="18"/>
        </w:rPr>
      </w:pPr>
      <w:r w:rsidRPr="00A76D2E">
        <w:rPr>
          <w:rFonts w:ascii="Arial" w:hAnsi="Arial" w:cs="Arial"/>
          <w:sz w:val="18"/>
          <w:szCs w:val="18"/>
        </w:rPr>
        <w:t xml:space="preserve">En caso de empate entre los </w:t>
      </w:r>
      <w:r w:rsidR="004C1645">
        <w:rPr>
          <w:rFonts w:ascii="Arial" w:hAnsi="Arial" w:cs="Arial"/>
          <w:sz w:val="18"/>
          <w:szCs w:val="18"/>
        </w:rPr>
        <w:t>Licitante</w:t>
      </w:r>
      <w:r w:rsidRPr="00A76D2E">
        <w:rPr>
          <w:rFonts w:ascii="Arial" w:hAnsi="Arial" w:cs="Arial"/>
          <w:sz w:val="18"/>
          <w:szCs w:val="18"/>
        </w:rPr>
        <w:t xml:space="preserve">s cuyas proposiciones resulten solventes, éste se resolverá como lo prevé el artículo 38 de la Ley. Si esto no fuera posible ,la adjudicación del contrato se efectuará en favor del </w:t>
      </w:r>
      <w:r w:rsidR="004C1645">
        <w:rPr>
          <w:rFonts w:ascii="Arial" w:hAnsi="Arial" w:cs="Arial"/>
          <w:sz w:val="18"/>
          <w:szCs w:val="18"/>
        </w:rPr>
        <w:t>Licitante</w:t>
      </w:r>
      <w:r w:rsidRPr="00A76D2E">
        <w:rPr>
          <w:rFonts w:ascii="Arial" w:hAnsi="Arial" w:cs="Arial"/>
          <w:sz w:val="18"/>
          <w:szCs w:val="18"/>
        </w:rPr>
        <w:t xml:space="preserve"> que resulte ganador del sorteo manual por insaculación que realice la </w:t>
      </w:r>
      <w:r w:rsidR="00040E36">
        <w:rPr>
          <w:rFonts w:ascii="Arial" w:hAnsi="Arial" w:cs="Arial"/>
          <w:sz w:val="18"/>
          <w:szCs w:val="18"/>
        </w:rPr>
        <w:t>Convocante</w:t>
      </w:r>
      <w:r w:rsidRPr="00A76D2E">
        <w:rPr>
          <w:rFonts w:ascii="Arial" w:hAnsi="Arial" w:cs="Arial"/>
          <w:sz w:val="18"/>
          <w:szCs w:val="18"/>
        </w:rPr>
        <w:t xml:space="preserve"> en el propio acto de fallo, el cual consistirá en depositar en una urna transparente los boletos con el nombre de cada </w:t>
      </w:r>
      <w:r w:rsidR="004C1645">
        <w:rPr>
          <w:rFonts w:ascii="Arial" w:hAnsi="Arial" w:cs="Arial"/>
          <w:sz w:val="18"/>
          <w:szCs w:val="18"/>
        </w:rPr>
        <w:t>Licitante</w:t>
      </w:r>
      <w:r w:rsidRPr="00A76D2E">
        <w:rPr>
          <w:rFonts w:ascii="Arial" w:hAnsi="Arial" w:cs="Arial"/>
          <w:sz w:val="18"/>
          <w:szCs w:val="18"/>
        </w:rPr>
        <w:t xml:space="preserve"> empatado, de la que se extraerá en primer lugar el boleto del </w:t>
      </w:r>
      <w:r w:rsidR="004C1645">
        <w:rPr>
          <w:rFonts w:ascii="Arial" w:hAnsi="Arial" w:cs="Arial"/>
          <w:sz w:val="18"/>
          <w:szCs w:val="18"/>
        </w:rPr>
        <w:t>Licitante</w:t>
      </w:r>
      <w:r w:rsidRPr="00A76D2E">
        <w:rPr>
          <w:rFonts w:ascii="Arial" w:hAnsi="Arial" w:cs="Arial"/>
          <w:sz w:val="18"/>
          <w:szCs w:val="18"/>
        </w:rPr>
        <w:t xml:space="preserve"> ganador y, posteriormente, los demás boletos de los </w:t>
      </w:r>
      <w:r w:rsidR="004C1645">
        <w:rPr>
          <w:rFonts w:ascii="Arial" w:hAnsi="Arial" w:cs="Arial"/>
          <w:sz w:val="18"/>
          <w:szCs w:val="18"/>
        </w:rPr>
        <w:t>Licitante</w:t>
      </w:r>
      <w:r w:rsidRPr="00A76D2E">
        <w:rPr>
          <w:rFonts w:ascii="Arial" w:hAnsi="Arial" w:cs="Arial"/>
          <w:sz w:val="18"/>
          <w:szCs w:val="18"/>
        </w:rPr>
        <w:t>s que resultaron empatados, con lo que se determinarán los subsecuentes lugares que ocuparán tales proposiciones.</w:t>
      </w:r>
    </w:p>
    <w:p w:rsidR="00A92C39" w:rsidRPr="00A76D2E" w:rsidRDefault="001D0281" w:rsidP="00DC0A18">
      <w:pPr>
        <w:autoSpaceDE w:val="0"/>
        <w:autoSpaceDN w:val="0"/>
        <w:adjustRightInd w:val="0"/>
        <w:spacing w:before="240" w:line="240" w:lineRule="atLeast"/>
        <w:jc w:val="both"/>
        <w:rPr>
          <w:lang w:eastAsia="es-ES"/>
        </w:rPr>
      </w:pPr>
      <w:r w:rsidRPr="00A76D2E">
        <w:rPr>
          <w:rFonts w:ascii="Arial" w:hAnsi="Arial" w:cs="Arial"/>
          <w:sz w:val="18"/>
          <w:szCs w:val="18"/>
        </w:rPr>
        <w:t xml:space="preserve">En caso de que no se haya previsto dar a conocer el fallo en junta pública, el sorteo por insaculación se llevará a cabo previa invitación por escrito que realice el Área responsable de la contratación a los </w:t>
      </w:r>
      <w:r w:rsidR="004C1645">
        <w:rPr>
          <w:rFonts w:ascii="Arial" w:hAnsi="Arial" w:cs="Arial"/>
          <w:sz w:val="18"/>
          <w:szCs w:val="18"/>
        </w:rPr>
        <w:t>Licitante</w:t>
      </w:r>
      <w:r w:rsidRPr="00A76D2E">
        <w:rPr>
          <w:rFonts w:ascii="Arial" w:hAnsi="Arial" w:cs="Arial"/>
          <w:sz w:val="18"/>
          <w:szCs w:val="18"/>
        </w:rPr>
        <w:t xml:space="preserve">s, a un representante del órgano interno de control y al testigo social cuando éste participe en el procedimiento de </w:t>
      </w:r>
      <w:r w:rsidR="007B2F91">
        <w:rPr>
          <w:rFonts w:ascii="Arial" w:hAnsi="Arial" w:cs="Arial"/>
          <w:sz w:val="18"/>
          <w:szCs w:val="18"/>
        </w:rPr>
        <w:t>Licitación</w:t>
      </w:r>
      <w:r w:rsidRPr="00A76D2E">
        <w:rPr>
          <w:rFonts w:ascii="Arial" w:hAnsi="Arial" w:cs="Arial"/>
          <w:sz w:val="18"/>
          <w:szCs w:val="18"/>
        </w:rPr>
        <w:t xml:space="preserve">  pública, debiendo levantarse el acta que firmarán los asistentes.</w:t>
      </w:r>
    </w:p>
    <w:p w:rsidR="001D0281" w:rsidRPr="00A76D2E" w:rsidRDefault="001D0281" w:rsidP="00DC0A18">
      <w:pPr>
        <w:pStyle w:val="Ttulo2"/>
        <w:numPr>
          <w:ilvl w:val="1"/>
          <w:numId w:val="23"/>
        </w:numPr>
        <w:spacing w:after="0" w:line="276" w:lineRule="auto"/>
        <w:ind w:left="0" w:firstLine="0"/>
      </w:pPr>
      <w:bookmarkStart w:id="16" w:name="_Toc283976736"/>
      <w:r w:rsidRPr="00A76D2E">
        <w:t>MODIFICACIONES Y ACLARACIONES QUE PODRÁN EFECTUARSE A LA PRESENTE CONVOCTORIA A LA LICITACIÓN</w:t>
      </w:r>
      <w:bookmarkEnd w:id="16"/>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Conforme a lo dispuesto por el artículo 35 de la Ley, la </w:t>
      </w:r>
      <w:r w:rsidR="00040E36">
        <w:rPr>
          <w:rFonts w:ascii="Arial" w:hAnsi="Arial" w:cs="Arial"/>
          <w:sz w:val="18"/>
          <w:szCs w:val="18"/>
          <w:lang w:eastAsia="es-ES"/>
        </w:rPr>
        <w:t>Convocante</w:t>
      </w:r>
      <w:r w:rsidRPr="00A76D2E">
        <w:rPr>
          <w:rFonts w:ascii="Arial" w:hAnsi="Arial" w:cs="Arial"/>
          <w:sz w:val="18"/>
          <w:szCs w:val="18"/>
          <w:lang w:eastAsia="es-ES"/>
        </w:rPr>
        <w:t xml:space="preserve"> podrá modificar los términos y condiciones de esta </w:t>
      </w:r>
      <w:r w:rsidR="00BA173A">
        <w:rPr>
          <w:rFonts w:ascii="Arial" w:hAnsi="Arial" w:cs="Arial"/>
          <w:sz w:val="18"/>
          <w:szCs w:val="18"/>
          <w:lang w:eastAsia="es-ES"/>
        </w:rPr>
        <w:t>Convocatoria</w:t>
      </w:r>
      <w:r w:rsidRPr="00A76D2E">
        <w:rPr>
          <w:rFonts w:ascii="Arial" w:hAnsi="Arial" w:cs="Arial"/>
          <w:sz w:val="18"/>
          <w:szCs w:val="18"/>
          <w:lang w:eastAsia="es-ES"/>
        </w:rPr>
        <w:t xml:space="preserve">, ya sea por iniciativa propia o en atención a las aclaraciones solicitadas por los </w:t>
      </w:r>
      <w:r w:rsidR="004C1645">
        <w:rPr>
          <w:rFonts w:ascii="Arial" w:hAnsi="Arial" w:cs="Arial"/>
          <w:sz w:val="18"/>
          <w:szCs w:val="18"/>
          <w:lang w:eastAsia="es-ES"/>
        </w:rPr>
        <w:t>Licitante</w:t>
      </w:r>
      <w:r w:rsidRPr="00A76D2E">
        <w:rPr>
          <w:rFonts w:ascii="Arial" w:hAnsi="Arial" w:cs="Arial"/>
          <w:sz w:val="18"/>
          <w:szCs w:val="18"/>
          <w:lang w:eastAsia="es-ES"/>
        </w:rPr>
        <w:t>s en caso de que éstas procedan, en este último caso, la petición deberá presentarse por escrito en la junta de aclaraciones.</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w:t>
      </w:r>
      <w:r w:rsidR="00040E36">
        <w:rPr>
          <w:rFonts w:ascii="Arial" w:hAnsi="Arial" w:cs="Arial"/>
          <w:sz w:val="18"/>
          <w:szCs w:val="18"/>
          <w:lang w:eastAsia="es-ES"/>
        </w:rPr>
        <w:t>Convocante</w:t>
      </w:r>
      <w:r w:rsidRPr="00A76D2E">
        <w:rPr>
          <w:rFonts w:ascii="Arial" w:hAnsi="Arial" w:cs="Arial"/>
          <w:sz w:val="18"/>
          <w:szCs w:val="18"/>
          <w:lang w:eastAsia="es-ES"/>
        </w:rPr>
        <w:t xml:space="preserve">, podrá modificar los plazos u otros aspectos establecidos en la </w:t>
      </w:r>
      <w:r w:rsidR="00BA173A">
        <w:rPr>
          <w:rFonts w:ascii="Arial" w:hAnsi="Arial" w:cs="Arial"/>
          <w:sz w:val="18"/>
          <w:szCs w:val="18"/>
          <w:lang w:eastAsia="es-ES"/>
        </w:rPr>
        <w:t>Convocatoria</w:t>
      </w:r>
      <w:r w:rsidRPr="00A76D2E">
        <w:rPr>
          <w:rFonts w:ascii="Arial" w:hAnsi="Arial" w:cs="Arial"/>
          <w:sz w:val="18"/>
          <w:szCs w:val="18"/>
          <w:lang w:eastAsia="es-ES"/>
        </w:rPr>
        <w:t xml:space="preserve">, a partir de la fecha de la emisión de la misma y hasta, inclusive el sexto día natural previo al acto de presentación y apertura de proposiciones, notificando para ello a cada </w:t>
      </w:r>
      <w:r w:rsidR="004C1645">
        <w:rPr>
          <w:rFonts w:ascii="Arial" w:hAnsi="Arial" w:cs="Arial"/>
          <w:sz w:val="18"/>
          <w:szCs w:val="18"/>
          <w:lang w:eastAsia="es-ES"/>
        </w:rPr>
        <w:t>Licitante</w:t>
      </w:r>
      <w:r w:rsidRPr="00A76D2E">
        <w:rPr>
          <w:rFonts w:ascii="Arial" w:hAnsi="Arial" w:cs="Arial"/>
          <w:sz w:val="18"/>
          <w:szCs w:val="18"/>
          <w:lang w:eastAsia="es-ES"/>
        </w:rPr>
        <w:t xml:space="preserve">, por </w:t>
      </w:r>
      <w:proofErr w:type="spellStart"/>
      <w:r>
        <w:rPr>
          <w:rFonts w:ascii="Arial" w:hAnsi="Arial" w:cs="Arial"/>
          <w:sz w:val="18"/>
          <w:szCs w:val="18"/>
          <w:lang w:eastAsia="es-ES"/>
        </w:rPr>
        <w:t>CompraNet</w:t>
      </w:r>
      <w:proofErr w:type="spellEnd"/>
      <w:r>
        <w:rPr>
          <w:rFonts w:ascii="Arial" w:hAnsi="Arial" w:cs="Arial"/>
          <w:sz w:val="18"/>
          <w:szCs w:val="18"/>
          <w:lang w:eastAsia="es-ES"/>
        </w:rPr>
        <w:t xml:space="preserve">, </w:t>
      </w:r>
      <w:r w:rsidRPr="00A76D2E">
        <w:rPr>
          <w:rFonts w:ascii="Arial" w:hAnsi="Arial" w:cs="Arial"/>
          <w:sz w:val="18"/>
          <w:szCs w:val="18"/>
          <w:lang w:eastAsia="es-ES"/>
        </w:rPr>
        <w:t>y correo electrónico.</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No será necesario hacer la notificación, cuando las modificaciones se deriven de la junta de aclaraciones, siempre que a más tardar en el plazo señalado, se entregue copia del acta respectiva a los </w:t>
      </w:r>
      <w:r w:rsidR="004C1645">
        <w:rPr>
          <w:rFonts w:ascii="Arial" w:hAnsi="Arial" w:cs="Arial"/>
          <w:sz w:val="18"/>
          <w:szCs w:val="18"/>
          <w:lang w:eastAsia="es-ES"/>
        </w:rPr>
        <w:t>Licitante</w:t>
      </w:r>
      <w:r w:rsidRPr="00A76D2E">
        <w:rPr>
          <w:rFonts w:ascii="Arial" w:hAnsi="Arial" w:cs="Arial"/>
          <w:sz w:val="18"/>
          <w:szCs w:val="18"/>
          <w:lang w:eastAsia="es-ES"/>
        </w:rPr>
        <w:t>s.</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Las modificaciones de que trata este punto no podrán consistir en la substitución o variación sustancial de los trabajos convocados originalmente, o bien, en la adición de otros distintos.</w:t>
      </w:r>
    </w:p>
    <w:p w:rsidR="00EF42B7" w:rsidRPr="00A76D2E" w:rsidRDefault="001D0281" w:rsidP="00DC0A1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Cualquier modificación a las bases de </w:t>
      </w:r>
      <w:r w:rsidR="007B2F91">
        <w:rPr>
          <w:rFonts w:ascii="Arial" w:hAnsi="Arial" w:cs="Arial"/>
          <w:sz w:val="18"/>
          <w:szCs w:val="18"/>
          <w:lang w:eastAsia="es-ES"/>
        </w:rPr>
        <w:t>Licitación</w:t>
      </w:r>
      <w:r w:rsidRPr="00A76D2E">
        <w:rPr>
          <w:rFonts w:ascii="Arial" w:hAnsi="Arial" w:cs="Arial"/>
          <w:sz w:val="18"/>
          <w:szCs w:val="18"/>
          <w:lang w:eastAsia="es-ES"/>
        </w:rPr>
        <w:t xml:space="preserve">, derivada del resultado de la o las juntas de aclaraciones, será considerada como parte integrante de la </w:t>
      </w:r>
      <w:r w:rsidR="00BA173A">
        <w:rPr>
          <w:rFonts w:ascii="Arial" w:hAnsi="Arial" w:cs="Arial"/>
          <w:sz w:val="18"/>
          <w:szCs w:val="18"/>
          <w:lang w:eastAsia="es-ES"/>
        </w:rPr>
        <w:t>Convocatoria</w:t>
      </w:r>
      <w:r w:rsidRPr="00A76D2E">
        <w:rPr>
          <w:rFonts w:ascii="Arial" w:hAnsi="Arial" w:cs="Arial"/>
          <w:sz w:val="18"/>
          <w:szCs w:val="18"/>
          <w:lang w:eastAsia="es-ES"/>
        </w:rPr>
        <w:t>.</w:t>
      </w:r>
    </w:p>
    <w:p w:rsidR="001D0281" w:rsidRPr="00A76D2E" w:rsidRDefault="001D0281" w:rsidP="00DC0A18">
      <w:pPr>
        <w:pStyle w:val="Ttulo2"/>
        <w:numPr>
          <w:ilvl w:val="1"/>
          <w:numId w:val="23"/>
        </w:numPr>
        <w:spacing w:line="276" w:lineRule="auto"/>
        <w:ind w:left="0" w:firstLine="0"/>
      </w:pPr>
      <w:bookmarkStart w:id="17" w:name="_Toc283976737"/>
      <w:r w:rsidRPr="00A76D2E">
        <w:t>FORMA DE PRESENTACIÓN Y DOCUMENTOS QUE SE REQUIEREN PARA PREPARAR LA PROPOSICIÓN</w:t>
      </w:r>
      <w:bookmarkEnd w:id="17"/>
      <w:r w:rsidRPr="00A76D2E">
        <w:t xml:space="preserve"> </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Los </w:t>
      </w:r>
      <w:r w:rsidR="004C1645">
        <w:rPr>
          <w:rFonts w:ascii="Arial" w:hAnsi="Arial" w:cs="Arial"/>
          <w:sz w:val="18"/>
          <w:szCs w:val="18"/>
          <w:lang w:eastAsia="es-ES"/>
        </w:rPr>
        <w:t>Licitante</w:t>
      </w:r>
      <w:r w:rsidRPr="00A76D2E">
        <w:rPr>
          <w:rFonts w:ascii="Arial" w:hAnsi="Arial" w:cs="Arial"/>
          <w:sz w:val="18"/>
          <w:szCs w:val="18"/>
          <w:lang w:eastAsia="es-ES"/>
        </w:rPr>
        <w:t>s que acudan a entregar sus proposiciones se ajustarán a lo siguiente:</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entrega de proposiciones se hará en un sobre cerrado incluyendo un CD que contenga toda la información y formatos </w:t>
      </w:r>
      <w:proofErr w:type="spellStart"/>
      <w:r w:rsidRPr="00A76D2E">
        <w:rPr>
          <w:rFonts w:ascii="Arial" w:hAnsi="Arial" w:cs="Arial"/>
          <w:sz w:val="18"/>
          <w:szCs w:val="18"/>
          <w:lang w:eastAsia="es-ES"/>
        </w:rPr>
        <w:t>requisitados</w:t>
      </w:r>
      <w:proofErr w:type="spellEnd"/>
      <w:r w:rsidRPr="00A76D2E">
        <w:rPr>
          <w:rFonts w:ascii="Arial" w:hAnsi="Arial" w:cs="Arial"/>
          <w:sz w:val="18"/>
          <w:szCs w:val="18"/>
          <w:lang w:eastAsia="es-ES"/>
        </w:rPr>
        <w:t xml:space="preserve">; la documentación distinta a la proposición podrá entregarse, a elección del </w:t>
      </w:r>
      <w:r w:rsidR="004C1645">
        <w:rPr>
          <w:rFonts w:ascii="Arial" w:hAnsi="Arial" w:cs="Arial"/>
          <w:sz w:val="18"/>
          <w:szCs w:val="18"/>
          <w:lang w:eastAsia="es-ES"/>
        </w:rPr>
        <w:t>Licitante</w:t>
      </w:r>
      <w:r w:rsidRPr="00A76D2E">
        <w:rPr>
          <w:rFonts w:ascii="Arial" w:hAnsi="Arial" w:cs="Arial"/>
          <w:sz w:val="18"/>
          <w:szCs w:val="18"/>
          <w:lang w:eastAsia="es-ES"/>
        </w:rPr>
        <w:t>, dentro o fuera del sobre. No se recibirán proposiciones enviadas a través del servicio postal o de mensajería.</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En el sobre cerrado se deberá indicar el nombre del </w:t>
      </w:r>
      <w:r w:rsidR="004C1645">
        <w:rPr>
          <w:rFonts w:ascii="Arial" w:hAnsi="Arial" w:cs="Arial"/>
          <w:sz w:val="18"/>
          <w:szCs w:val="18"/>
          <w:lang w:eastAsia="es-ES"/>
        </w:rPr>
        <w:t>Licitante</w:t>
      </w:r>
      <w:r w:rsidRPr="00A76D2E">
        <w:rPr>
          <w:rFonts w:ascii="Arial" w:hAnsi="Arial" w:cs="Arial"/>
          <w:sz w:val="18"/>
          <w:szCs w:val="18"/>
          <w:lang w:eastAsia="es-ES"/>
        </w:rPr>
        <w:t xml:space="preserve">, número y objeto de la </w:t>
      </w:r>
      <w:r w:rsidR="007B2F91">
        <w:rPr>
          <w:rFonts w:ascii="Arial" w:hAnsi="Arial" w:cs="Arial"/>
          <w:sz w:val="18"/>
          <w:szCs w:val="18"/>
          <w:lang w:eastAsia="es-ES"/>
        </w:rPr>
        <w:t>Licitación</w:t>
      </w:r>
      <w:r w:rsidRPr="00A76D2E">
        <w:rPr>
          <w:rFonts w:ascii="Arial" w:hAnsi="Arial" w:cs="Arial"/>
          <w:sz w:val="18"/>
          <w:szCs w:val="18"/>
          <w:lang w:eastAsia="es-ES"/>
        </w:rPr>
        <w:t xml:space="preserve">, domicilio de la </w:t>
      </w:r>
      <w:r w:rsidR="00040E36">
        <w:rPr>
          <w:rFonts w:ascii="Arial" w:hAnsi="Arial" w:cs="Arial"/>
          <w:sz w:val="18"/>
          <w:szCs w:val="18"/>
          <w:lang w:eastAsia="es-ES"/>
        </w:rPr>
        <w:t>Convocante</w:t>
      </w:r>
      <w:r w:rsidRPr="00A76D2E">
        <w:rPr>
          <w:rFonts w:ascii="Arial" w:hAnsi="Arial" w:cs="Arial"/>
          <w:sz w:val="18"/>
          <w:szCs w:val="18"/>
          <w:lang w:eastAsia="es-ES"/>
        </w:rPr>
        <w:t>, y deberá anotarse con atención al área responsable de la contratación.</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proposición deberá ser firmada autógrafamente por la persona facultada para ello cuando menos en la última hoja de cada uno de los documentos señalados anteriormente salvo el </w:t>
      </w:r>
      <w:r w:rsidR="002E3435">
        <w:rPr>
          <w:rFonts w:ascii="Arial" w:hAnsi="Arial" w:cs="Arial"/>
          <w:sz w:val="18"/>
          <w:szCs w:val="18"/>
          <w:lang w:eastAsia="es-ES"/>
        </w:rPr>
        <w:t>Catálogo</w:t>
      </w:r>
      <w:r w:rsidR="00496FA7">
        <w:rPr>
          <w:rFonts w:ascii="Arial" w:hAnsi="Arial" w:cs="Arial"/>
          <w:sz w:val="18"/>
          <w:szCs w:val="18"/>
          <w:lang w:eastAsia="es-ES"/>
        </w:rPr>
        <w:t xml:space="preserve"> </w:t>
      </w:r>
      <w:r w:rsidRPr="00A76D2E">
        <w:rPr>
          <w:rFonts w:ascii="Arial" w:hAnsi="Arial" w:cs="Arial"/>
          <w:sz w:val="18"/>
          <w:szCs w:val="18"/>
          <w:lang w:eastAsia="es-ES"/>
        </w:rPr>
        <w:t>de conceptos mismo que deberá ser firmado en todas y cada una de las hojas.</w:t>
      </w:r>
    </w:p>
    <w:p w:rsidR="001D0281" w:rsidRPr="00A76D2E" w:rsidRDefault="001D0281" w:rsidP="00DC0A18">
      <w:pPr>
        <w:spacing w:before="240" w:after="0" w:line="240" w:lineRule="atLeast"/>
        <w:jc w:val="both"/>
        <w:rPr>
          <w:rFonts w:ascii="Arial" w:hAnsi="Arial" w:cs="Arial"/>
          <w:sz w:val="18"/>
          <w:szCs w:val="18"/>
          <w:lang w:val="es-ES" w:eastAsia="es-ES"/>
        </w:rPr>
      </w:pPr>
      <w:r w:rsidRPr="00A76D2E">
        <w:rPr>
          <w:rFonts w:ascii="Arial" w:hAnsi="Arial" w:cs="Arial"/>
          <w:sz w:val="18"/>
          <w:szCs w:val="18"/>
          <w:lang w:eastAsia="es-ES"/>
        </w:rPr>
        <w:lastRenderedPageBreak/>
        <w:t xml:space="preserve">En el caso de las proposiciones presentadas a través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 los sobres serán generados mediante el uso de tecnologías que resguarden la confidencialidad de la información de tal forma que sean inviolables, conforme a las disposiciones técnicas que al efecto establezca la Secretaría de la Función Pública.</w:t>
      </w:r>
    </w:p>
    <w:p w:rsidR="001D0281" w:rsidRPr="00A76D2E" w:rsidRDefault="001D0281" w:rsidP="00DC0A18">
      <w:pPr>
        <w:spacing w:before="240" w:after="0" w:line="240" w:lineRule="atLeast"/>
        <w:jc w:val="both"/>
        <w:rPr>
          <w:rFonts w:ascii="Arial" w:hAnsi="Arial" w:cs="Arial"/>
          <w:sz w:val="18"/>
          <w:szCs w:val="18"/>
          <w:lang w:val="es-ES" w:eastAsia="es-ES"/>
        </w:rPr>
      </w:pPr>
      <w:r w:rsidRPr="00A76D2E">
        <w:rPr>
          <w:rFonts w:ascii="Arial" w:hAnsi="Arial" w:cs="Arial"/>
          <w:sz w:val="18"/>
          <w:szCs w:val="18"/>
          <w:lang w:val="es-ES" w:eastAsia="es-ES"/>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el </w:t>
      </w:r>
      <w:r w:rsidR="004C1645">
        <w:rPr>
          <w:rFonts w:ascii="Arial" w:hAnsi="Arial" w:cs="Arial"/>
          <w:sz w:val="18"/>
          <w:szCs w:val="18"/>
          <w:lang w:val="es-ES" w:eastAsia="es-ES"/>
        </w:rPr>
        <w:t>Licitante</w:t>
      </w:r>
      <w:r w:rsidRPr="00A76D2E">
        <w:rPr>
          <w:rFonts w:ascii="Arial" w:hAnsi="Arial" w:cs="Arial"/>
          <w:sz w:val="18"/>
          <w:szCs w:val="18"/>
          <w:lang w:val="es-ES" w:eastAsia="es-ES"/>
        </w:rPr>
        <w:t xml:space="preserve">. En el caso de que alguna o algunas hojas de los documentos mencionados carezcan de folio y se constate que la o las hojas no foliadas mantienen continuidad, la </w:t>
      </w:r>
      <w:r w:rsidR="00040E36">
        <w:rPr>
          <w:rFonts w:ascii="Arial" w:hAnsi="Arial" w:cs="Arial"/>
          <w:sz w:val="18"/>
          <w:szCs w:val="18"/>
          <w:lang w:val="es-ES" w:eastAsia="es-ES"/>
        </w:rPr>
        <w:t>Convocante</w:t>
      </w:r>
      <w:r w:rsidRPr="00A76D2E">
        <w:rPr>
          <w:rFonts w:ascii="Arial" w:hAnsi="Arial" w:cs="Arial"/>
          <w:sz w:val="18"/>
          <w:szCs w:val="18"/>
          <w:lang w:val="es-ES" w:eastAsia="es-ES"/>
        </w:rPr>
        <w:t xml:space="preserve"> no podrá desechar la proposición.</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proposición deberá presentarse de acuerdo a los documentos indicados por la </w:t>
      </w:r>
      <w:r w:rsidR="00040E36">
        <w:rPr>
          <w:rFonts w:ascii="Arial" w:hAnsi="Arial" w:cs="Arial"/>
          <w:sz w:val="18"/>
          <w:szCs w:val="18"/>
          <w:lang w:eastAsia="es-ES"/>
        </w:rPr>
        <w:t>Convocante</w:t>
      </w:r>
      <w:r w:rsidRPr="00A76D2E">
        <w:rPr>
          <w:rFonts w:ascii="Arial" w:hAnsi="Arial" w:cs="Arial"/>
          <w:sz w:val="18"/>
          <w:szCs w:val="18"/>
          <w:lang w:eastAsia="es-ES"/>
        </w:rPr>
        <w:t xml:space="preserve">, o con los formatos propios del software de análisis de precios unitarios que utilice el </w:t>
      </w:r>
      <w:r w:rsidR="004C1645">
        <w:rPr>
          <w:rFonts w:ascii="Arial" w:hAnsi="Arial" w:cs="Arial"/>
          <w:sz w:val="18"/>
          <w:szCs w:val="18"/>
          <w:lang w:eastAsia="es-ES"/>
        </w:rPr>
        <w:t>Licitante</w:t>
      </w:r>
      <w:r w:rsidRPr="00A76D2E">
        <w:rPr>
          <w:rFonts w:ascii="Arial" w:hAnsi="Arial" w:cs="Arial"/>
          <w:sz w:val="18"/>
          <w:szCs w:val="18"/>
          <w:lang w:eastAsia="es-ES"/>
        </w:rPr>
        <w:t>, siempre y cuando se consignen la totalidad de los datos solicitados para cada uno de éstos.</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utilización por parte de los </w:t>
      </w:r>
      <w:r w:rsidR="004C1645">
        <w:rPr>
          <w:rFonts w:ascii="Arial" w:hAnsi="Arial" w:cs="Arial"/>
          <w:sz w:val="18"/>
          <w:szCs w:val="18"/>
          <w:lang w:eastAsia="es-ES"/>
        </w:rPr>
        <w:t>Licitante</w:t>
      </w:r>
      <w:r w:rsidRPr="00A76D2E">
        <w:rPr>
          <w:rFonts w:ascii="Arial" w:hAnsi="Arial" w:cs="Arial"/>
          <w:sz w:val="18"/>
          <w:szCs w:val="18"/>
          <w:lang w:eastAsia="es-ES"/>
        </w:rPr>
        <w:t xml:space="preserve">s de algún software de análisis de precios unitarios, no lo exime del o de los cálculos solicitados en todos los documentos que integran esta </w:t>
      </w:r>
      <w:r w:rsidR="00BA173A">
        <w:rPr>
          <w:rFonts w:ascii="Arial" w:hAnsi="Arial" w:cs="Arial"/>
          <w:sz w:val="18"/>
          <w:szCs w:val="18"/>
          <w:lang w:eastAsia="es-ES"/>
        </w:rPr>
        <w:t>Convocatoria</w:t>
      </w:r>
      <w:r w:rsidRPr="00A76D2E">
        <w:rPr>
          <w:rFonts w:ascii="Arial" w:hAnsi="Arial" w:cs="Arial"/>
          <w:sz w:val="18"/>
          <w:szCs w:val="18"/>
          <w:lang w:eastAsia="es-ES"/>
        </w:rPr>
        <w:t>, así como de la omisión de la información solicitada.</w:t>
      </w:r>
    </w:p>
    <w:p w:rsidR="001D0281" w:rsidRPr="00A76D2E" w:rsidRDefault="001D0281" w:rsidP="00DC0A1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La proposición deberá presentarse en carpeta(s), preferentemente con separadores, en el orden que se establece en los puntos 2.10 y 2.11 de este documento.</w:t>
      </w:r>
    </w:p>
    <w:p w:rsidR="001D0281" w:rsidRPr="00A76D2E" w:rsidRDefault="001D0281" w:rsidP="00DC0A18">
      <w:pPr>
        <w:spacing w:before="240" w:line="240" w:lineRule="atLeast"/>
        <w:jc w:val="both"/>
        <w:rPr>
          <w:lang w:eastAsia="es-ES"/>
        </w:rPr>
      </w:pPr>
      <w:r w:rsidRPr="00A76D2E">
        <w:rPr>
          <w:rFonts w:ascii="Arial" w:hAnsi="Arial" w:cs="Arial"/>
          <w:sz w:val="18"/>
          <w:szCs w:val="18"/>
          <w:lang w:val="es-ES" w:eastAsia="es-ES"/>
        </w:rPr>
        <w:t xml:space="preserve">El </w:t>
      </w:r>
      <w:r w:rsidR="004C1645">
        <w:rPr>
          <w:rFonts w:ascii="Arial" w:hAnsi="Arial" w:cs="Arial"/>
          <w:sz w:val="18"/>
          <w:szCs w:val="18"/>
          <w:lang w:val="es-ES" w:eastAsia="es-ES"/>
        </w:rPr>
        <w:t>Licitante</w:t>
      </w:r>
      <w:r w:rsidRPr="00A76D2E">
        <w:rPr>
          <w:rFonts w:ascii="Arial" w:hAnsi="Arial" w:cs="Arial"/>
          <w:sz w:val="18"/>
          <w:szCs w:val="18"/>
          <w:lang w:val="es-ES" w:eastAsia="es-ES"/>
        </w:rPr>
        <w:t xml:space="preserve"> a quien se le adjudique el contrato, previo a su formalización, deberá firmar la totalidad de la documentación que integre su proposición.</w:t>
      </w:r>
      <w:r w:rsidRPr="00A76D2E">
        <w:rPr>
          <w:rFonts w:ascii="Arial" w:hAnsi="Arial" w:cs="Arial"/>
          <w:sz w:val="18"/>
          <w:szCs w:val="18"/>
          <w:lang w:eastAsia="es-ES"/>
        </w:rPr>
        <w:t xml:space="preserve"> </w:t>
      </w:r>
    </w:p>
    <w:p w:rsidR="001D0281" w:rsidRPr="00A76D2E" w:rsidRDefault="001D0281" w:rsidP="00DC0A18">
      <w:pPr>
        <w:pStyle w:val="Ttulo2"/>
        <w:numPr>
          <w:ilvl w:val="1"/>
          <w:numId w:val="23"/>
        </w:numPr>
        <w:spacing w:line="276" w:lineRule="auto"/>
        <w:ind w:left="0" w:firstLine="0"/>
      </w:pPr>
      <w:bookmarkStart w:id="18" w:name="_Toc283976738"/>
      <w:r w:rsidRPr="00A76D2E">
        <w:t>DOCUMENTACIÓN LEGAL Y ADMINISTRATIVA</w:t>
      </w:r>
      <w:bookmarkEnd w:id="18"/>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Los requisitos que deben cubrir los </w:t>
      </w:r>
      <w:r w:rsidR="004C1645">
        <w:rPr>
          <w:rFonts w:ascii="Arial" w:hAnsi="Arial" w:cs="Arial"/>
          <w:sz w:val="18"/>
          <w:szCs w:val="18"/>
          <w:lang w:eastAsia="es-ES"/>
        </w:rPr>
        <w:t>Licitante</w:t>
      </w:r>
      <w:r w:rsidRPr="00A76D2E">
        <w:rPr>
          <w:rFonts w:ascii="Arial" w:hAnsi="Arial" w:cs="Arial"/>
          <w:sz w:val="18"/>
          <w:szCs w:val="18"/>
          <w:lang w:eastAsia="es-ES"/>
        </w:rPr>
        <w:t xml:space="preserve">s para acreditar su existencia legal, personalidad jurídica y capacidad financiera para participar en la presente </w:t>
      </w:r>
      <w:r w:rsidR="007B2F91">
        <w:rPr>
          <w:rFonts w:ascii="Arial" w:hAnsi="Arial" w:cs="Arial"/>
          <w:sz w:val="18"/>
          <w:szCs w:val="18"/>
          <w:lang w:eastAsia="es-ES"/>
        </w:rPr>
        <w:t>Licitación</w:t>
      </w:r>
      <w:r w:rsidR="00311A10">
        <w:rPr>
          <w:rFonts w:ascii="Arial" w:hAnsi="Arial" w:cs="Arial"/>
          <w:sz w:val="18"/>
          <w:szCs w:val="18"/>
          <w:lang w:eastAsia="es-ES"/>
        </w:rPr>
        <w:t>, son los siguientes documentos, los cuales deben ser presentados e</w:t>
      </w:r>
      <w:r w:rsidR="00D330A1">
        <w:rPr>
          <w:rFonts w:ascii="Arial" w:hAnsi="Arial" w:cs="Arial"/>
          <w:sz w:val="18"/>
          <w:szCs w:val="18"/>
          <w:lang w:eastAsia="es-ES"/>
        </w:rPr>
        <w:t>n papel membretado del</w:t>
      </w:r>
      <w:r w:rsidR="00311A10">
        <w:rPr>
          <w:rFonts w:ascii="Arial" w:hAnsi="Arial" w:cs="Arial"/>
          <w:sz w:val="18"/>
          <w:szCs w:val="18"/>
          <w:lang w:eastAsia="es-ES"/>
        </w:rPr>
        <w:t xml:space="preserve"> </w:t>
      </w:r>
      <w:r w:rsidR="004C1645">
        <w:rPr>
          <w:rFonts w:ascii="Arial" w:hAnsi="Arial" w:cs="Arial"/>
          <w:sz w:val="18"/>
          <w:szCs w:val="18"/>
          <w:lang w:eastAsia="es-ES"/>
        </w:rPr>
        <w:t>Licitante</w:t>
      </w:r>
      <w:r w:rsidR="00311A10">
        <w:rPr>
          <w:rFonts w:ascii="Arial" w:hAnsi="Arial" w:cs="Arial"/>
          <w:sz w:val="18"/>
          <w:szCs w:val="18"/>
          <w:lang w:eastAsia="es-ES"/>
        </w:rPr>
        <w:t>.</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w:t>
      </w:r>
      <w:r w:rsidRPr="00A76D2E">
        <w:rPr>
          <w:rFonts w:ascii="Arial" w:hAnsi="Arial" w:cs="Arial"/>
          <w:sz w:val="18"/>
          <w:szCs w:val="18"/>
          <w:lang w:eastAsia="es-ES"/>
        </w:rPr>
        <w:tab/>
        <w:t xml:space="preserve">Escrito en el que manifieste el domicilio para oír y recibir todo tipo de notificaciones y documentos que deriven de los actos del procedimiento de la presente </w:t>
      </w:r>
      <w:r w:rsidR="007B2F91">
        <w:rPr>
          <w:rFonts w:ascii="Arial" w:hAnsi="Arial" w:cs="Arial"/>
          <w:sz w:val="18"/>
          <w:szCs w:val="18"/>
          <w:lang w:eastAsia="es-ES"/>
        </w:rPr>
        <w:t>Licitación</w:t>
      </w:r>
      <w:r w:rsidRPr="00A76D2E">
        <w:rPr>
          <w:rFonts w:ascii="Arial" w:hAnsi="Arial" w:cs="Arial"/>
          <w:sz w:val="18"/>
          <w:szCs w:val="18"/>
          <w:lang w:eastAsia="es-ES"/>
        </w:rPr>
        <w:t xml:space="preserve"> y, en su caso, del contrato respectivo, mismo que servirá para practicar las notificaciones aún las de carácter personal, las que surtirán todos sus efectos legales mientras no señale otro distinto.</w:t>
      </w:r>
    </w:p>
    <w:p w:rsidR="001D0281" w:rsidRPr="00A76D2E" w:rsidRDefault="001D0281" w:rsidP="001E6812">
      <w:pPr>
        <w:spacing w:line="240" w:lineRule="atLeast"/>
        <w:ind w:firstLine="705"/>
        <w:jc w:val="both"/>
        <w:rPr>
          <w:rFonts w:ascii="Arial" w:hAnsi="Arial" w:cs="Arial"/>
          <w:sz w:val="18"/>
          <w:szCs w:val="18"/>
          <w:lang w:eastAsia="es-ES"/>
        </w:rPr>
      </w:pPr>
      <w:r w:rsidRPr="00A76D2E">
        <w:rPr>
          <w:rFonts w:ascii="Arial" w:hAnsi="Arial" w:cs="Arial"/>
          <w:sz w:val="18"/>
          <w:szCs w:val="18"/>
          <w:lang w:eastAsia="es-ES"/>
        </w:rPr>
        <w:t>Igualmente si es el caso, el número de correo electrónico.</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L.II</w:t>
      </w:r>
      <w:r w:rsidRPr="00A76D2E">
        <w:rPr>
          <w:rFonts w:ascii="Arial" w:hAnsi="Arial" w:cs="Arial"/>
          <w:sz w:val="18"/>
          <w:szCs w:val="18"/>
          <w:lang w:eastAsia="es-ES"/>
        </w:rPr>
        <w:tab/>
        <w:t xml:space="preserve">Escrito mediante el cual declare, bajo protesta de decir verdad, de no encontrarse en alguno de los supuestos que establece el artículo 51 y 78 penúltimo párrafo de la Ley y que por su conducto no participan en la presente </w:t>
      </w:r>
      <w:r w:rsidR="007B2F91">
        <w:rPr>
          <w:rFonts w:ascii="Arial" w:hAnsi="Arial" w:cs="Arial"/>
          <w:sz w:val="18"/>
          <w:szCs w:val="18"/>
          <w:lang w:eastAsia="es-ES"/>
        </w:rPr>
        <w:t>Licitación</w:t>
      </w:r>
      <w:r w:rsidRPr="00A76D2E">
        <w:rPr>
          <w:rFonts w:ascii="Arial" w:hAnsi="Arial" w:cs="Arial"/>
          <w:sz w:val="18"/>
          <w:szCs w:val="18"/>
          <w:lang w:eastAsia="es-ES"/>
        </w:rPr>
        <w:t xml:space="preserve"> personas físicas o morales que se encuentren inhabilitadas por resolución de la Secretaría de la Función Pública, en los términos de los artículo 31 fracción XIV y 51 fracción IV de la propia Ley.</w:t>
      </w:r>
    </w:p>
    <w:p w:rsidR="001D0281" w:rsidRPr="00A76D2E" w:rsidRDefault="001D0281" w:rsidP="001E6812">
      <w:pPr>
        <w:spacing w:line="240" w:lineRule="atLeast"/>
        <w:ind w:left="705"/>
        <w:jc w:val="both"/>
        <w:rPr>
          <w:rFonts w:ascii="Arial" w:hAnsi="Arial" w:cs="Arial"/>
          <w:sz w:val="18"/>
          <w:szCs w:val="18"/>
          <w:lang w:eastAsia="es-ES"/>
        </w:rPr>
      </w:pPr>
      <w:r w:rsidRPr="00A76D2E">
        <w:rPr>
          <w:rFonts w:ascii="Arial" w:hAnsi="Arial" w:cs="Arial"/>
          <w:sz w:val="18"/>
          <w:szCs w:val="18"/>
          <w:lang w:eastAsia="es-ES"/>
        </w:rPr>
        <w:t>Para los efectos de la fracción VII del artículo 51 de la Ley, las personas que previamente hayan realizado un proyecto y pretendan participar en la presente Licitación, estarán impedidos de participar en los términos de la propia fracción, cuando dentro de los alcances del proyecto elaborado, hayan preparado especificaciones de construcción, presupuesto de los trabajos, selección o aprobación de materiales, equipos y procesos.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L.III</w:t>
      </w:r>
      <w:r w:rsidRPr="00A76D2E">
        <w:rPr>
          <w:rFonts w:ascii="Arial" w:hAnsi="Arial" w:cs="Arial"/>
          <w:sz w:val="18"/>
          <w:szCs w:val="18"/>
          <w:lang w:eastAsia="es-ES"/>
        </w:rPr>
        <w:tab/>
        <w:t xml:space="preserve">Copia simple de la declaración fiscal o balance general auditado de la empresa, correspondiente a los ejercicios fiscales de </w:t>
      </w:r>
      <w:r w:rsidR="00A96FF8">
        <w:rPr>
          <w:rFonts w:ascii="Arial" w:hAnsi="Arial" w:cs="Arial"/>
          <w:sz w:val="18"/>
          <w:szCs w:val="18"/>
          <w:lang w:eastAsia="es-ES"/>
        </w:rPr>
        <w:t>2010 y 2011</w:t>
      </w:r>
      <w:r w:rsidRPr="00A76D2E">
        <w:rPr>
          <w:rFonts w:ascii="Arial" w:hAnsi="Arial" w:cs="Arial"/>
          <w:sz w:val="18"/>
          <w:szCs w:val="18"/>
          <w:lang w:eastAsia="es-ES"/>
        </w:rPr>
        <w:t>, con el que se acredite la capacidad financiera.</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L.IV</w:t>
      </w:r>
      <w:r w:rsidRPr="00A76D2E">
        <w:rPr>
          <w:rFonts w:ascii="Arial" w:hAnsi="Arial" w:cs="Arial"/>
          <w:sz w:val="18"/>
          <w:szCs w:val="18"/>
          <w:lang w:eastAsia="es-ES"/>
        </w:rPr>
        <w:tab/>
        <w:t xml:space="preserve">Copia simple por ambos lados de la identificación oficial vigente con fotografía, tratándose de </w:t>
      </w:r>
      <w:r w:rsidRPr="00A76D2E">
        <w:rPr>
          <w:rFonts w:ascii="Arial" w:hAnsi="Arial" w:cs="Arial"/>
          <w:sz w:val="18"/>
          <w:szCs w:val="18"/>
          <w:lang w:eastAsia="es-ES"/>
        </w:rPr>
        <w:tab/>
        <w:t>personas físicas y en el caso de personas morales, de la persona que firme la proposición.</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L.V</w:t>
      </w:r>
      <w:r w:rsidRPr="00A76D2E">
        <w:rPr>
          <w:rFonts w:ascii="Arial" w:hAnsi="Arial" w:cs="Arial"/>
          <w:sz w:val="18"/>
          <w:szCs w:val="18"/>
          <w:lang w:eastAsia="es-ES"/>
        </w:rPr>
        <w:tab/>
        <w:t xml:space="preserve">Escrito mediante el cual el representante de la persona moral manifieste que cuenta con facultades </w:t>
      </w:r>
      <w:r w:rsidRPr="00A76D2E">
        <w:rPr>
          <w:rFonts w:ascii="Arial" w:hAnsi="Arial" w:cs="Arial"/>
          <w:sz w:val="18"/>
          <w:szCs w:val="18"/>
          <w:lang w:eastAsia="es-ES"/>
        </w:rPr>
        <w:tab/>
        <w:t>suficientes para comprometer a su representada, mismo que deberá contener los datos siguientes:</w:t>
      </w:r>
    </w:p>
    <w:p w:rsidR="001D0281" w:rsidRPr="00A76D2E" w:rsidRDefault="001D0281" w:rsidP="001E6812">
      <w:pPr>
        <w:spacing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De la persona moral: Clave del Registro Federal de Contribuyentes, denominación o razón social, descripción del objeto social de la empresa, relación de los nombres de los accionistas, número y fecha de las escrituras públicas en las que conste el acta constitutiva y, en su caso, sus reformas o modificaciones, señalando nombre, número y circunscripción del Notario o Fedatario Público ante quien se hayan otorgado; asimismo, los datos de inscripción en el Registro Público de Comercio, y</w:t>
      </w:r>
    </w:p>
    <w:p w:rsidR="001D0281" w:rsidRPr="00A76D2E" w:rsidRDefault="001D0281" w:rsidP="001E6812">
      <w:pPr>
        <w:spacing w:after="0"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Del representante: Nombre del apoderado, número y fecha de los instrumentos notariales de los que se desprendan las facultades para suscribir la proposición, señalando nombre, número y circunscripción del Notario o Fedatario Público ante quien se hayan otorgado.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L.VI</w:t>
      </w:r>
      <w:r w:rsidRPr="00A76D2E">
        <w:rPr>
          <w:rFonts w:ascii="Arial" w:hAnsi="Arial" w:cs="Arial"/>
          <w:sz w:val="18"/>
          <w:szCs w:val="18"/>
          <w:lang w:eastAsia="es-ES"/>
        </w:rPr>
        <w:tab/>
        <w:t xml:space="preserve">Copia simple del comprobante del registro a la </w:t>
      </w:r>
      <w:r w:rsidR="007B2F91">
        <w:rPr>
          <w:rFonts w:ascii="Arial" w:hAnsi="Arial" w:cs="Arial"/>
          <w:sz w:val="18"/>
          <w:szCs w:val="18"/>
          <w:lang w:eastAsia="es-ES"/>
        </w:rPr>
        <w:t>Licitación</w:t>
      </w:r>
      <w:r w:rsidRPr="00A76D2E">
        <w:rPr>
          <w:rFonts w:ascii="Arial" w:hAnsi="Arial" w:cs="Arial"/>
          <w:sz w:val="18"/>
          <w:szCs w:val="18"/>
          <w:lang w:eastAsia="es-ES"/>
        </w:rPr>
        <w:t>.</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L.VII</w:t>
      </w:r>
      <w:r w:rsidRPr="00A76D2E">
        <w:rPr>
          <w:rFonts w:ascii="Arial" w:hAnsi="Arial" w:cs="Arial"/>
          <w:sz w:val="18"/>
          <w:szCs w:val="18"/>
          <w:lang w:eastAsia="es-ES"/>
        </w:rPr>
        <w:tab/>
        <w:t xml:space="preserve">Escrito de declaración de integridad, mediante la cual el </w:t>
      </w:r>
      <w:r w:rsidR="004C1645">
        <w:rPr>
          <w:rFonts w:ascii="Arial" w:hAnsi="Arial" w:cs="Arial"/>
          <w:sz w:val="18"/>
          <w:szCs w:val="18"/>
          <w:lang w:eastAsia="es-ES"/>
        </w:rPr>
        <w:t>Licitante</w:t>
      </w:r>
      <w:r w:rsidRPr="00A76D2E">
        <w:rPr>
          <w:rFonts w:ascii="Arial" w:hAnsi="Arial" w:cs="Arial"/>
          <w:sz w:val="18"/>
          <w:szCs w:val="18"/>
          <w:lang w:eastAsia="es-ES"/>
        </w:rPr>
        <w:t xml:space="preserve"> manifieste bajo protesta de decir verdad</w:t>
      </w:r>
      <w:r>
        <w:rPr>
          <w:rFonts w:ascii="Arial" w:hAnsi="Arial" w:cs="Arial"/>
          <w:sz w:val="18"/>
          <w:szCs w:val="18"/>
          <w:lang w:eastAsia="es-ES"/>
        </w:rPr>
        <w:t>,</w:t>
      </w:r>
      <w:r w:rsidRPr="00A76D2E">
        <w:rPr>
          <w:rFonts w:ascii="Arial" w:hAnsi="Arial" w:cs="Arial"/>
          <w:sz w:val="18"/>
          <w:szCs w:val="18"/>
          <w:lang w:eastAsia="es-ES"/>
        </w:rPr>
        <w:t xml:space="preserve"> que por sí mismo, o a través de interpósita persona, se abstendrá de adoptar conductas para que los servidores públicos de la </w:t>
      </w:r>
      <w:r w:rsidR="00040E36">
        <w:rPr>
          <w:rFonts w:ascii="Arial" w:hAnsi="Arial" w:cs="Arial"/>
          <w:sz w:val="18"/>
          <w:szCs w:val="18"/>
          <w:lang w:eastAsia="es-ES"/>
        </w:rPr>
        <w:t>Convocante</w:t>
      </w:r>
      <w:r w:rsidRPr="00A76D2E">
        <w:rPr>
          <w:rFonts w:ascii="Arial" w:hAnsi="Arial" w:cs="Arial"/>
          <w:sz w:val="18"/>
          <w:szCs w:val="18"/>
          <w:lang w:eastAsia="es-ES"/>
        </w:rPr>
        <w:t>, induzcan o alteren las evaluaciones de las proposiciones, el resultado del procedimiento de contratación y cualquier otro aspecto que les otorguen condiciones más ventajosas, con relación a los demás participantes.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L.VIII</w:t>
      </w:r>
      <w:r w:rsidRPr="00A76D2E">
        <w:rPr>
          <w:rFonts w:ascii="Arial" w:hAnsi="Arial" w:cs="Arial"/>
          <w:sz w:val="18"/>
          <w:szCs w:val="18"/>
          <w:lang w:eastAsia="es-ES"/>
        </w:rPr>
        <w:tab/>
        <w:t xml:space="preserve">En su caso, escrito mediante el cual el </w:t>
      </w:r>
      <w:r w:rsidR="004C1645">
        <w:rPr>
          <w:rFonts w:ascii="Arial" w:hAnsi="Arial" w:cs="Arial"/>
          <w:sz w:val="18"/>
          <w:szCs w:val="18"/>
          <w:lang w:eastAsia="es-ES"/>
        </w:rPr>
        <w:t>Licitante</w:t>
      </w:r>
      <w:r w:rsidRPr="00A76D2E">
        <w:rPr>
          <w:rFonts w:ascii="Arial" w:hAnsi="Arial" w:cs="Arial"/>
          <w:sz w:val="18"/>
          <w:szCs w:val="18"/>
          <w:lang w:eastAsia="es-ES"/>
        </w:rPr>
        <w:t xml:space="preserve"> manifieste que en su planta laboral cuenta cuando menos con un cinco por ciento de personas con discapacidad, cuyas altas en el Instituto Mexicano del Seguro Social se hayan dado con seis meses de antelación a la fecha prevista para firma del contrato, obligándose a presentar en original y copia para cotejo las altas mencionadas, a requerimiento de la </w:t>
      </w:r>
      <w:r w:rsidR="00040E36">
        <w:rPr>
          <w:rFonts w:ascii="Arial" w:hAnsi="Arial" w:cs="Arial"/>
          <w:sz w:val="18"/>
          <w:szCs w:val="18"/>
          <w:lang w:eastAsia="es-ES"/>
        </w:rPr>
        <w:t>Convocante</w:t>
      </w:r>
      <w:r w:rsidRPr="00A76D2E">
        <w:rPr>
          <w:rFonts w:ascii="Arial" w:hAnsi="Arial" w:cs="Arial"/>
          <w:sz w:val="18"/>
          <w:szCs w:val="18"/>
          <w:lang w:eastAsia="es-ES"/>
        </w:rPr>
        <w:t xml:space="preserve">, en caso de empate técnico. La falta de presentación de este escrito no será causa de </w:t>
      </w:r>
      <w:proofErr w:type="spellStart"/>
      <w:r w:rsidRPr="00A76D2E">
        <w:rPr>
          <w:rFonts w:ascii="Arial" w:hAnsi="Arial" w:cs="Arial"/>
          <w:sz w:val="18"/>
          <w:szCs w:val="18"/>
          <w:lang w:eastAsia="es-ES"/>
        </w:rPr>
        <w:t>desechamiento</w:t>
      </w:r>
      <w:proofErr w:type="spellEnd"/>
      <w:r w:rsidRPr="00A76D2E">
        <w:rPr>
          <w:rFonts w:ascii="Arial" w:hAnsi="Arial" w:cs="Arial"/>
          <w:sz w:val="18"/>
          <w:szCs w:val="18"/>
          <w:lang w:eastAsia="es-ES"/>
        </w:rPr>
        <w:t xml:space="preserve"> de la proposición si el </w:t>
      </w:r>
      <w:r w:rsidR="004C1645">
        <w:rPr>
          <w:rFonts w:ascii="Arial" w:hAnsi="Arial" w:cs="Arial"/>
          <w:sz w:val="18"/>
          <w:szCs w:val="18"/>
          <w:lang w:eastAsia="es-ES"/>
        </w:rPr>
        <w:t>Licitante</w:t>
      </w:r>
      <w:r w:rsidRPr="00A76D2E">
        <w:rPr>
          <w:rFonts w:ascii="Arial" w:hAnsi="Arial" w:cs="Arial"/>
          <w:sz w:val="18"/>
          <w:szCs w:val="18"/>
          <w:lang w:eastAsia="es-ES"/>
        </w:rPr>
        <w:t xml:space="preserve"> no cuenta con este personal.</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L.IX</w:t>
      </w:r>
      <w:r w:rsidRPr="00A76D2E">
        <w:rPr>
          <w:rFonts w:ascii="Arial" w:hAnsi="Arial" w:cs="Arial"/>
          <w:sz w:val="18"/>
          <w:szCs w:val="18"/>
          <w:lang w:eastAsia="es-ES"/>
        </w:rPr>
        <w:tab/>
        <w:t xml:space="preserve">Nota informativa (001) para personas y empresas de países miembros de la Organización para la Cooperación y el Desarrollo Económico (OCDE) y firmantes de la Convención para Combatir el Cohecho de Servidores Públicos Extranjeros en Transacciones Comerciales Internacionales la cual será transcrita en papel membretado del </w:t>
      </w:r>
      <w:r w:rsidR="004C1645">
        <w:rPr>
          <w:rFonts w:ascii="Arial" w:hAnsi="Arial" w:cs="Arial"/>
          <w:sz w:val="18"/>
          <w:szCs w:val="18"/>
          <w:lang w:eastAsia="es-ES"/>
        </w:rPr>
        <w:t>Licitante</w:t>
      </w:r>
      <w:r w:rsidRPr="00A76D2E">
        <w:rPr>
          <w:rFonts w:ascii="Arial" w:hAnsi="Arial" w:cs="Arial"/>
          <w:sz w:val="18"/>
          <w:szCs w:val="18"/>
          <w:lang w:eastAsia="es-ES"/>
        </w:rPr>
        <w:t xml:space="preserve">. </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 xml:space="preserve">L.X </w:t>
      </w:r>
      <w:r w:rsidRPr="00A76D2E">
        <w:rPr>
          <w:rFonts w:ascii="Arial" w:hAnsi="Arial" w:cs="Arial"/>
          <w:sz w:val="18"/>
          <w:szCs w:val="18"/>
          <w:lang w:eastAsia="es-ES"/>
        </w:rPr>
        <w:tab/>
        <w:t>Escrito mediante el cual declare, bajo protesta de decir verdad, que cualquier extranjero que sea contratado contará con la autorización de la Autoridad Migratoria.</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w:t>
      </w:r>
      <w:r w:rsidRPr="00A76D2E">
        <w:rPr>
          <w:rFonts w:ascii="Arial" w:hAnsi="Arial" w:cs="Arial"/>
          <w:sz w:val="18"/>
          <w:szCs w:val="18"/>
          <w:lang w:eastAsia="es-ES"/>
        </w:rPr>
        <w:tab/>
        <w:t xml:space="preserve">Si el </w:t>
      </w:r>
      <w:r w:rsidR="004C1645">
        <w:rPr>
          <w:rFonts w:ascii="Arial" w:hAnsi="Arial" w:cs="Arial"/>
          <w:sz w:val="18"/>
          <w:szCs w:val="18"/>
          <w:lang w:eastAsia="es-ES"/>
        </w:rPr>
        <w:t>Licitante</w:t>
      </w:r>
      <w:r w:rsidRPr="00A76D2E">
        <w:rPr>
          <w:rFonts w:ascii="Arial" w:hAnsi="Arial" w:cs="Arial"/>
          <w:sz w:val="18"/>
          <w:szCs w:val="18"/>
          <w:lang w:eastAsia="es-ES"/>
        </w:rPr>
        <w:t xml:space="preserve"> interesado en este procedimiento de contratación está clasificado como MIPYME, presentar copia de su registro ante la Secretaría de Economía.</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L.XII</w:t>
      </w:r>
      <w:r w:rsidRPr="00A76D2E">
        <w:rPr>
          <w:rFonts w:ascii="Arial" w:hAnsi="Arial" w:cs="Arial"/>
          <w:sz w:val="18"/>
          <w:szCs w:val="18"/>
          <w:lang w:eastAsia="es-ES"/>
        </w:rPr>
        <w:tab/>
        <w:t xml:space="preserve">Manifestación por escrito, en el caso de </w:t>
      </w:r>
      <w:r w:rsidR="007B2F91">
        <w:rPr>
          <w:rFonts w:ascii="Arial" w:hAnsi="Arial" w:cs="Arial"/>
          <w:sz w:val="18"/>
          <w:szCs w:val="18"/>
          <w:lang w:eastAsia="es-ES"/>
        </w:rPr>
        <w:t>Licitación</w:t>
      </w:r>
      <w:r w:rsidRPr="00A76D2E">
        <w:rPr>
          <w:rFonts w:ascii="Arial" w:hAnsi="Arial" w:cs="Arial"/>
          <w:sz w:val="18"/>
          <w:szCs w:val="18"/>
          <w:lang w:eastAsia="es-ES"/>
        </w:rPr>
        <w:t xml:space="preserve"> Pública Nacional que el </w:t>
      </w:r>
      <w:r w:rsidR="00142482">
        <w:rPr>
          <w:rFonts w:ascii="Arial" w:hAnsi="Arial" w:cs="Arial"/>
          <w:sz w:val="18"/>
          <w:szCs w:val="18"/>
          <w:lang w:eastAsia="es-ES"/>
        </w:rPr>
        <w:t>Contratista</w:t>
      </w:r>
      <w:r w:rsidRPr="00A76D2E">
        <w:rPr>
          <w:rFonts w:ascii="Arial" w:hAnsi="Arial" w:cs="Arial"/>
          <w:sz w:val="18"/>
          <w:szCs w:val="18"/>
          <w:lang w:eastAsia="es-ES"/>
        </w:rPr>
        <w:t xml:space="preserve"> es de nacionalidad mexicana.</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L.XIII</w:t>
      </w:r>
      <w:r w:rsidRPr="00A76D2E">
        <w:rPr>
          <w:rFonts w:ascii="Arial" w:hAnsi="Arial" w:cs="Arial"/>
          <w:sz w:val="18"/>
          <w:szCs w:val="18"/>
          <w:lang w:eastAsia="es-ES"/>
        </w:rPr>
        <w:tab/>
        <w:t>Manifestación por escrito, bajo protesta de decir verdad que toda la información presentada en esta proposición corresponde a hechos reales y precios vigentes.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L.XIV</w:t>
      </w:r>
      <w:r w:rsidRPr="00A76D2E">
        <w:rPr>
          <w:rFonts w:ascii="Arial" w:hAnsi="Arial" w:cs="Arial"/>
          <w:sz w:val="18"/>
          <w:szCs w:val="18"/>
          <w:lang w:eastAsia="es-ES"/>
        </w:rPr>
        <w:tab/>
        <w:t xml:space="preserve">Escrito mediante el cual, el </w:t>
      </w:r>
      <w:r w:rsidR="004C1645">
        <w:rPr>
          <w:rFonts w:ascii="Arial" w:hAnsi="Arial" w:cs="Arial"/>
          <w:sz w:val="18"/>
          <w:szCs w:val="18"/>
          <w:lang w:eastAsia="es-ES"/>
        </w:rPr>
        <w:t>Licitante</w:t>
      </w:r>
      <w:r w:rsidRPr="00A76D2E">
        <w:rPr>
          <w:rFonts w:ascii="Arial" w:hAnsi="Arial" w:cs="Arial"/>
          <w:sz w:val="18"/>
          <w:szCs w:val="18"/>
          <w:lang w:eastAsia="es-ES"/>
        </w:rPr>
        <w:t xml:space="preserve"> informe a la dependencia, si alguna de la información presentada deba considerarse confidencial.</w:t>
      </w:r>
    </w:p>
    <w:p w:rsidR="001D0281" w:rsidRDefault="001D0281" w:rsidP="001E6812">
      <w:pPr>
        <w:spacing w:line="240" w:lineRule="atLeast"/>
        <w:jc w:val="both"/>
        <w:rPr>
          <w:rFonts w:ascii="Arial" w:hAnsi="Arial" w:cs="Arial"/>
          <w:bCs/>
          <w:sz w:val="18"/>
          <w:szCs w:val="18"/>
          <w:lang w:eastAsia="es-MX"/>
        </w:rPr>
      </w:pPr>
      <w:r w:rsidRPr="00A76D2E">
        <w:rPr>
          <w:rFonts w:ascii="Arial" w:hAnsi="Arial" w:cs="Arial"/>
          <w:sz w:val="18"/>
          <w:szCs w:val="18"/>
          <w:lang w:eastAsia="es-ES"/>
        </w:rPr>
        <w:t>L.XV</w:t>
      </w:r>
      <w:r w:rsidRPr="00A76D2E">
        <w:rPr>
          <w:rFonts w:ascii="Arial" w:hAnsi="Arial" w:cs="Arial"/>
          <w:sz w:val="18"/>
          <w:szCs w:val="18"/>
          <w:lang w:eastAsia="es-ES"/>
        </w:rPr>
        <w:tab/>
        <w:t xml:space="preserve">Formato de encuesta de </w:t>
      </w:r>
      <w:r w:rsidRPr="00A76D2E">
        <w:rPr>
          <w:rFonts w:ascii="Arial" w:hAnsi="Arial" w:cs="Arial"/>
          <w:bCs/>
          <w:sz w:val="18"/>
          <w:szCs w:val="18"/>
          <w:lang w:eastAsia="es-MX"/>
        </w:rPr>
        <w:t>transparencia del procedimiento.</w:t>
      </w:r>
    </w:p>
    <w:p w:rsidR="00311A10" w:rsidRDefault="001D0281" w:rsidP="00311A10">
      <w:pPr>
        <w:spacing w:line="240" w:lineRule="atLeast"/>
        <w:ind w:left="705" w:hanging="705"/>
        <w:jc w:val="both"/>
        <w:rPr>
          <w:rFonts w:ascii="Arial" w:hAnsi="Arial" w:cs="Arial"/>
          <w:bCs/>
          <w:sz w:val="18"/>
          <w:szCs w:val="18"/>
          <w:lang w:eastAsia="es-MX"/>
        </w:rPr>
      </w:pPr>
      <w:r>
        <w:rPr>
          <w:rFonts w:ascii="Arial" w:hAnsi="Arial" w:cs="Arial"/>
          <w:bCs/>
          <w:sz w:val="18"/>
          <w:szCs w:val="18"/>
          <w:lang w:eastAsia="es-MX"/>
        </w:rPr>
        <w:t>L.XVI</w:t>
      </w:r>
      <w:r>
        <w:rPr>
          <w:rFonts w:ascii="Arial" w:hAnsi="Arial" w:cs="Arial"/>
          <w:bCs/>
          <w:sz w:val="18"/>
          <w:szCs w:val="18"/>
          <w:lang w:eastAsia="es-MX"/>
        </w:rPr>
        <w:tab/>
        <w:t xml:space="preserve">Escrito en el que el </w:t>
      </w:r>
      <w:r w:rsidR="004C1645">
        <w:rPr>
          <w:rFonts w:ascii="Arial" w:hAnsi="Arial" w:cs="Arial"/>
          <w:bCs/>
          <w:sz w:val="18"/>
          <w:szCs w:val="18"/>
          <w:lang w:eastAsia="es-MX"/>
        </w:rPr>
        <w:t>Licitante</w:t>
      </w:r>
      <w:r>
        <w:rPr>
          <w:rFonts w:ascii="Arial" w:hAnsi="Arial" w:cs="Arial"/>
          <w:bCs/>
          <w:sz w:val="18"/>
          <w:szCs w:val="18"/>
          <w:lang w:eastAsia="es-MX"/>
        </w:rPr>
        <w:t xml:space="preserve"> manifieste bajo protesta de decir verdad que conoce y acepta la presente </w:t>
      </w:r>
      <w:r w:rsidR="00BA173A">
        <w:rPr>
          <w:rFonts w:ascii="Arial" w:hAnsi="Arial" w:cs="Arial"/>
          <w:bCs/>
          <w:sz w:val="18"/>
          <w:szCs w:val="18"/>
          <w:lang w:eastAsia="es-MX"/>
        </w:rPr>
        <w:t>Convocatoria</w:t>
      </w:r>
      <w:r>
        <w:rPr>
          <w:rFonts w:ascii="Arial" w:hAnsi="Arial" w:cs="Arial"/>
          <w:bCs/>
          <w:sz w:val="18"/>
          <w:szCs w:val="18"/>
          <w:lang w:eastAsia="es-MX"/>
        </w:rPr>
        <w:t xml:space="preserve"> así como todos sus anexos. (Fo</w:t>
      </w:r>
      <w:r w:rsidR="00311A10">
        <w:rPr>
          <w:rFonts w:ascii="Arial" w:hAnsi="Arial" w:cs="Arial"/>
          <w:bCs/>
          <w:sz w:val="18"/>
          <w:szCs w:val="18"/>
          <w:lang w:eastAsia="es-MX"/>
        </w:rPr>
        <w:t>rmato libre)</w:t>
      </w:r>
      <w:r w:rsidR="001229F8">
        <w:rPr>
          <w:rFonts w:ascii="Arial" w:hAnsi="Arial" w:cs="Arial"/>
          <w:bCs/>
          <w:sz w:val="18"/>
          <w:szCs w:val="18"/>
          <w:lang w:eastAsia="es-MX"/>
        </w:rPr>
        <w:t>.</w:t>
      </w:r>
    </w:p>
    <w:p w:rsidR="00311A10" w:rsidRDefault="00311A10" w:rsidP="00311A10">
      <w:pPr>
        <w:spacing w:after="0" w:line="240" w:lineRule="atLeast"/>
        <w:ind w:left="705" w:hanging="705"/>
        <w:jc w:val="both"/>
        <w:rPr>
          <w:rFonts w:ascii="Arial" w:hAnsi="Arial" w:cs="Arial"/>
          <w:bCs/>
          <w:sz w:val="18"/>
          <w:szCs w:val="18"/>
          <w:lang w:eastAsia="es-MX"/>
        </w:rPr>
      </w:pPr>
    </w:p>
    <w:p w:rsidR="001D0281" w:rsidRDefault="001D0281" w:rsidP="00311A10">
      <w:pPr>
        <w:spacing w:after="0"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 xml:space="preserve">En el caso de que el </w:t>
      </w:r>
      <w:r w:rsidR="00142482">
        <w:rPr>
          <w:rFonts w:ascii="Arial" w:hAnsi="Arial" w:cs="Arial"/>
          <w:sz w:val="18"/>
          <w:szCs w:val="18"/>
          <w:lang w:eastAsia="es-ES"/>
        </w:rPr>
        <w:t>Contratista</w:t>
      </w:r>
      <w:r w:rsidRPr="00A76D2E">
        <w:rPr>
          <w:rFonts w:ascii="Arial" w:hAnsi="Arial" w:cs="Arial"/>
          <w:sz w:val="18"/>
          <w:szCs w:val="18"/>
          <w:lang w:eastAsia="es-ES"/>
        </w:rPr>
        <w:t xml:space="preserve"> se encuentre inscrito en el Registro de </w:t>
      </w:r>
      <w:r w:rsidR="00142482">
        <w:rPr>
          <w:rFonts w:ascii="Arial" w:hAnsi="Arial" w:cs="Arial"/>
          <w:sz w:val="18"/>
          <w:szCs w:val="18"/>
          <w:lang w:eastAsia="es-ES"/>
        </w:rPr>
        <w:t>Contratista</w:t>
      </w:r>
      <w:r w:rsidRPr="00A76D2E">
        <w:rPr>
          <w:rFonts w:ascii="Arial" w:hAnsi="Arial" w:cs="Arial"/>
          <w:sz w:val="18"/>
          <w:szCs w:val="18"/>
          <w:lang w:eastAsia="es-ES"/>
        </w:rPr>
        <w:t xml:space="preserve">s de la Secretaría de Comunicaciones y Transportes, o de la Secretaría de la Función Pública, podrá no presentar los documentos señalados con los números L.I a L.V, salvo que hubiese modificaciones en alguno de ellos, para lo cual deberá integrar en estos documentos copia de la inscripción en el Registro de </w:t>
      </w:r>
      <w:r w:rsidR="00142482">
        <w:rPr>
          <w:rFonts w:ascii="Arial" w:hAnsi="Arial" w:cs="Arial"/>
          <w:sz w:val="18"/>
          <w:szCs w:val="18"/>
          <w:lang w:eastAsia="es-ES"/>
        </w:rPr>
        <w:t>Contratista</w:t>
      </w:r>
      <w:r w:rsidRPr="00A76D2E">
        <w:rPr>
          <w:rFonts w:ascii="Arial" w:hAnsi="Arial" w:cs="Arial"/>
          <w:sz w:val="18"/>
          <w:szCs w:val="18"/>
          <w:lang w:eastAsia="es-ES"/>
        </w:rPr>
        <w:t>s que corresponda.</w:t>
      </w:r>
    </w:p>
    <w:p w:rsidR="00311A10" w:rsidRPr="00A76D2E" w:rsidRDefault="00311A10" w:rsidP="00311A10">
      <w:pPr>
        <w:spacing w:after="0" w:line="240" w:lineRule="atLeast"/>
        <w:jc w:val="both"/>
        <w:rPr>
          <w:rFonts w:ascii="Arial" w:hAnsi="Arial" w:cs="Arial"/>
          <w:sz w:val="18"/>
          <w:szCs w:val="18"/>
          <w:lang w:eastAsia="es-ES"/>
        </w:rPr>
      </w:pP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En caso de que no esté inscrito en este registro, no invalida la posibilidad de participar en este procedimiento deberá presentar toda la documentación requerida.</w:t>
      </w:r>
    </w:p>
    <w:p w:rsidR="001D0281" w:rsidRPr="00562885" w:rsidRDefault="001D0281" w:rsidP="00DC0A18">
      <w:pPr>
        <w:spacing w:before="240" w:after="0" w:line="240" w:lineRule="atLeast"/>
        <w:jc w:val="both"/>
        <w:rPr>
          <w:rFonts w:ascii="Arial" w:hAnsi="Arial" w:cs="Arial"/>
          <w:sz w:val="18"/>
          <w:szCs w:val="18"/>
          <w:lang w:val="es-ES" w:eastAsia="es-ES"/>
        </w:rPr>
      </w:pPr>
      <w:r w:rsidRPr="00562885">
        <w:rPr>
          <w:rFonts w:ascii="Arial" w:hAnsi="Arial" w:cs="Arial"/>
          <w:sz w:val="18"/>
          <w:szCs w:val="18"/>
          <w:lang w:val="es-ES" w:eastAsia="es-ES"/>
        </w:rPr>
        <w:t xml:space="preserve">Conforme a lo previsto en los artículos 74 Bis de </w:t>
      </w:r>
      <w:r w:rsidR="00306482">
        <w:rPr>
          <w:rFonts w:ascii="Arial" w:hAnsi="Arial" w:cs="Arial"/>
          <w:sz w:val="18"/>
          <w:szCs w:val="18"/>
          <w:lang w:val="es-ES" w:eastAsia="es-ES"/>
        </w:rPr>
        <w:t>la Ley</w:t>
      </w:r>
      <w:r w:rsidRPr="00562885">
        <w:rPr>
          <w:rFonts w:ascii="Arial" w:hAnsi="Arial" w:cs="Arial"/>
          <w:sz w:val="18"/>
          <w:szCs w:val="18"/>
          <w:lang w:val="es-ES" w:eastAsia="es-ES"/>
        </w:rPr>
        <w:t xml:space="preserve"> y 43, cuarto párrafo d</w:t>
      </w:r>
      <w:r w:rsidR="00306482">
        <w:rPr>
          <w:rFonts w:ascii="Arial" w:hAnsi="Arial" w:cs="Arial"/>
          <w:sz w:val="18"/>
          <w:szCs w:val="18"/>
          <w:lang w:val="es-ES" w:eastAsia="es-ES"/>
        </w:rPr>
        <w:t xml:space="preserve">el </w:t>
      </w:r>
      <w:r w:rsidRPr="00562885">
        <w:rPr>
          <w:rFonts w:ascii="Arial" w:hAnsi="Arial" w:cs="Arial"/>
          <w:sz w:val="18"/>
          <w:szCs w:val="18"/>
          <w:lang w:val="es-ES" w:eastAsia="es-ES"/>
        </w:rPr>
        <w:t>R</w:t>
      </w:r>
      <w:r w:rsidR="00306482">
        <w:rPr>
          <w:rFonts w:ascii="Arial" w:hAnsi="Arial" w:cs="Arial"/>
          <w:sz w:val="18"/>
          <w:szCs w:val="18"/>
          <w:lang w:val="es-ES" w:eastAsia="es-ES"/>
        </w:rPr>
        <w:t>eglamento</w:t>
      </w:r>
      <w:r w:rsidRPr="00562885">
        <w:rPr>
          <w:rFonts w:ascii="Arial" w:hAnsi="Arial" w:cs="Arial"/>
          <w:sz w:val="18"/>
          <w:szCs w:val="18"/>
          <w:lang w:val="es-ES" w:eastAsia="es-ES"/>
        </w:rPr>
        <w:t xml:space="preserve">, </w:t>
      </w:r>
      <w:proofErr w:type="spellStart"/>
      <w:r w:rsidR="00245C84">
        <w:rPr>
          <w:rFonts w:ascii="Arial" w:hAnsi="Arial" w:cs="Arial"/>
          <w:sz w:val="18"/>
          <w:szCs w:val="18"/>
          <w:lang w:val="es-ES" w:eastAsia="es-ES"/>
        </w:rPr>
        <w:t>l</w:t>
      </w:r>
      <w:r w:rsidRPr="00306482">
        <w:rPr>
          <w:rFonts w:ascii="Arial" w:hAnsi="Arial" w:cs="Arial"/>
          <w:sz w:val="18"/>
          <w:szCs w:val="18"/>
          <w:lang w:val="es-ES" w:eastAsia="es-ES"/>
        </w:rPr>
        <w:t>A</w:t>
      </w:r>
      <w:proofErr w:type="spellEnd"/>
      <w:r w:rsidRPr="00306482">
        <w:rPr>
          <w:rFonts w:ascii="Arial" w:hAnsi="Arial" w:cs="Arial"/>
          <w:sz w:val="18"/>
          <w:szCs w:val="18"/>
          <w:lang w:val="es-ES" w:eastAsia="es-ES"/>
        </w:rPr>
        <w:t xml:space="preserve"> SFP</w:t>
      </w:r>
      <w:r w:rsidRPr="00562885">
        <w:rPr>
          <w:rFonts w:ascii="Arial" w:hAnsi="Arial" w:cs="Arial"/>
          <w:sz w:val="18"/>
          <w:szCs w:val="18"/>
          <w:lang w:val="es-ES" w:eastAsia="es-ES"/>
        </w:rPr>
        <w:t xml:space="preserve"> a través de </w:t>
      </w:r>
      <w:proofErr w:type="spellStart"/>
      <w:r w:rsidRPr="00562885">
        <w:rPr>
          <w:rFonts w:ascii="Arial" w:hAnsi="Arial" w:cs="Arial"/>
          <w:sz w:val="18"/>
          <w:szCs w:val="18"/>
          <w:lang w:val="es-ES" w:eastAsia="es-ES"/>
        </w:rPr>
        <w:t>C</w:t>
      </w:r>
      <w:r w:rsidR="00306482">
        <w:rPr>
          <w:rFonts w:ascii="Arial" w:hAnsi="Arial" w:cs="Arial"/>
          <w:sz w:val="18"/>
          <w:szCs w:val="18"/>
          <w:lang w:val="es-ES" w:eastAsia="es-ES"/>
        </w:rPr>
        <w:t>ompra</w:t>
      </w:r>
      <w:r w:rsidRPr="00562885">
        <w:rPr>
          <w:rFonts w:ascii="Arial" w:hAnsi="Arial" w:cs="Arial"/>
          <w:sz w:val="18"/>
          <w:szCs w:val="18"/>
          <w:lang w:val="es-ES" w:eastAsia="es-ES"/>
        </w:rPr>
        <w:t>N</w:t>
      </w:r>
      <w:r w:rsidR="00306482">
        <w:rPr>
          <w:rFonts w:ascii="Arial" w:hAnsi="Arial" w:cs="Arial"/>
          <w:sz w:val="18"/>
          <w:szCs w:val="18"/>
          <w:lang w:val="es-ES" w:eastAsia="es-ES"/>
        </w:rPr>
        <w:t>et</w:t>
      </w:r>
      <w:proofErr w:type="spellEnd"/>
      <w:r w:rsidRPr="00562885">
        <w:rPr>
          <w:rFonts w:ascii="Arial" w:hAnsi="Arial" w:cs="Arial"/>
          <w:sz w:val="18"/>
          <w:szCs w:val="18"/>
          <w:lang w:val="es-ES" w:eastAsia="es-ES"/>
        </w:rPr>
        <w:t xml:space="preserve"> contará, en los términos de </w:t>
      </w:r>
      <w:r w:rsidR="00306482">
        <w:rPr>
          <w:rFonts w:ascii="Arial" w:hAnsi="Arial" w:cs="Arial"/>
          <w:sz w:val="18"/>
          <w:szCs w:val="18"/>
          <w:lang w:val="es-ES" w:eastAsia="es-ES"/>
        </w:rPr>
        <w:t>el Reglamento</w:t>
      </w:r>
      <w:r w:rsidRPr="00562885">
        <w:rPr>
          <w:rFonts w:ascii="Arial" w:hAnsi="Arial" w:cs="Arial"/>
          <w:sz w:val="18"/>
          <w:szCs w:val="18"/>
          <w:lang w:val="es-ES" w:eastAsia="es-ES"/>
        </w:rPr>
        <w:t xml:space="preserve">, con un registro único de </w:t>
      </w:r>
      <w:r w:rsidR="00142482">
        <w:rPr>
          <w:rFonts w:ascii="Arial" w:hAnsi="Arial" w:cs="Arial"/>
          <w:sz w:val="18"/>
          <w:szCs w:val="18"/>
          <w:lang w:val="es-ES" w:eastAsia="es-ES"/>
        </w:rPr>
        <w:t>Contratista</w:t>
      </w:r>
      <w:r w:rsidRPr="00562885">
        <w:rPr>
          <w:rFonts w:ascii="Arial" w:hAnsi="Arial" w:cs="Arial"/>
          <w:sz w:val="18"/>
          <w:szCs w:val="18"/>
          <w:lang w:val="es-ES" w:eastAsia="es-ES"/>
        </w:rPr>
        <w:t>s, el cual los clasificará de acuerdo a la información que proporcione, entre otros aspectos, por su actividad; datos generales; nacionalidad; experiencia; capacidad técnica, económica y financiera, e historial respecto de contratos celebrados con los sujetos a que se refieren las fracc</w:t>
      </w:r>
      <w:r w:rsidR="00245C84">
        <w:rPr>
          <w:rFonts w:ascii="Arial" w:hAnsi="Arial" w:cs="Arial"/>
          <w:sz w:val="18"/>
          <w:szCs w:val="18"/>
          <w:lang w:val="es-ES" w:eastAsia="es-ES"/>
        </w:rPr>
        <w:t>iones I a VI del artículo 1 de l</w:t>
      </w:r>
      <w:r w:rsidR="001229F8">
        <w:rPr>
          <w:rFonts w:ascii="Arial" w:hAnsi="Arial" w:cs="Arial"/>
          <w:sz w:val="18"/>
          <w:szCs w:val="18"/>
          <w:lang w:val="es-ES" w:eastAsia="es-ES"/>
        </w:rPr>
        <w:t>a</w:t>
      </w:r>
      <w:r w:rsidRPr="00562885">
        <w:rPr>
          <w:rFonts w:ascii="Arial" w:hAnsi="Arial" w:cs="Arial"/>
          <w:sz w:val="18"/>
          <w:szCs w:val="18"/>
          <w:lang w:val="es-ES" w:eastAsia="es-ES"/>
        </w:rPr>
        <w:t xml:space="preserve"> LEY y de su cumplimiento en tiempo y en monto.</w:t>
      </w:r>
    </w:p>
    <w:p w:rsidR="001D0281" w:rsidRPr="00562885" w:rsidRDefault="001D0281" w:rsidP="00DC0A18">
      <w:pPr>
        <w:spacing w:before="240" w:after="0" w:line="240" w:lineRule="atLeast"/>
        <w:jc w:val="both"/>
        <w:rPr>
          <w:rFonts w:ascii="Arial" w:hAnsi="Arial" w:cs="Arial"/>
          <w:sz w:val="18"/>
          <w:szCs w:val="18"/>
          <w:lang w:val="es-ES" w:eastAsia="es-ES"/>
        </w:rPr>
      </w:pPr>
      <w:r w:rsidRPr="00562885">
        <w:rPr>
          <w:rFonts w:ascii="Arial" w:hAnsi="Arial" w:cs="Arial"/>
          <w:sz w:val="18"/>
          <w:szCs w:val="18"/>
          <w:lang w:val="es-ES" w:eastAsia="es-ES"/>
        </w:rPr>
        <w:t>Este registro será permanente y estará a disposición de cualquier interesado, salvo en aquellos casos que se trate de información de naturaleza reservada, en los términos establecidos en la Ley Federal de Transparencia y Acceso a la Información Pública Gubernamental.</w:t>
      </w:r>
    </w:p>
    <w:p w:rsidR="001D0281" w:rsidRPr="00562885" w:rsidRDefault="001D0281" w:rsidP="00DC0A18">
      <w:pPr>
        <w:spacing w:before="240" w:after="0" w:line="240" w:lineRule="atLeast"/>
        <w:jc w:val="both"/>
        <w:rPr>
          <w:rFonts w:ascii="Arial" w:hAnsi="Arial" w:cs="Arial"/>
          <w:sz w:val="18"/>
          <w:szCs w:val="18"/>
          <w:lang w:val="es-ES" w:eastAsia="es-ES"/>
        </w:rPr>
      </w:pPr>
      <w:r w:rsidRPr="00562885">
        <w:rPr>
          <w:rFonts w:ascii="Arial" w:hAnsi="Arial" w:cs="Arial"/>
          <w:sz w:val="18"/>
          <w:szCs w:val="18"/>
          <w:lang w:val="es-ES" w:eastAsia="es-ES"/>
        </w:rPr>
        <w:t xml:space="preserve">Dicho registro tendrá únicamente efectos declarativos respecto de la inscripción de </w:t>
      </w:r>
      <w:r w:rsidR="00142482">
        <w:rPr>
          <w:rFonts w:ascii="Arial" w:hAnsi="Arial" w:cs="Arial"/>
          <w:sz w:val="18"/>
          <w:szCs w:val="18"/>
          <w:lang w:val="es-ES" w:eastAsia="es-ES"/>
        </w:rPr>
        <w:t>Contratista</w:t>
      </w:r>
      <w:r w:rsidRPr="00562885">
        <w:rPr>
          <w:rFonts w:ascii="Arial" w:hAnsi="Arial" w:cs="Arial"/>
          <w:sz w:val="18"/>
          <w:szCs w:val="18"/>
          <w:lang w:val="es-ES" w:eastAsia="es-ES"/>
        </w:rPr>
        <w:t>s, sin que dé lugar a efectos constitutivos de derechos u obligaciones.</w:t>
      </w:r>
    </w:p>
    <w:p w:rsidR="001D0281" w:rsidRPr="00562885" w:rsidRDefault="001D0281" w:rsidP="00DC0A18">
      <w:pPr>
        <w:spacing w:before="240" w:after="0" w:line="240" w:lineRule="atLeast"/>
        <w:jc w:val="both"/>
        <w:rPr>
          <w:rFonts w:ascii="Arial" w:hAnsi="Arial" w:cs="Arial"/>
          <w:sz w:val="18"/>
          <w:szCs w:val="18"/>
          <w:lang w:eastAsia="es-ES"/>
        </w:rPr>
      </w:pPr>
      <w:r w:rsidRPr="00562885">
        <w:rPr>
          <w:rFonts w:ascii="Arial" w:hAnsi="Arial" w:cs="Arial"/>
          <w:bCs/>
          <w:sz w:val="18"/>
          <w:szCs w:val="18"/>
          <w:lang w:eastAsia="es-ES"/>
        </w:rPr>
        <w:t>En términos de lo e</w:t>
      </w:r>
      <w:r w:rsidR="00306482">
        <w:rPr>
          <w:rFonts w:ascii="Arial" w:hAnsi="Arial" w:cs="Arial"/>
          <w:bCs/>
          <w:sz w:val="18"/>
          <w:szCs w:val="18"/>
          <w:lang w:eastAsia="es-ES"/>
        </w:rPr>
        <w:t>stablecido en el artículo 43 del Reglamento</w:t>
      </w:r>
      <w:r w:rsidRPr="00562885">
        <w:rPr>
          <w:rFonts w:ascii="Arial" w:hAnsi="Arial" w:cs="Arial"/>
          <w:bCs/>
          <w:sz w:val="18"/>
          <w:szCs w:val="18"/>
          <w:lang w:eastAsia="es-ES"/>
        </w:rPr>
        <w:t>,</w:t>
      </w:r>
      <w:r w:rsidRPr="00562885">
        <w:rPr>
          <w:rFonts w:ascii="Arial" w:hAnsi="Arial" w:cs="Arial"/>
          <w:b/>
          <w:bCs/>
          <w:sz w:val="18"/>
          <w:szCs w:val="18"/>
          <w:lang w:eastAsia="es-ES"/>
        </w:rPr>
        <w:t xml:space="preserve"> </w:t>
      </w:r>
      <w:r w:rsidRPr="00562885">
        <w:rPr>
          <w:rFonts w:ascii="Arial" w:hAnsi="Arial" w:cs="Arial"/>
          <w:bCs/>
          <w:sz w:val="18"/>
          <w:szCs w:val="18"/>
          <w:lang w:eastAsia="es-ES"/>
        </w:rPr>
        <w:t>e</w:t>
      </w:r>
      <w:r w:rsidRPr="00562885">
        <w:rPr>
          <w:rFonts w:ascii="Arial" w:hAnsi="Arial" w:cs="Arial"/>
          <w:sz w:val="18"/>
          <w:szCs w:val="18"/>
          <w:lang w:eastAsia="es-ES"/>
        </w:rPr>
        <w:t xml:space="preserve">l registro único de </w:t>
      </w:r>
      <w:r w:rsidR="00142482">
        <w:rPr>
          <w:rFonts w:ascii="Arial" w:hAnsi="Arial" w:cs="Arial"/>
          <w:sz w:val="18"/>
          <w:szCs w:val="18"/>
          <w:lang w:eastAsia="es-ES"/>
        </w:rPr>
        <w:t>Contratista</w:t>
      </w:r>
      <w:r w:rsidRPr="00562885">
        <w:rPr>
          <w:rFonts w:ascii="Arial" w:hAnsi="Arial" w:cs="Arial"/>
          <w:sz w:val="18"/>
          <w:szCs w:val="18"/>
          <w:lang w:eastAsia="es-ES"/>
        </w:rPr>
        <w:t xml:space="preserve">s se integrará con la información que proporcionen los </w:t>
      </w:r>
      <w:r w:rsidR="00142482">
        <w:rPr>
          <w:rFonts w:ascii="Arial" w:hAnsi="Arial" w:cs="Arial"/>
          <w:sz w:val="18"/>
          <w:szCs w:val="18"/>
          <w:lang w:eastAsia="es-ES"/>
        </w:rPr>
        <w:t>Contratista</w:t>
      </w:r>
      <w:r w:rsidRPr="00562885">
        <w:rPr>
          <w:rFonts w:ascii="Arial" w:hAnsi="Arial" w:cs="Arial"/>
          <w:sz w:val="18"/>
          <w:szCs w:val="18"/>
          <w:lang w:eastAsia="es-ES"/>
        </w:rPr>
        <w:t xml:space="preserve">s, así como con aquélla que incorporen los sujetos a que se refieren las fracciones I a VI del artículo 1 de </w:t>
      </w:r>
      <w:r w:rsidR="00306482">
        <w:rPr>
          <w:rFonts w:ascii="Arial" w:hAnsi="Arial" w:cs="Arial"/>
          <w:sz w:val="18"/>
          <w:szCs w:val="18"/>
          <w:lang w:eastAsia="es-ES"/>
        </w:rPr>
        <w:t>la Ley</w:t>
      </w:r>
      <w:r w:rsidRPr="00562885">
        <w:rPr>
          <w:rFonts w:ascii="Arial" w:hAnsi="Arial" w:cs="Arial"/>
          <w:sz w:val="18"/>
          <w:szCs w:val="18"/>
          <w:lang w:eastAsia="es-ES"/>
        </w:rPr>
        <w:t xml:space="preserve">, derivada de los procedimientos de contratación que lleven a cabo conforme a </w:t>
      </w:r>
      <w:r w:rsidR="00306482">
        <w:rPr>
          <w:rFonts w:ascii="Arial" w:hAnsi="Arial" w:cs="Arial"/>
          <w:sz w:val="18"/>
          <w:szCs w:val="18"/>
          <w:lang w:eastAsia="es-ES"/>
        </w:rPr>
        <w:t>la misma Ley</w:t>
      </w:r>
      <w:r w:rsidRPr="00562885">
        <w:rPr>
          <w:rFonts w:ascii="Arial" w:hAnsi="Arial" w:cs="Arial"/>
          <w:sz w:val="18"/>
          <w:szCs w:val="18"/>
          <w:lang w:eastAsia="es-ES"/>
        </w:rPr>
        <w:t>.</w:t>
      </w:r>
    </w:p>
    <w:p w:rsidR="001D0281" w:rsidRPr="00562885" w:rsidRDefault="001D0281" w:rsidP="001E6812">
      <w:pPr>
        <w:spacing w:after="0" w:line="240" w:lineRule="atLeast"/>
        <w:jc w:val="both"/>
        <w:rPr>
          <w:rFonts w:ascii="Arial" w:hAnsi="Arial" w:cs="Arial"/>
          <w:sz w:val="18"/>
          <w:szCs w:val="18"/>
          <w:lang w:eastAsia="es-ES"/>
        </w:rPr>
      </w:pPr>
      <w:r w:rsidRPr="00562885">
        <w:rPr>
          <w:rFonts w:ascii="Arial" w:hAnsi="Arial" w:cs="Arial"/>
          <w:sz w:val="18"/>
          <w:szCs w:val="18"/>
          <w:lang w:eastAsia="es-ES"/>
        </w:rPr>
        <w:t xml:space="preserve">Los </w:t>
      </w:r>
      <w:r w:rsidR="00142482">
        <w:rPr>
          <w:rFonts w:ascii="Arial" w:hAnsi="Arial" w:cs="Arial"/>
          <w:sz w:val="18"/>
          <w:szCs w:val="18"/>
          <w:lang w:eastAsia="es-ES"/>
        </w:rPr>
        <w:t>Contratista</w:t>
      </w:r>
      <w:r w:rsidRPr="00562885">
        <w:rPr>
          <w:rFonts w:ascii="Arial" w:hAnsi="Arial" w:cs="Arial"/>
          <w:sz w:val="18"/>
          <w:szCs w:val="18"/>
          <w:lang w:eastAsia="es-ES"/>
        </w:rPr>
        <w:t xml:space="preserve">s solicitarán su inscripción en el registro único de </w:t>
      </w:r>
      <w:r w:rsidR="00142482">
        <w:rPr>
          <w:rFonts w:ascii="Arial" w:hAnsi="Arial" w:cs="Arial"/>
          <w:sz w:val="18"/>
          <w:szCs w:val="18"/>
          <w:lang w:eastAsia="es-ES"/>
        </w:rPr>
        <w:t>Contratista</w:t>
      </w:r>
      <w:r w:rsidRPr="00562885">
        <w:rPr>
          <w:rFonts w:ascii="Arial" w:hAnsi="Arial" w:cs="Arial"/>
          <w:sz w:val="18"/>
          <w:szCs w:val="18"/>
          <w:lang w:eastAsia="es-ES"/>
        </w:rPr>
        <w:t xml:space="preserve">s a </w:t>
      </w:r>
      <w:r w:rsidR="00306482">
        <w:rPr>
          <w:rFonts w:ascii="Arial" w:hAnsi="Arial" w:cs="Arial"/>
          <w:sz w:val="18"/>
          <w:szCs w:val="18"/>
          <w:lang w:eastAsia="es-ES"/>
        </w:rPr>
        <w:t>la Dependencia</w:t>
      </w:r>
      <w:r w:rsidRPr="00562885">
        <w:rPr>
          <w:rFonts w:ascii="Arial" w:hAnsi="Arial" w:cs="Arial"/>
          <w:sz w:val="18"/>
          <w:szCs w:val="18"/>
          <w:lang w:eastAsia="es-ES"/>
        </w:rPr>
        <w:t xml:space="preserve">, la cual, previa validación de la información presentada por </w:t>
      </w:r>
      <w:r w:rsidR="00306482">
        <w:rPr>
          <w:rFonts w:ascii="Arial" w:hAnsi="Arial" w:cs="Arial"/>
          <w:sz w:val="18"/>
          <w:szCs w:val="18"/>
          <w:lang w:eastAsia="es-ES"/>
        </w:rPr>
        <w:t xml:space="preserve">el </w:t>
      </w:r>
      <w:r w:rsidR="00142482">
        <w:rPr>
          <w:rFonts w:ascii="Arial" w:hAnsi="Arial" w:cs="Arial"/>
          <w:sz w:val="18"/>
          <w:szCs w:val="18"/>
          <w:lang w:eastAsia="es-ES"/>
        </w:rPr>
        <w:t>Contratista</w:t>
      </w:r>
      <w:r w:rsidRPr="00562885">
        <w:rPr>
          <w:rFonts w:ascii="Arial" w:hAnsi="Arial" w:cs="Arial"/>
          <w:sz w:val="18"/>
          <w:szCs w:val="18"/>
          <w:lang w:eastAsia="es-ES"/>
        </w:rPr>
        <w:t xml:space="preserve"> a través de la documentación respectiva que proporcione, llevarán a cabo la inscripción correspondiente. </w:t>
      </w:r>
      <w:r w:rsidR="00306482">
        <w:rPr>
          <w:rFonts w:ascii="Arial" w:hAnsi="Arial" w:cs="Arial"/>
          <w:sz w:val="18"/>
          <w:szCs w:val="18"/>
          <w:lang w:eastAsia="es-ES"/>
        </w:rPr>
        <w:t>La Dependencia</w:t>
      </w:r>
      <w:r w:rsidRPr="00562885">
        <w:rPr>
          <w:rFonts w:ascii="Arial" w:hAnsi="Arial" w:cs="Arial"/>
          <w:sz w:val="18"/>
          <w:szCs w:val="18"/>
          <w:lang w:eastAsia="es-ES"/>
        </w:rPr>
        <w:t xml:space="preserve"> podrá inscribir en dicho registro a los </w:t>
      </w:r>
      <w:r w:rsidR="00142482">
        <w:rPr>
          <w:rFonts w:ascii="Arial" w:hAnsi="Arial" w:cs="Arial"/>
          <w:sz w:val="18"/>
          <w:szCs w:val="18"/>
          <w:lang w:eastAsia="es-ES"/>
        </w:rPr>
        <w:t>Contratista</w:t>
      </w:r>
      <w:r w:rsidRPr="00562885">
        <w:rPr>
          <w:rFonts w:ascii="Arial" w:hAnsi="Arial" w:cs="Arial"/>
          <w:sz w:val="18"/>
          <w:szCs w:val="18"/>
          <w:lang w:eastAsia="es-ES"/>
        </w:rPr>
        <w:t xml:space="preserve">s cuando advierta que éstos no se encuentran inscritos; asimismo, </w:t>
      </w:r>
      <w:r w:rsidR="00306482">
        <w:rPr>
          <w:rFonts w:ascii="Arial" w:hAnsi="Arial" w:cs="Arial"/>
          <w:sz w:val="18"/>
          <w:szCs w:val="18"/>
          <w:lang w:eastAsia="es-ES"/>
        </w:rPr>
        <w:t>la</w:t>
      </w:r>
      <w:r w:rsidRPr="00562885">
        <w:rPr>
          <w:rFonts w:ascii="Arial" w:hAnsi="Arial" w:cs="Arial"/>
          <w:sz w:val="18"/>
          <w:szCs w:val="18"/>
          <w:lang w:eastAsia="es-ES"/>
        </w:rPr>
        <w:t xml:space="preserve"> SFP podrá incluir en el citado registro la información con la que cuente y que sea materia del mismo.</w:t>
      </w:r>
    </w:p>
    <w:p w:rsidR="001D0281" w:rsidRPr="00562885" w:rsidRDefault="001D0281" w:rsidP="00DC0A18">
      <w:pPr>
        <w:spacing w:before="240" w:after="0" w:line="240" w:lineRule="atLeast"/>
        <w:jc w:val="both"/>
        <w:rPr>
          <w:rFonts w:ascii="Arial" w:hAnsi="Arial" w:cs="Arial"/>
          <w:sz w:val="18"/>
          <w:szCs w:val="18"/>
          <w:lang w:eastAsia="es-ES"/>
        </w:rPr>
      </w:pPr>
      <w:r w:rsidRPr="00562885">
        <w:rPr>
          <w:rFonts w:ascii="Arial" w:hAnsi="Arial" w:cs="Arial"/>
          <w:sz w:val="18"/>
          <w:szCs w:val="18"/>
          <w:lang w:eastAsia="es-ES"/>
        </w:rPr>
        <w:t xml:space="preserve">La información contenida en el registro único de </w:t>
      </w:r>
      <w:r w:rsidR="00142482">
        <w:rPr>
          <w:rFonts w:ascii="Arial" w:hAnsi="Arial" w:cs="Arial"/>
          <w:sz w:val="18"/>
          <w:szCs w:val="18"/>
          <w:lang w:eastAsia="es-ES"/>
        </w:rPr>
        <w:t>Contratista</w:t>
      </w:r>
      <w:r w:rsidRPr="00562885">
        <w:rPr>
          <w:rFonts w:ascii="Arial" w:hAnsi="Arial" w:cs="Arial"/>
          <w:sz w:val="18"/>
          <w:szCs w:val="18"/>
          <w:lang w:eastAsia="es-ES"/>
        </w:rPr>
        <w:t xml:space="preserve">s tiene como propósito, entre otros, facilitar los procedimientos de contratación de </w:t>
      </w:r>
      <w:r w:rsidR="00306482">
        <w:rPr>
          <w:rFonts w:ascii="Arial" w:hAnsi="Arial" w:cs="Arial"/>
          <w:sz w:val="18"/>
          <w:szCs w:val="18"/>
          <w:lang w:eastAsia="es-ES"/>
        </w:rPr>
        <w:t>la Dependencia</w:t>
      </w:r>
      <w:r w:rsidRPr="00562885">
        <w:rPr>
          <w:rFonts w:ascii="Arial" w:hAnsi="Arial" w:cs="Arial"/>
          <w:sz w:val="18"/>
          <w:szCs w:val="18"/>
          <w:lang w:eastAsia="es-ES"/>
        </w:rPr>
        <w:t xml:space="preserve">, sin perjuicio de la presentación de los documentos que se requieran en cualquier procedimiento de contratación, en términos de </w:t>
      </w:r>
      <w:r w:rsidR="00306482">
        <w:rPr>
          <w:rFonts w:ascii="Arial" w:hAnsi="Arial" w:cs="Arial"/>
          <w:sz w:val="18"/>
          <w:szCs w:val="18"/>
          <w:lang w:eastAsia="es-ES"/>
        </w:rPr>
        <w:t>la Ley, del Reglamento</w:t>
      </w:r>
      <w:r w:rsidRPr="00562885">
        <w:rPr>
          <w:rFonts w:ascii="Arial" w:hAnsi="Arial" w:cs="Arial"/>
          <w:sz w:val="18"/>
          <w:szCs w:val="18"/>
          <w:lang w:eastAsia="es-ES"/>
        </w:rPr>
        <w:t xml:space="preserve"> y demás disposiciones aplicables.</w:t>
      </w:r>
    </w:p>
    <w:p w:rsidR="00EF42B7" w:rsidRPr="003D3F46" w:rsidRDefault="001D0281" w:rsidP="00306482">
      <w:pPr>
        <w:spacing w:before="240" w:line="240" w:lineRule="atLeast"/>
        <w:jc w:val="both"/>
        <w:rPr>
          <w:rFonts w:ascii="Arial" w:hAnsi="Arial" w:cs="Arial"/>
          <w:sz w:val="18"/>
          <w:szCs w:val="18"/>
          <w:lang w:eastAsia="es-ES"/>
        </w:rPr>
      </w:pPr>
      <w:r w:rsidRPr="00562885">
        <w:rPr>
          <w:rFonts w:ascii="Arial" w:hAnsi="Arial" w:cs="Arial"/>
          <w:sz w:val="18"/>
          <w:szCs w:val="18"/>
          <w:lang w:eastAsia="es-ES"/>
        </w:rPr>
        <w:t xml:space="preserve">El registro único de </w:t>
      </w:r>
      <w:r w:rsidR="00142482">
        <w:rPr>
          <w:rFonts w:ascii="Arial" w:hAnsi="Arial" w:cs="Arial"/>
          <w:sz w:val="18"/>
          <w:szCs w:val="18"/>
          <w:lang w:eastAsia="es-ES"/>
        </w:rPr>
        <w:t>Contratista</w:t>
      </w:r>
      <w:r w:rsidRPr="00562885">
        <w:rPr>
          <w:rFonts w:ascii="Arial" w:hAnsi="Arial" w:cs="Arial"/>
          <w:sz w:val="18"/>
          <w:szCs w:val="18"/>
          <w:lang w:eastAsia="es-ES"/>
        </w:rPr>
        <w:t xml:space="preserve">s será diseñado y administrado por </w:t>
      </w:r>
      <w:r w:rsidR="00306482">
        <w:rPr>
          <w:rFonts w:ascii="Arial" w:hAnsi="Arial" w:cs="Arial"/>
          <w:sz w:val="18"/>
          <w:szCs w:val="18"/>
          <w:lang w:eastAsia="es-ES"/>
        </w:rPr>
        <w:t>la</w:t>
      </w:r>
      <w:r w:rsidRPr="00562885">
        <w:rPr>
          <w:rFonts w:ascii="Arial" w:hAnsi="Arial" w:cs="Arial"/>
          <w:sz w:val="18"/>
          <w:szCs w:val="18"/>
          <w:lang w:eastAsia="es-ES"/>
        </w:rPr>
        <w:t xml:space="preserve"> SFP y contendrá cuando menos lo e</w:t>
      </w:r>
      <w:r w:rsidR="00306482">
        <w:rPr>
          <w:rFonts w:ascii="Arial" w:hAnsi="Arial" w:cs="Arial"/>
          <w:sz w:val="18"/>
          <w:szCs w:val="18"/>
          <w:lang w:eastAsia="es-ES"/>
        </w:rPr>
        <w:t>stablecido en el artículo 43 del Reglamento</w:t>
      </w:r>
      <w:r w:rsidRPr="00562885">
        <w:rPr>
          <w:rFonts w:ascii="Arial" w:hAnsi="Arial" w:cs="Arial"/>
          <w:sz w:val="18"/>
          <w:szCs w:val="18"/>
          <w:lang w:eastAsia="es-ES"/>
        </w:rPr>
        <w:t>.</w:t>
      </w:r>
    </w:p>
    <w:p w:rsidR="001D0281" w:rsidRPr="00A76D2E" w:rsidRDefault="001D0281" w:rsidP="00DC0A18">
      <w:pPr>
        <w:pStyle w:val="Ttulo2"/>
        <w:numPr>
          <w:ilvl w:val="1"/>
          <w:numId w:val="23"/>
        </w:numPr>
        <w:spacing w:line="276" w:lineRule="auto"/>
        <w:ind w:left="0" w:firstLine="0"/>
      </w:pPr>
      <w:bookmarkStart w:id="19" w:name="_Toc283976739"/>
      <w:r w:rsidRPr="00A76D2E">
        <w:t>DOCUMENTACIÓN QUE INTEGRA LA PROPOSICIÓN TÉCNICA Y ECONÓMICA</w:t>
      </w:r>
      <w:bookmarkEnd w:id="19"/>
    </w:p>
    <w:p w:rsidR="00D330A1" w:rsidRDefault="00D330A1" w:rsidP="00D330A1">
      <w:pPr>
        <w:spacing w:after="0" w:line="240" w:lineRule="atLeast"/>
        <w:jc w:val="both"/>
        <w:rPr>
          <w:rFonts w:ascii="Arial" w:hAnsi="Arial" w:cs="Arial"/>
          <w:sz w:val="18"/>
          <w:szCs w:val="18"/>
          <w:lang w:eastAsia="es-ES"/>
        </w:rPr>
      </w:pPr>
      <w:r w:rsidRPr="00A76D2E">
        <w:rPr>
          <w:rFonts w:ascii="Arial" w:hAnsi="Arial" w:cs="Arial"/>
          <w:sz w:val="18"/>
          <w:szCs w:val="18"/>
          <w:lang w:eastAsia="es-ES"/>
        </w:rPr>
        <w:t>A continuación se relacionan los documentos</w:t>
      </w:r>
      <w:r>
        <w:rPr>
          <w:rFonts w:ascii="Arial" w:hAnsi="Arial" w:cs="Arial"/>
          <w:sz w:val="18"/>
          <w:szCs w:val="18"/>
          <w:lang w:eastAsia="es-ES"/>
        </w:rPr>
        <w:t>,</w:t>
      </w:r>
      <w:r w:rsidRPr="00A76D2E">
        <w:rPr>
          <w:rFonts w:ascii="Arial" w:hAnsi="Arial" w:cs="Arial"/>
          <w:sz w:val="18"/>
          <w:szCs w:val="18"/>
          <w:lang w:eastAsia="es-ES"/>
        </w:rPr>
        <w:t xml:space="preserve"> </w:t>
      </w:r>
      <w:r>
        <w:rPr>
          <w:rFonts w:ascii="Arial" w:hAnsi="Arial" w:cs="Arial"/>
          <w:sz w:val="18"/>
          <w:szCs w:val="18"/>
          <w:lang w:eastAsia="es-ES"/>
        </w:rPr>
        <w:t xml:space="preserve">que deben ser presentados en papel membretado del </w:t>
      </w:r>
      <w:r w:rsidR="004C1645">
        <w:rPr>
          <w:rFonts w:ascii="Arial" w:hAnsi="Arial" w:cs="Arial"/>
          <w:sz w:val="18"/>
          <w:szCs w:val="18"/>
          <w:lang w:eastAsia="es-ES"/>
        </w:rPr>
        <w:t>Licitante</w:t>
      </w:r>
      <w:r>
        <w:rPr>
          <w:rFonts w:ascii="Arial" w:hAnsi="Arial" w:cs="Arial"/>
          <w:sz w:val="18"/>
          <w:szCs w:val="18"/>
          <w:lang w:eastAsia="es-ES"/>
        </w:rPr>
        <w:t>, para integrar</w:t>
      </w:r>
      <w:r w:rsidRPr="00A76D2E">
        <w:rPr>
          <w:rFonts w:ascii="Arial" w:hAnsi="Arial" w:cs="Arial"/>
          <w:sz w:val="18"/>
          <w:szCs w:val="18"/>
          <w:lang w:eastAsia="es-ES"/>
        </w:rPr>
        <w:t xml:space="preserve"> la proposición técnica y económica del </w:t>
      </w:r>
      <w:r w:rsidR="004C1645">
        <w:rPr>
          <w:rFonts w:ascii="Arial" w:hAnsi="Arial" w:cs="Arial"/>
          <w:sz w:val="18"/>
          <w:szCs w:val="18"/>
          <w:lang w:eastAsia="es-ES"/>
        </w:rPr>
        <w:t>Licitante</w:t>
      </w:r>
      <w:r w:rsidRPr="00A76D2E">
        <w:rPr>
          <w:rFonts w:ascii="Arial" w:hAnsi="Arial" w:cs="Arial"/>
          <w:sz w:val="18"/>
          <w:szCs w:val="18"/>
          <w:lang w:eastAsia="es-ES"/>
        </w:rPr>
        <w:t xml:space="preserve">, la cual se entregará </w:t>
      </w:r>
      <w:r>
        <w:rPr>
          <w:rFonts w:ascii="Arial" w:hAnsi="Arial" w:cs="Arial"/>
          <w:sz w:val="18"/>
          <w:szCs w:val="18"/>
          <w:lang w:eastAsia="es-ES"/>
        </w:rPr>
        <w:t>en sobre cerrado, como se indicó</w:t>
      </w:r>
      <w:r w:rsidRPr="00A76D2E">
        <w:rPr>
          <w:rFonts w:ascii="Arial" w:hAnsi="Arial" w:cs="Arial"/>
          <w:sz w:val="18"/>
          <w:szCs w:val="18"/>
          <w:lang w:eastAsia="es-ES"/>
        </w:rPr>
        <w:t xml:space="preserve"> en el punto 2.9.</w:t>
      </w:r>
    </w:p>
    <w:p w:rsidR="00D330A1" w:rsidRDefault="00D330A1" w:rsidP="00D330A1">
      <w:pPr>
        <w:spacing w:after="0" w:line="240" w:lineRule="atLeast"/>
        <w:jc w:val="both"/>
        <w:rPr>
          <w:rFonts w:ascii="Arial" w:hAnsi="Arial" w:cs="Arial"/>
          <w:sz w:val="18"/>
          <w:szCs w:val="18"/>
          <w:lang w:eastAsia="es-ES"/>
        </w:rPr>
      </w:pPr>
    </w:p>
    <w:p w:rsidR="001D0281" w:rsidRPr="00A76D2E" w:rsidRDefault="001D0281" w:rsidP="00DC0A18">
      <w:pPr>
        <w:rPr>
          <w:rFonts w:ascii="Arial" w:hAnsi="Arial" w:cs="Arial"/>
          <w:b/>
          <w:sz w:val="18"/>
          <w:szCs w:val="18"/>
          <w:lang w:eastAsia="es-ES"/>
        </w:rPr>
      </w:pPr>
      <w:r w:rsidRPr="00A76D2E">
        <w:rPr>
          <w:rFonts w:ascii="Arial" w:hAnsi="Arial" w:cs="Arial"/>
          <w:b/>
          <w:sz w:val="18"/>
          <w:szCs w:val="18"/>
          <w:lang w:eastAsia="es-ES"/>
        </w:rPr>
        <w:t>2.11.1.</w:t>
      </w:r>
      <w:r w:rsidRPr="00A76D2E">
        <w:rPr>
          <w:rFonts w:ascii="Arial" w:hAnsi="Arial" w:cs="Arial"/>
          <w:b/>
          <w:sz w:val="18"/>
          <w:szCs w:val="18"/>
          <w:lang w:eastAsia="es-ES"/>
        </w:rPr>
        <w:tab/>
        <w:t>DOCUMENTACIÓN TÉCNICA</w:t>
      </w:r>
    </w:p>
    <w:p w:rsidR="001D0281" w:rsidRPr="00A76D2E" w:rsidRDefault="001D0281" w:rsidP="001E6812">
      <w:pPr>
        <w:spacing w:after="0"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T.I</w:t>
      </w:r>
      <w:r w:rsidRPr="00A76D2E">
        <w:rPr>
          <w:rFonts w:ascii="Arial" w:hAnsi="Arial" w:cs="Arial"/>
          <w:sz w:val="18"/>
          <w:szCs w:val="18"/>
          <w:lang w:val="es-ES" w:eastAsia="es-ES"/>
        </w:rPr>
        <w:tab/>
      </w:r>
      <w:r w:rsidRPr="00A76D2E">
        <w:rPr>
          <w:rFonts w:ascii="Arial" w:hAnsi="Arial" w:cs="Arial"/>
          <w:sz w:val="18"/>
          <w:szCs w:val="18"/>
          <w:lang w:val="es-ES" w:eastAsia="es-ES"/>
        </w:rPr>
        <w:tab/>
        <w:t xml:space="preserve">Manifestación escrita bajo protesta de decir verdad de conocer el sitio de realización de los trabajos y sus condiciones ambientales; de haber considerado las normas de calidad de los materiales y las especificaciones generales y particulares de construcción que la </w:t>
      </w:r>
      <w:r w:rsidR="00040E36">
        <w:rPr>
          <w:rFonts w:ascii="Arial" w:hAnsi="Arial" w:cs="Arial"/>
          <w:sz w:val="18"/>
          <w:szCs w:val="18"/>
          <w:lang w:val="es-ES" w:eastAsia="es-ES"/>
        </w:rPr>
        <w:t>Convocante</w:t>
      </w:r>
      <w:r w:rsidRPr="00A76D2E">
        <w:rPr>
          <w:rFonts w:ascii="Arial" w:hAnsi="Arial" w:cs="Arial"/>
          <w:sz w:val="18"/>
          <w:szCs w:val="18"/>
          <w:lang w:val="es-ES" w:eastAsia="es-ES"/>
        </w:rPr>
        <w:t xml:space="preserve"> les hubiere proporcionado, así como de haber considerado en la integración de la proposición, los materiales y </w:t>
      </w:r>
      <w:r w:rsidRPr="00A76D2E">
        <w:rPr>
          <w:rFonts w:ascii="Arial" w:hAnsi="Arial" w:cs="Arial"/>
          <w:sz w:val="18"/>
          <w:szCs w:val="18"/>
          <w:lang w:val="es-ES" w:eastAsia="es-ES"/>
        </w:rPr>
        <w:lastRenderedPageBreak/>
        <w:t xml:space="preserve">equipos de instalación permanente que, en su caso, le proporcionará la propia </w:t>
      </w:r>
      <w:r w:rsidR="00040E36">
        <w:rPr>
          <w:rFonts w:ascii="Arial" w:hAnsi="Arial" w:cs="Arial"/>
          <w:sz w:val="18"/>
          <w:szCs w:val="18"/>
          <w:lang w:val="es-ES" w:eastAsia="es-ES"/>
        </w:rPr>
        <w:t>Convocante</w:t>
      </w:r>
      <w:r w:rsidRPr="00A76D2E">
        <w:rPr>
          <w:rFonts w:ascii="Arial" w:hAnsi="Arial" w:cs="Arial"/>
          <w:sz w:val="18"/>
          <w:szCs w:val="18"/>
          <w:lang w:val="es-ES" w:eastAsia="es-ES"/>
        </w:rPr>
        <w:t xml:space="preserve"> y el programa de suministro correspondiente;</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T.IIa</w:t>
      </w:r>
      <w:proofErr w:type="spellEnd"/>
      <w:r w:rsidRPr="00A76D2E">
        <w:rPr>
          <w:rFonts w:ascii="Arial" w:hAnsi="Arial" w:cs="Arial"/>
          <w:sz w:val="18"/>
          <w:szCs w:val="18"/>
          <w:lang w:val="es-ES" w:eastAsia="es-ES"/>
        </w:rPr>
        <w:tab/>
        <w:t xml:space="preserve">Descripción de la planeación integral del </w:t>
      </w:r>
      <w:r w:rsidR="004C1645">
        <w:rPr>
          <w:rFonts w:ascii="Arial" w:hAnsi="Arial" w:cs="Arial"/>
          <w:sz w:val="18"/>
          <w:szCs w:val="18"/>
          <w:lang w:val="es-ES" w:eastAsia="es-ES"/>
        </w:rPr>
        <w:t>Licitante</w:t>
      </w:r>
      <w:r w:rsidRPr="00A76D2E">
        <w:rPr>
          <w:rFonts w:ascii="Arial" w:hAnsi="Arial" w:cs="Arial"/>
          <w:sz w:val="18"/>
          <w:szCs w:val="18"/>
          <w:lang w:val="es-ES" w:eastAsia="es-ES"/>
        </w:rPr>
        <w:t xml:space="preserve"> para realizar los trabajos. Considerando, en su caso, las restricciones técnicas que procedan conforme a los proyectos ejecutivos que establezc</w:t>
      </w:r>
      <w:r>
        <w:rPr>
          <w:rFonts w:ascii="Arial" w:hAnsi="Arial" w:cs="Arial"/>
          <w:sz w:val="18"/>
          <w:szCs w:val="18"/>
          <w:lang w:val="es-ES" w:eastAsia="es-ES"/>
        </w:rPr>
        <w:t>a</w:t>
      </w:r>
      <w:r w:rsidRPr="00A76D2E">
        <w:rPr>
          <w:rFonts w:ascii="Arial" w:hAnsi="Arial" w:cs="Arial"/>
          <w:sz w:val="18"/>
          <w:szCs w:val="18"/>
          <w:lang w:val="es-ES" w:eastAsia="es-ES"/>
        </w:rPr>
        <w:t xml:space="preserve"> la dependencia.</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T.IIb</w:t>
      </w:r>
      <w:proofErr w:type="spellEnd"/>
      <w:r w:rsidRPr="00A76D2E">
        <w:rPr>
          <w:rFonts w:ascii="Arial" w:hAnsi="Arial" w:cs="Arial"/>
          <w:sz w:val="18"/>
          <w:szCs w:val="18"/>
          <w:lang w:val="es-ES" w:eastAsia="es-ES"/>
        </w:rPr>
        <w:tab/>
        <w:t>Descripción del procedimiento constructivo de ejecución de los trabajos.  Considerando, en su caso, las restricciones técnicas que procedan conforme a los proyectos ejecutivos que establezca la dependencia.</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T.IIc</w:t>
      </w:r>
      <w:proofErr w:type="spellEnd"/>
      <w:r w:rsidRPr="00A76D2E">
        <w:rPr>
          <w:rFonts w:ascii="Arial" w:hAnsi="Arial" w:cs="Arial"/>
          <w:sz w:val="18"/>
          <w:szCs w:val="18"/>
          <w:lang w:val="es-ES" w:eastAsia="es-ES"/>
        </w:rPr>
        <w:tab/>
        <w:t>Descripción del sistema de aseguramiento de calidad en la ejecución de los trabajos. Considerando, en su caso, las restricciones técnicas que procedan conforme a los proyectos ejecutivos que establezcan la dependencia.</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T.IId</w:t>
      </w:r>
      <w:proofErr w:type="spellEnd"/>
      <w:r w:rsidRPr="00A76D2E">
        <w:rPr>
          <w:rFonts w:ascii="Arial" w:hAnsi="Arial" w:cs="Arial"/>
          <w:sz w:val="18"/>
          <w:szCs w:val="18"/>
          <w:lang w:val="es-ES" w:eastAsia="es-ES"/>
        </w:rPr>
        <w:tab/>
        <w:t>Descripción del programa de seguridad e higiene  en la ejecución de los trabajos.  Considerando, en su caso, las restricciones técnicas que procedan conforme a los proyectos ejecutivos que establezca la dependencia.</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T.IIe</w:t>
      </w:r>
      <w:proofErr w:type="spellEnd"/>
      <w:r w:rsidRPr="00A76D2E">
        <w:rPr>
          <w:rFonts w:ascii="Arial" w:hAnsi="Arial" w:cs="Arial"/>
          <w:sz w:val="18"/>
          <w:szCs w:val="18"/>
          <w:lang w:val="es-ES" w:eastAsia="es-ES"/>
        </w:rPr>
        <w:tab/>
        <w:t>Descripción de la estructura orgánica de la ejecución de los trabajos. Considerando, en su caso, las restricciones técnicas que procedan conforme a los proyectos ejecutivos que establezca la dependencia.</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T.IIIa</w:t>
      </w:r>
      <w:proofErr w:type="spellEnd"/>
      <w:r w:rsidRPr="00A76D2E">
        <w:rPr>
          <w:rFonts w:ascii="Arial" w:hAnsi="Arial" w:cs="Arial"/>
          <w:sz w:val="18"/>
          <w:szCs w:val="18"/>
          <w:lang w:val="es-ES" w:eastAsia="es-ES"/>
        </w:rPr>
        <w:tab/>
        <w:t>Relación de la experiencia solicitada de los profesionales técnicos encargados de la dirección, administración y supervisión de los trabajos.</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T.IV</w:t>
      </w:r>
      <w:r w:rsidRPr="00A76D2E">
        <w:rPr>
          <w:rFonts w:ascii="Arial" w:hAnsi="Arial" w:cs="Arial"/>
          <w:sz w:val="18"/>
          <w:szCs w:val="18"/>
          <w:lang w:val="es-ES" w:eastAsia="es-ES"/>
        </w:rPr>
        <w:tab/>
        <w:t xml:space="preserve">Los que acrediten la experiencia y capacidad técnica en trabajos similares, con la identificación de los trabajos realizados por el </w:t>
      </w:r>
      <w:r w:rsidR="004C1645">
        <w:rPr>
          <w:rFonts w:ascii="Arial" w:hAnsi="Arial" w:cs="Arial"/>
          <w:sz w:val="18"/>
          <w:szCs w:val="18"/>
          <w:lang w:val="es-ES" w:eastAsia="es-ES"/>
        </w:rPr>
        <w:t>Licitante</w:t>
      </w:r>
      <w:r w:rsidRPr="00A76D2E">
        <w:rPr>
          <w:rFonts w:ascii="Arial" w:hAnsi="Arial" w:cs="Arial"/>
          <w:sz w:val="18"/>
          <w:szCs w:val="18"/>
          <w:lang w:val="es-ES" w:eastAsia="es-ES"/>
        </w:rPr>
        <w:t xml:space="preserve"> y su personal, en los que sea comprobable su participación, anotando el nombre de la contratante, descripción de las obras, importes totales, importes ejercidos o por ejercer y la</w:t>
      </w:r>
      <w:r>
        <w:rPr>
          <w:rFonts w:ascii="Arial" w:hAnsi="Arial" w:cs="Arial"/>
          <w:sz w:val="18"/>
          <w:szCs w:val="18"/>
          <w:lang w:val="es-ES" w:eastAsia="es-ES"/>
        </w:rPr>
        <w:t>s fechas previstas de terminaci</w:t>
      </w:r>
      <w:r w:rsidR="00EF42B7">
        <w:rPr>
          <w:rFonts w:ascii="Arial" w:hAnsi="Arial" w:cs="Arial"/>
          <w:sz w:val="18"/>
          <w:szCs w:val="18"/>
          <w:lang w:val="es-ES" w:eastAsia="es-ES"/>
        </w:rPr>
        <w:t>ó</w:t>
      </w:r>
      <w:r w:rsidRPr="00A76D2E">
        <w:rPr>
          <w:rFonts w:ascii="Arial" w:hAnsi="Arial" w:cs="Arial"/>
          <w:sz w:val="18"/>
          <w:szCs w:val="18"/>
          <w:lang w:val="es-ES" w:eastAsia="es-ES"/>
        </w:rPr>
        <w:t>n, según el caso;</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T.V</w:t>
      </w:r>
      <w:r w:rsidRPr="00A76D2E">
        <w:rPr>
          <w:rFonts w:ascii="Arial" w:hAnsi="Arial" w:cs="Arial"/>
          <w:sz w:val="18"/>
          <w:szCs w:val="18"/>
          <w:lang w:val="es-ES" w:eastAsia="es-ES"/>
        </w:rPr>
        <w:tab/>
        <w:t>Escrito en el que se manifieste que no se efectuará subcontratación alguna.</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T.VI</w:t>
      </w:r>
      <w:r w:rsidRPr="00A76D2E">
        <w:rPr>
          <w:rFonts w:ascii="Arial" w:hAnsi="Arial" w:cs="Arial"/>
          <w:sz w:val="18"/>
          <w:szCs w:val="18"/>
          <w:lang w:val="es-ES" w:eastAsia="es-ES"/>
        </w:rPr>
        <w:tab/>
        <w:t xml:space="preserve">Los que acrediten la capacidad financiera, como declaraciones fiscales, estados financieros dictaminados o no de los últimos dos ejercicios fiscales o, en caso de empresas de nueva creación, los más actualizados a la fecha de presentación de proposiciones, con el contenido y alcance que requiera la </w:t>
      </w:r>
      <w:r w:rsidR="00040E36">
        <w:rPr>
          <w:rFonts w:ascii="Arial" w:hAnsi="Arial" w:cs="Arial"/>
          <w:sz w:val="18"/>
          <w:szCs w:val="18"/>
          <w:lang w:val="es-ES" w:eastAsia="es-ES"/>
        </w:rPr>
        <w:t>Convocante</w:t>
      </w:r>
      <w:r w:rsidRPr="00A76D2E">
        <w:rPr>
          <w:rFonts w:ascii="Arial" w:hAnsi="Arial" w:cs="Arial"/>
          <w:sz w:val="18"/>
          <w:szCs w:val="18"/>
          <w:lang w:val="es-ES" w:eastAsia="es-ES"/>
        </w:rPr>
        <w:t>;</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T.VII</w:t>
      </w:r>
      <w:r w:rsidRPr="00A76D2E">
        <w:rPr>
          <w:rFonts w:ascii="Arial" w:hAnsi="Arial" w:cs="Arial"/>
          <w:sz w:val="18"/>
          <w:szCs w:val="18"/>
          <w:lang w:val="es-ES" w:eastAsia="es-ES"/>
        </w:rPr>
        <w:tab/>
        <w:t>Relación de maquinaria y equipo de construcción, indicando si son de su propiedad, arrendados con o sin opción a compra, su ubicación física, modelo y usos actuales, así como la fecha en que se dispondrá de estos insumos en el sitio de los trabajos conforme al programa presentado; tratándose de maquinaria o equipo de construcción arrendado, con o sin opción a compra, deberá presentarse carta compromiso de arrendamiento y disponibilidad;</w:t>
      </w:r>
    </w:p>
    <w:p w:rsidR="001D0281" w:rsidRPr="00A76D2E" w:rsidRDefault="001D0281" w:rsidP="001E6812">
      <w:pPr>
        <w:spacing w:line="240" w:lineRule="atLeast"/>
        <w:ind w:left="705" w:hanging="705"/>
        <w:jc w:val="both"/>
        <w:rPr>
          <w:rFonts w:ascii="Arial" w:hAnsi="Arial" w:cs="Arial"/>
          <w:sz w:val="18"/>
          <w:szCs w:val="18"/>
          <w:lang w:val="es-ES_tradnl" w:eastAsia="es-ES"/>
        </w:rPr>
      </w:pPr>
      <w:r w:rsidRPr="00A76D2E">
        <w:rPr>
          <w:rFonts w:ascii="Arial" w:hAnsi="Arial" w:cs="Arial"/>
          <w:sz w:val="18"/>
          <w:szCs w:val="18"/>
          <w:lang w:val="es-ES" w:eastAsia="es-ES"/>
        </w:rPr>
        <w:t>T.VIII</w:t>
      </w:r>
      <w:r w:rsidRPr="00A76D2E">
        <w:rPr>
          <w:rFonts w:ascii="Arial" w:hAnsi="Arial" w:cs="Arial"/>
          <w:sz w:val="18"/>
          <w:szCs w:val="18"/>
          <w:lang w:val="es-ES" w:eastAsia="es-ES"/>
        </w:rPr>
        <w:tab/>
      </w:r>
      <w:r w:rsidRPr="00A76D2E">
        <w:rPr>
          <w:rFonts w:ascii="Arial" w:hAnsi="Arial" w:cs="Arial"/>
          <w:sz w:val="18"/>
          <w:szCs w:val="18"/>
          <w:lang w:val="es-ES_tradnl" w:eastAsia="es-ES"/>
        </w:rPr>
        <w:t xml:space="preserve">Cuando se requiera de materiales, maquinaria y equipo de instalación permanente de origen extranjero de los señalados por la Secretaría de Economía, en materia de prácticas desleales de comercio internacional, se deberá entregar, además de los documentos a que se refieren las fracciones anteriores, una manifestación escrita </w:t>
      </w:r>
      <w:r w:rsidRPr="00A76D2E">
        <w:rPr>
          <w:rFonts w:ascii="Arial" w:hAnsi="Arial" w:cs="Arial"/>
          <w:sz w:val="18"/>
          <w:szCs w:val="18"/>
          <w:lang w:val="es-ES" w:eastAsia="es-ES"/>
        </w:rPr>
        <w:t xml:space="preserve">bajo protesta de decir verdad </w:t>
      </w:r>
      <w:r w:rsidRPr="00A76D2E">
        <w:rPr>
          <w:rFonts w:ascii="Arial" w:hAnsi="Arial" w:cs="Arial"/>
          <w:sz w:val="18"/>
          <w:szCs w:val="18"/>
          <w:lang w:val="es-ES_tradnl" w:eastAsia="es-ES"/>
        </w:rPr>
        <w:t>de que los precios consignados en su proposición no se cotizan en condiciones de prácticas desleales de comercio internacional en su modalidad de discriminación de precios o de subsidios, y</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T.IXa</w:t>
      </w:r>
      <w:proofErr w:type="spellEnd"/>
      <w:r w:rsidRPr="00A76D2E">
        <w:rPr>
          <w:rFonts w:ascii="Arial" w:hAnsi="Arial" w:cs="Arial"/>
          <w:sz w:val="18"/>
          <w:szCs w:val="18"/>
          <w:lang w:val="es-ES" w:eastAsia="es-ES"/>
        </w:rPr>
        <w:tab/>
      </w:r>
      <w:r w:rsidRPr="00A76D2E">
        <w:rPr>
          <w:rFonts w:ascii="Arial" w:hAnsi="Arial" w:cs="Arial"/>
          <w:sz w:val="18"/>
          <w:szCs w:val="18"/>
          <w:lang w:val="es-ES" w:eastAsia="es-ES"/>
        </w:rPr>
        <w:tab/>
        <w:t xml:space="preserve">Los que acrediten el historial de cumplimiento satisfactorio de contratos suscritos con dependencias  de la Administración Pública Federal, en el caso de haberlos celebrado; </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T.IXb</w:t>
      </w:r>
      <w:proofErr w:type="spellEnd"/>
      <w:r w:rsidRPr="00A76D2E">
        <w:rPr>
          <w:rFonts w:ascii="Arial" w:hAnsi="Arial" w:cs="Arial"/>
          <w:sz w:val="18"/>
          <w:szCs w:val="18"/>
          <w:lang w:val="es-ES" w:eastAsia="es-ES"/>
        </w:rPr>
        <w:tab/>
        <w:t xml:space="preserve">En el supuesto de que el </w:t>
      </w:r>
      <w:r w:rsidR="004C1645">
        <w:rPr>
          <w:rFonts w:ascii="Arial" w:hAnsi="Arial" w:cs="Arial"/>
          <w:sz w:val="18"/>
          <w:szCs w:val="18"/>
          <w:lang w:val="es-ES" w:eastAsia="es-ES"/>
        </w:rPr>
        <w:t>Licitante</w:t>
      </w:r>
      <w:r w:rsidRPr="00A76D2E">
        <w:rPr>
          <w:rFonts w:ascii="Arial" w:hAnsi="Arial" w:cs="Arial"/>
          <w:sz w:val="18"/>
          <w:szCs w:val="18"/>
          <w:lang w:val="es-ES" w:eastAsia="es-ES"/>
        </w:rPr>
        <w:t xml:space="preserve"> no haya formalizado contratos con dependencias éste lo manifestará por escrito a la </w:t>
      </w:r>
      <w:r w:rsidR="00040E36">
        <w:rPr>
          <w:rFonts w:ascii="Arial" w:hAnsi="Arial" w:cs="Arial"/>
          <w:sz w:val="18"/>
          <w:szCs w:val="18"/>
          <w:lang w:val="es-ES" w:eastAsia="es-ES"/>
        </w:rPr>
        <w:t>Convocante</w:t>
      </w:r>
      <w:r w:rsidRPr="00A76D2E">
        <w:rPr>
          <w:rFonts w:ascii="Arial" w:hAnsi="Arial" w:cs="Arial"/>
          <w:sz w:val="18"/>
          <w:szCs w:val="18"/>
          <w:lang w:val="es-ES" w:eastAsia="es-ES"/>
        </w:rPr>
        <w:t xml:space="preserve">, bajo protesta de decir verdad, por lo que no será materia de </w:t>
      </w:r>
      <w:r w:rsidRPr="00A76D2E">
        <w:rPr>
          <w:rFonts w:ascii="Arial" w:hAnsi="Arial" w:cs="Arial"/>
          <w:sz w:val="18"/>
          <w:szCs w:val="18"/>
          <w:lang w:val="es-ES" w:eastAsia="es-ES"/>
        </w:rPr>
        <w:lastRenderedPageBreak/>
        <w:t xml:space="preserve">evaluación el historial de cumplimiento a que se refiere el último párrafo del artículo 36 de la Ley. En caso de que el </w:t>
      </w:r>
      <w:r w:rsidR="004C1645">
        <w:rPr>
          <w:rFonts w:ascii="Arial" w:hAnsi="Arial" w:cs="Arial"/>
          <w:sz w:val="18"/>
          <w:szCs w:val="18"/>
          <w:lang w:val="es-ES" w:eastAsia="es-ES"/>
        </w:rPr>
        <w:t>Licitante</w:t>
      </w:r>
      <w:r w:rsidRPr="00A76D2E">
        <w:rPr>
          <w:rFonts w:ascii="Arial" w:hAnsi="Arial" w:cs="Arial"/>
          <w:sz w:val="18"/>
          <w:szCs w:val="18"/>
          <w:lang w:val="es-ES" w:eastAsia="es-ES"/>
        </w:rPr>
        <w:t xml:space="preserve"> no presente los documentos o el escrito señalados, se atenderá lo dispuesto en los párrafos primero y segundo del artículo 66 del Reglamento.</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T.X</w:t>
      </w:r>
      <w:r w:rsidRPr="00A76D2E">
        <w:rPr>
          <w:rFonts w:ascii="Arial" w:hAnsi="Arial" w:cs="Arial"/>
          <w:sz w:val="18"/>
          <w:szCs w:val="18"/>
          <w:lang w:val="es-ES" w:eastAsia="es-ES"/>
        </w:rPr>
        <w:tab/>
        <w:t>Datos para el criterio de la evaluación.</w:t>
      </w:r>
    </w:p>
    <w:p w:rsidR="001D0281" w:rsidRPr="00A76D2E" w:rsidRDefault="001D0281" w:rsidP="00DC0A18">
      <w:pPr>
        <w:jc w:val="both"/>
        <w:rPr>
          <w:rFonts w:ascii="Arial" w:hAnsi="Arial" w:cs="Arial"/>
          <w:b/>
          <w:sz w:val="18"/>
          <w:szCs w:val="18"/>
          <w:lang w:val="es-ES" w:eastAsia="es-ES"/>
        </w:rPr>
      </w:pPr>
      <w:r w:rsidRPr="00A76D2E">
        <w:rPr>
          <w:rFonts w:ascii="Arial" w:hAnsi="Arial" w:cs="Arial"/>
          <w:b/>
          <w:sz w:val="18"/>
          <w:szCs w:val="18"/>
          <w:lang w:val="es-ES" w:eastAsia="es-ES"/>
        </w:rPr>
        <w:t>2.11.2.</w:t>
      </w:r>
      <w:r w:rsidRPr="00A76D2E">
        <w:rPr>
          <w:rFonts w:ascii="Arial" w:hAnsi="Arial" w:cs="Arial"/>
          <w:b/>
          <w:sz w:val="18"/>
          <w:szCs w:val="18"/>
          <w:lang w:val="es-ES" w:eastAsia="es-ES"/>
        </w:rPr>
        <w:tab/>
        <w:t>DOCUMENTACIÓN ECONÓMICA</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E.Ia</w:t>
      </w:r>
      <w:proofErr w:type="spellEnd"/>
      <w:r w:rsidRPr="00A76D2E">
        <w:rPr>
          <w:rFonts w:ascii="Arial" w:hAnsi="Arial" w:cs="Arial"/>
          <w:sz w:val="18"/>
          <w:szCs w:val="18"/>
          <w:lang w:val="es-ES" w:eastAsia="es-ES"/>
        </w:rPr>
        <w:tab/>
        <w:t>Análisis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E.Ib</w:t>
      </w:r>
      <w:proofErr w:type="spellEnd"/>
      <w:r w:rsidRPr="00A76D2E">
        <w:rPr>
          <w:rFonts w:ascii="Arial" w:hAnsi="Arial" w:cs="Arial"/>
          <w:sz w:val="18"/>
          <w:szCs w:val="18"/>
          <w:lang w:val="es-ES" w:eastAsia="es-ES"/>
        </w:rPr>
        <w:tab/>
        <w:t>Análisis del total de los costos unitarios básicos en caso de aplicarse, determinados y estructurados con costos directos, donde se incluirán los materiales a utilizar con sus correspondientes consumos y costos, y de mano de obra, maquinaria y equipo de construcción con sus correspondientes rendimientos y costos;</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E.II</w:t>
      </w:r>
      <w:r w:rsidRPr="00A76D2E">
        <w:rPr>
          <w:rFonts w:ascii="Arial" w:hAnsi="Arial" w:cs="Arial"/>
          <w:sz w:val="18"/>
          <w:szCs w:val="18"/>
          <w:lang w:val="es-ES" w:eastAsia="es-ES"/>
        </w:rPr>
        <w:tab/>
        <w:t>Listado de insumos que intervienen en la integración de la proposición, agrupado por los materiales más significativos y equipo de instalación permanente, mano de obra, maquinaria y equipo de construcción, con la descripción y especificaciones técnicas de cada uno de ellos, indicando las cantidades a utilizar, sus respectivas unidades de medición y sus importes. Incluyendo los de origen extranjero.</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E.IIIa</w:t>
      </w:r>
      <w:proofErr w:type="spellEnd"/>
      <w:r w:rsidRPr="00A76D2E">
        <w:rPr>
          <w:rFonts w:ascii="Arial" w:hAnsi="Arial" w:cs="Arial"/>
          <w:sz w:val="18"/>
          <w:szCs w:val="18"/>
          <w:lang w:val="es-ES" w:eastAsia="es-ES"/>
        </w:rPr>
        <w:tab/>
        <w:t xml:space="preserve">Tabulador de salarios de mano de obra, indicando para cada categoría el salario base por jornada diurna de ocho horas, el factor de salario real y el salario real obtenido del documento </w:t>
      </w:r>
      <w:proofErr w:type="spellStart"/>
      <w:r w:rsidRPr="00A76D2E">
        <w:rPr>
          <w:rFonts w:ascii="Arial" w:hAnsi="Arial" w:cs="Arial"/>
          <w:sz w:val="18"/>
          <w:szCs w:val="18"/>
          <w:lang w:val="es-ES" w:eastAsia="es-ES"/>
        </w:rPr>
        <w:t>E.IIIb</w:t>
      </w:r>
      <w:proofErr w:type="spellEnd"/>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E.IIIb</w:t>
      </w:r>
      <w:proofErr w:type="spellEnd"/>
      <w:r w:rsidRPr="00A76D2E">
        <w:rPr>
          <w:rFonts w:ascii="Arial" w:hAnsi="Arial" w:cs="Arial"/>
          <w:sz w:val="18"/>
          <w:szCs w:val="18"/>
          <w:lang w:val="es-ES" w:eastAsia="es-ES"/>
        </w:rPr>
        <w:tab/>
        <w:t>Análisis, cálculo e integración del factor de salario real conforme a lo previsto por el artículo 192 del  Reglamento.</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E.IV</w:t>
      </w:r>
      <w:r w:rsidRPr="00A76D2E">
        <w:rPr>
          <w:rFonts w:ascii="Arial" w:hAnsi="Arial" w:cs="Arial"/>
          <w:sz w:val="18"/>
          <w:szCs w:val="18"/>
          <w:lang w:val="es-ES" w:eastAsia="es-ES"/>
        </w:rPr>
        <w:tab/>
        <w:t>Análisis, cálculo e integración de los costos horarios de la maquinaria y equipo de construcción, debiendo considerar éstos para efectos de evaluación, costos y rendimientos de máquinas y equipos nuevos;</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E.Va</w:t>
      </w:r>
      <w:proofErr w:type="spellEnd"/>
      <w:r w:rsidRPr="00A76D2E">
        <w:rPr>
          <w:rFonts w:ascii="Arial" w:hAnsi="Arial" w:cs="Arial"/>
          <w:sz w:val="18"/>
          <w:szCs w:val="18"/>
          <w:lang w:val="es-ES" w:eastAsia="es-ES"/>
        </w:rPr>
        <w:tab/>
        <w:t>Análisis, cálculo e integración de los costos indirectos, identificando los correspondientes a los de administración de oficinas de campo y los de oficinas centrales;</w:t>
      </w:r>
    </w:p>
    <w:p w:rsidR="001D0281" w:rsidRPr="00A76D2E" w:rsidRDefault="001D0281" w:rsidP="001E6812">
      <w:pPr>
        <w:spacing w:line="240" w:lineRule="atLeast"/>
        <w:ind w:left="705" w:hanging="705"/>
        <w:jc w:val="both"/>
        <w:rPr>
          <w:rFonts w:ascii="Arial" w:hAnsi="Arial" w:cs="Arial"/>
          <w:sz w:val="18"/>
          <w:szCs w:val="18"/>
          <w:lang w:val="es-ES" w:eastAsia="es-ES"/>
        </w:rPr>
      </w:pPr>
      <w:proofErr w:type="spellStart"/>
      <w:r w:rsidRPr="00A76D2E">
        <w:rPr>
          <w:rFonts w:ascii="Arial" w:hAnsi="Arial" w:cs="Arial"/>
          <w:sz w:val="18"/>
          <w:szCs w:val="18"/>
          <w:lang w:val="es-ES" w:eastAsia="es-ES"/>
        </w:rPr>
        <w:t>E.Vb</w:t>
      </w:r>
      <w:proofErr w:type="spellEnd"/>
      <w:r w:rsidRPr="00A76D2E">
        <w:rPr>
          <w:rFonts w:ascii="Arial" w:hAnsi="Arial" w:cs="Arial"/>
          <w:sz w:val="18"/>
          <w:szCs w:val="18"/>
          <w:lang w:val="es-ES" w:eastAsia="es-ES"/>
        </w:rPr>
        <w:tab/>
        <w:t>Programa mensual de erogaciones de los costos indirectos de la administración de oficinas de campo.</w:t>
      </w:r>
    </w:p>
    <w:p w:rsidR="001D0281" w:rsidRPr="00A76D2E" w:rsidRDefault="001D0281" w:rsidP="001E6812">
      <w:pPr>
        <w:spacing w:line="240" w:lineRule="atLeast"/>
        <w:jc w:val="both"/>
        <w:rPr>
          <w:rFonts w:ascii="Arial" w:hAnsi="Arial" w:cs="Arial"/>
          <w:sz w:val="18"/>
          <w:szCs w:val="18"/>
          <w:lang w:val="es-ES" w:eastAsia="es-ES"/>
        </w:rPr>
      </w:pPr>
      <w:r w:rsidRPr="00A76D2E">
        <w:rPr>
          <w:rFonts w:ascii="Arial" w:hAnsi="Arial" w:cs="Arial"/>
          <w:sz w:val="18"/>
          <w:szCs w:val="18"/>
          <w:lang w:val="es-ES" w:eastAsia="es-ES"/>
        </w:rPr>
        <w:t>E.VI</w:t>
      </w:r>
      <w:r w:rsidRPr="00A76D2E">
        <w:rPr>
          <w:rFonts w:ascii="Arial" w:hAnsi="Arial" w:cs="Arial"/>
          <w:sz w:val="18"/>
          <w:szCs w:val="18"/>
          <w:lang w:val="es-ES" w:eastAsia="es-ES"/>
        </w:rPr>
        <w:tab/>
        <w:t>Análisis, cálculo e integraci</w:t>
      </w:r>
      <w:r w:rsidR="00FA7103">
        <w:rPr>
          <w:rFonts w:ascii="Arial" w:hAnsi="Arial" w:cs="Arial"/>
          <w:sz w:val="18"/>
          <w:szCs w:val="18"/>
          <w:lang w:val="es-ES" w:eastAsia="es-ES"/>
        </w:rPr>
        <w:t>ón del costo por financiamiento.</w:t>
      </w:r>
    </w:p>
    <w:p w:rsidR="001D0281" w:rsidRPr="00A76D2E" w:rsidRDefault="001D0281" w:rsidP="001E6812">
      <w:pPr>
        <w:spacing w:line="240" w:lineRule="atLeast"/>
        <w:jc w:val="both"/>
        <w:rPr>
          <w:rFonts w:ascii="Arial" w:hAnsi="Arial" w:cs="Arial"/>
          <w:sz w:val="18"/>
          <w:szCs w:val="18"/>
          <w:lang w:val="es-ES" w:eastAsia="es-ES"/>
        </w:rPr>
      </w:pPr>
      <w:proofErr w:type="spellStart"/>
      <w:r w:rsidRPr="00A76D2E">
        <w:rPr>
          <w:rFonts w:ascii="Arial" w:hAnsi="Arial" w:cs="Arial"/>
          <w:sz w:val="18"/>
          <w:szCs w:val="18"/>
          <w:lang w:val="es-ES" w:eastAsia="es-ES"/>
        </w:rPr>
        <w:t>E.VIIa</w:t>
      </w:r>
      <w:proofErr w:type="spellEnd"/>
      <w:r w:rsidRPr="00A76D2E">
        <w:rPr>
          <w:rFonts w:ascii="Arial" w:hAnsi="Arial" w:cs="Arial"/>
          <w:sz w:val="18"/>
          <w:szCs w:val="18"/>
          <w:lang w:val="es-ES" w:eastAsia="es-ES"/>
        </w:rPr>
        <w:tab/>
        <w:t>Util</w:t>
      </w:r>
      <w:r w:rsidR="00FA7103">
        <w:rPr>
          <w:rFonts w:ascii="Arial" w:hAnsi="Arial" w:cs="Arial"/>
          <w:sz w:val="18"/>
          <w:szCs w:val="18"/>
          <w:lang w:val="es-ES" w:eastAsia="es-ES"/>
        </w:rPr>
        <w:t xml:space="preserve">idad propuesta por el </w:t>
      </w:r>
      <w:r w:rsidR="004C1645">
        <w:rPr>
          <w:rFonts w:ascii="Arial" w:hAnsi="Arial" w:cs="Arial"/>
          <w:sz w:val="18"/>
          <w:szCs w:val="18"/>
          <w:lang w:val="es-ES" w:eastAsia="es-ES"/>
        </w:rPr>
        <w:t>Licitante</w:t>
      </w:r>
      <w:r w:rsidR="00FA7103">
        <w:rPr>
          <w:rFonts w:ascii="Arial" w:hAnsi="Arial" w:cs="Arial"/>
          <w:sz w:val="18"/>
          <w:szCs w:val="18"/>
          <w:lang w:val="es-ES" w:eastAsia="es-ES"/>
        </w:rPr>
        <w:t>.</w:t>
      </w:r>
    </w:p>
    <w:p w:rsidR="001D0281" w:rsidRPr="00A76D2E" w:rsidRDefault="001D0281" w:rsidP="001E6812">
      <w:pPr>
        <w:spacing w:line="240" w:lineRule="atLeast"/>
        <w:jc w:val="both"/>
        <w:rPr>
          <w:rFonts w:ascii="Arial" w:hAnsi="Arial" w:cs="Arial"/>
          <w:sz w:val="18"/>
          <w:szCs w:val="18"/>
          <w:lang w:val="es-ES" w:eastAsia="es-ES"/>
        </w:rPr>
      </w:pPr>
      <w:proofErr w:type="spellStart"/>
      <w:r w:rsidRPr="00A76D2E">
        <w:rPr>
          <w:rFonts w:ascii="Arial" w:hAnsi="Arial" w:cs="Arial"/>
          <w:sz w:val="18"/>
          <w:szCs w:val="18"/>
          <w:lang w:val="es-ES" w:eastAsia="es-ES"/>
        </w:rPr>
        <w:t>E.VIIb</w:t>
      </w:r>
      <w:proofErr w:type="spellEnd"/>
      <w:r w:rsidRPr="00A76D2E">
        <w:rPr>
          <w:rFonts w:ascii="Arial" w:hAnsi="Arial" w:cs="Arial"/>
          <w:sz w:val="18"/>
          <w:szCs w:val="18"/>
          <w:lang w:val="es-ES" w:eastAsia="es-ES"/>
        </w:rPr>
        <w:tab/>
        <w:t>Análisis y cálculo de los cargos adicionales</w:t>
      </w:r>
      <w:r w:rsidR="00FA7103">
        <w:rPr>
          <w:rFonts w:ascii="Arial" w:hAnsi="Arial" w:cs="Arial"/>
          <w:sz w:val="18"/>
          <w:szCs w:val="18"/>
          <w:lang w:val="es-ES" w:eastAsia="es-ES"/>
        </w:rPr>
        <w:t>.</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E.IX</w:t>
      </w:r>
      <w:r w:rsidRPr="00A76D2E">
        <w:rPr>
          <w:rFonts w:ascii="Arial" w:hAnsi="Arial" w:cs="Arial"/>
          <w:sz w:val="18"/>
          <w:szCs w:val="18"/>
          <w:lang w:val="es-ES" w:eastAsia="es-ES"/>
        </w:rPr>
        <w:tab/>
      </w:r>
      <w:r w:rsidR="002E3435">
        <w:rPr>
          <w:rFonts w:ascii="Arial" w:hAnsi="Arial" w:cs="Arial"/>
          <w:sz w:val="18"/>
          <w:szCs w:val="18"/>
          <w:lang w:val="es-ES" w:eastAsia="es-ES"/>
        </w:rPr>
        <w:t>Catálogo</w:t>
      </w:r>
      <w:r w:rsidR="00496FA7">
        <w:rPr>
          <w:rFonts w:ascii="Arial" w:hAnsi="Arial" w:cs="Arial"/>
          <w:sz w:val="18"/>
          <w:szCs w:val="18"/>
          <w:lang w:val="es-ES" w:eastAsia="es-ES"/>
        </w:rPr>
        <w:t xml:space="preserve"> </w:t>
      </w:r>
      <w:r w:rsidRPr="00A76D2E">
        <w:rPr>
          <w:rFonts w:ascii="Arial" w:hAnsi="Arial" w:cs="Arial"/>
          <w:sz w:val="18"/>
          <w:szCs w:val="18"/>
          <w:lang w:val="es-ES" w:eastAsia="es-ES"/>
        </w:rPr>
        <w:t xml:space="preserve">de conceptos, conteniendo descripción, unidades de medición, cantidades de trabajo, precios unitarios con número y letra e importes por partida, </w:t>
      </w:r>
      <w:proofErr w:type="spellStart"/>
      <w:r w:rsidRPr="00A76D2E">
        <w:rPr>
          <w:rFonts w:ascii="Arial" w:hAnsi="Arial" w:cs="Arial"/>
          <w:sz w:val="18"/>
          <w:szCs w:val="18"/>
          <w:lang w:val="es-ES" w:eastAsia="es-ES"/>
        </w:rPr>
        <w:t>subpartida</w:t>
      </w:r>
      <w:proofErr w:type="spellEnd"/>
      <w:r w:rsidRPr="00A76D2E">
        <w:rPr>
          <w:rFonts w:ascii="Arial" w:hAnsi="Arial" w:cs="Arial"/>
          <w:sz w:val="18"/>
          <w:szCs w:val="18"/>
          <w:lang w:val="es-ES" w:eastAsia="es-ES"/>
        </w:rPr>
        <w:t>, concepto y del total de la proposición. Este documento formará el presupuesto de la obra que servirá para formali</w:t>
      </w:r>
      <w:r w:rsidR="00FA7103">
        <w:rPr>
          <w:rFonts w:ascii="Arial" w:hAnsi="Arial" w:cs="Arial"/>
          <w:sz w:val="18"/>
          <w:szCs w:val="18"/>
          <w:lang w:val="es-ES" w:eastAsia="es-ES"/>
        </w:rPr>
        <w:t>zar el contrato correspondiente.</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t>E.X</w:t>
      </w:r>
      <w:r w:rsidRPr="00A76D2E">
        <w:rPr>
          <w:rFonts w:ascii="Arial" w:hAnsi="Arial" w:cs="Arial"/>
          <w:sz w:val="18"/>
          <w:szCs w:val="18"/>
          <w:lang w:val="es-ES" w:eastAsia="es-ES"/>
        </w:rPr>
        <w:tab/>
        <w:t xml:space="preserve">Programa de ejecución convenido conforme al </w:t>
      </w:r>
      <w:r w:rsidR="002E3435">
        <w:rPr>
          <w:rFonts w:ascii="Arial" w:hAnsi="Arial" w:cs="Arial"/>
          <w:sz w:val="18"/>
          <w:szCs w:val="18"/>
          <w:lang w:val="es-ES" w:eastAsia="es-ES"/>
        </w:rPr>
        <w:t>Catálogo</w:t>
      </w:r>
      <w:r w:rsidR="00496FA7">
        <w:rPr>
          <w:rFonts w:ascii="Arial" w:hAnsi="Arial" w:cs="Arial"/>
          <w:sz w:val="18"/>
          <w:szCs w:val="18"/>
          <w:lang w:val="es-ES" w:eastAsia="es-ES"/>
        </w:rPr>
        <w:t xml:space="preserve"> </w:t>
      </w:r>
      <w:r w:rsidRPr="00A76D2E">
        <w:rPr>
          <w:rFonts w:ascii="Arial" w:hAnsi="Arial" w:cs="Arial"/>
          <w:sz w:val="18"/>
          <w:szCs w:val="18"/>
          <w:lang w:val="es-ES" w:eastAsia="es-ES"/>
        </w:rPr>
        <w:t xml:space="preserve">de conceptos con sus erogaciones, calendarizado y cuantificado de acuerdo a los periodos determinados por la </w:t>
      </w:r>
      <w:r w:rsidR="00040E36">
        <w:rPr>
          <w:rFonts w:ascii="Arial" w:hAnsi="Arial" w:cs="Arial"/>
          <w:sz w:val="18"/>
          <w:szCs w:val="18"/>
          <w:lang w:val="es-ES" w:eastAsia="es-ES"/>
        </w:rPr>
        <w:t>Convocante</w:t>
      </w:r>
      <w:r w:rsidRPr="00A76D2E">
        <w:rPr>
          <w:rFonts w:ascii="Arial" w:hAnsi="Arial" w:cs="Arial"/>
          <w:sz w:val="18"/>
          <w:szCs w:val="18"/>
          <w:lang w:val="es-ES" w:eastAsia="es-ES"/>
        </w:rPr>
        <w:t xml:space="preserve">, dividido en partidas y </w:t>
      </w:r>
      <w:proofErr w:type="spellStart"/>
      <w:r w:rsidRPr="00A76D2E">
        <w:rPr>
          <w:rFonts w:ascii="Arial" w:hAnsi="Arial" w:cs="Arial"/>
          <w:sz w:val="18"/>
          <w:szCs w:val="18"/>
          <w:lang w:val="es-ES" w:eastAsia="es-ES"/>
        </w:rPr>
        <w:t>subpartidas</w:t>
      </w:r>
      <w:proofErr w:type="spellEnd"/>
      <w:r w:rsidRPr="00A76D2E">
        <w:rPr>
          <w:rFonts w:ascii="Arial" w:hAnsi="Arial" w:cs="Arial"/>
          <w:sz w:val="18"/>
          <w:szCs w:val="18"/>
          <w:lang w:val="es-ES" w:eastAsia="es-ES"/>
        </w:rPr>
        <w:t>, del total de los conceptos de trabajo, utilizando preferentemente diagramas de barras, o bien, redes de actividades con ruta crítica, y</w:t>
      </w:r>
    </w:p>
    <w:p w:rsidR="001D0281" w:rsidRPr="00A76D2E" w:rsidRDefault="001D0281" w:rsidP="001E6812">
      <w:pPr>
        <w:spacing w:line="240" w:lineRule="atLeast"/>
        <w:ind w:left="705" w:hanging="705"/>
        <w:jc w:val="both"/>
        <w:rPr>
          <w:rFonts w:ascii="Arial" w:hAnsi="Arial" w:cs="Arial"/>
          <w:sz w:val="18"/>
          <w:szCs w:val="18"/>
          <w:lang w:val="es-ES" w:eastAsia="es-ES"/>
        </w:rPr>
      </w:pPr>
      <w:r w:rsidRPr="00A76D2E">
        <w:rPr>
          <w:rFonts w:ascii="Arial" w:hAnsi="Arial" w:cs="Arial"/>
          <w:sz w:val="18"/>
          <w:szCs w:val="18"/>
          <w:lang w:val="es-ES" w:eastAsia="es-ES"/>
        </w:rPr>
        <w:lastRenderedPageBreak/>
        <w:t>E.XI</w:t>
      </w:r>
      <w:r w:rsidRPr="00A76D2E">
        <w:rPr>
          <w:rFonts w:ascii="Arial" w:hAnsi="Arial" w:cs="Arial"/>
          <w:sz w:val="18"/>
          <w:szCs w:val="18"/>
          <w:lang w:val="es-ES" w:eastAsia="es-ES"/>
        </w:rPr>
        <w:tab/>
        <w:t xml:space="preserve">Programas de erogaciones a costo directo, calendarizados y cuantificados en partidas y </w:t>
      </w:r>
      <w:proofErr w:type="spellStart"/>
      <w:r w:rsidRPr="00A76D2E">
        <w:rPr>
          <w:rFonts w:ascii="Arial" w:hAnsi="Arial" w:cs="Arial"/>
          <w:sz w:val="18"/>
          <w:szCs w:val="18"/>
          <w:lang w:val="es-ES" w:eastAsia="es-ES"/>
        </w:rPr>
        <w:t>subpartidas</w:t>
      </w:r>
      <w:proofErr w:type="spellEnd"/>
      <w:r w:rsidRPr="00A76D2E">
        <w:rPr>
          <w:rFonts w:ascii="Arial" w:hAnsi="Arial" w:cs="Arial"/>
          <w:sz w:val="18"/>
          <w:szCs w:val="18"/>
          <w:lang w:val="es-ES" w:eastAsia="es-ES"/>
        </w:rPr>
        <w:t xml:space="preserve"> de utilización, conforme a los periodos determinados por la </w:t>
      </w:r>
      <w:r w:rsidR="00040E36">
        <w:rPr>
          <w:rFonts w:ascii="Arial" w:hAnsi="Arial" w:cs="Arial"/>
          <w:sz w:val="18"/>
          <w:szCs w:val="18"/>
          <w:lang w:val="es-ES" w:eastAsia="es-ES"/>
        </w:rPr>
        <w:t>Convocante</w:t>
      </w:r>
      <w:r w:rsidRPr="00A76D2E">
        <w:rPr>
          <w:rFonts w:ascii="Arial" w:hAnsi="Arial" w:cs="Arial"/>
          <w:sz w:val="18"/>
          <w:szCs w:val="18"/>
          <w:lang w:val="es-ES" w:eastAsia="es-ES"/>
        </w:rPr>
        <w:t>, para los siguientes rubros:</w:t>
      </w:r>
    </w:p>
    <w:p w:rsidR="001D0281" w:rsidRPr="00A76D2E" w:rsidRDefault="001D0281" w:rsidP="001E6812">
      <w:pPr>
        <w:spacing w:line="240" w:lineRule="atLeast"/>
        <w:ind w:firstLine="708"/>
        <w:jc w:val="both"/>
        <w:rPr>
          <w:rFonts w:ascii="Arial" w:hAnsi="Arial" w:cs="Arial"/>
          <w:sz w:val="18"/>
          <w:szCs w:val="18"/>
          <w:lang w:val="es-ES" w:eastAsia="es-ES"/>
        </w:rPr>
      </w:pPr>
      <w:r w:rsidRPr="00A76D2E">
        <w:rPr>
          <w:rFonts w:ascii="Arial" w:hAnsi="Arial" w:cs="Arial"/>
          <w:sz w:val="18"/>
          <w:szCs w:val="18"/>
          <w:lang w:val="es-ES" w:eastAsia="es-ES"/>
        </w:rPr>
        <w:t>a)</w:t>
      </w:r>
      <w:r w:rsidRPr="00A76D2E">
        <w:rPr>
          <w:rFonts w:ascii="Arial" w:hAnsi="Arial" w:cs="Arial"/>
          <w:sz w:val="18"/>
          <w:szCs w:val="18"/>
          <w:lang w:val="es-ES" w:eastAsia="es-ES"/>
        </w:rPr>
        <w:tab/>
        <w:t>De la mano de obra;</w:t>
      </w:r>
    </w:p>
    <w:p w:rsidR="001D0281" w:rsidRPr="00A76D2E" w:rsidRDefault="001D0281" w:rsidP="001E6812">
      <w:pPr>
        <w:spacing w:line="240" w:lineRule="atLeast"/>
        <w:ind w:firstLine="708"/>
        <w:jc w:val="both"/>
        <w:rPr>
          <w:rFonts w:ascii="Arial" w:hAnsi="Arial" w:cs="Arial"/>
          <w:sz w:val="18"/>
          <w:szCs w:val="18"/>
          <w:lang w:val="es-ES" w:eastAsia="es-ES"/>
        </w:rPr>
      </w:pPr>
      <w:r w:rsidRPr="00A76D2E">
        <w:rPr>
          <w:rFonts w:ascii="Arial" w:hAnsi="Arial" w:cs="Arial"/>
          <w:sz w:val="18"/>
          <w:szCs w:val="18"/>
          <w:lang w:val="es-ES" w:eastAsia="es-ES"/>
        </w:rPr>
        <w:t>b)</w:t>
      </w:r>
      <w:r w:rsidRPr="00A76D2E">
        <w:rPr>
          <w:rFonts w:ascii="Arial" w:hAnsi="Arial" w:cs="Arial"/>
          <w:sz w:val="18"/>
          <w:szCs w:val="18"/>
          <w:lang w:val="es-ES" w:eastAsia="es-ES"/>
        </w:rPr>
        <w:tab/>
        <w:t>De la maquinaria y equipo para construcción, identificando su tipo y características;</w:t>
      </w:r>
    </w:p>
    <w:p w:rsidR="001D0281" w:rsidRPr="00A76D2E" w:rsidRDefault="001D0281" w:rsidP="001E6812">
      <w:pPr>
        <w:spacing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c)</w:t>
      </w:r>
      <w:r w:rsidRPr="00A76D2E">
        <w:rPr>
          <w:rFonts w:ascii="Arial" w:hAnsi="Arial" w:cs="Arial"/>
          <w:sz w:val="18"/>
          <w:szCs w:val="18"/>
          <w:lang w:val="es-ES" w:eastAsia="es-ES"/>
        </w:rPr>
        <w:tab/>
        <w:t>De los materiales y equipos de instalación permanente expresados en unidades convencionales y volúmenes requeridos, y</w:t>
      </w:r>
    </w:p>
    <w:p w:rsidR="001D0281" w:rsidRPr="00A76D2E" w:rsidRDefault="001D0281" w:rsidP="001E6812">
      <w:pPr>
        <w:spacing w:line="240" w:lineRule="atLeast"/>
        <w:ind w:left="1413" w:hanging="705"/>
        <w:jc w:val="both"/>
        <w:rPr>
          <w:lang w:val="es-ES" w:eastAsia="es-ES"/>
        </w:rPr>
      </w:pPr>
      <w:r w:rsidRPr="00A76D2E">
        <w:rPr>
          <w:rFonts w:ascii="Arial" w:hAnsi="Arial" w:cs="Arial"/>
          <w:sz w:val="18"/>
          <w:szCs w:val="18"/>
          <w:lang w:val="es-ES" w:eastAsia="es-ES"/>
        </w:rPr>
        <w:t>d)</w:t>
      </w:r>
      <w:r w:rsidRPr="00A76D2E">
        <w:rPr>
          <w:rFonts w:ascii="Arial" w:hAnsi="Arial" w:cs="Arial"/>
          <w:sz w:val="18"/>
          <w:szCs w:val="18"/>
          <w:lang w:val="es-ES" w:eastAsia="es-ES"/>
        </w:rPr>
        <w:tab/>
        <w:t>De utilización del personal profesional técnico, administrativo y de servicio encargado de la dirección, administración y ejecución de los trabajos.</w:t>
      </w:r>
    </w:p>
    <w:p w:rsidR="001D0281" w:rsidRPr="00A76D2E" w:rsidRDefault="001D0281" w:rsidP="00DC0A18">
      <w:pPr>
        <w:pStyle w:val="Ttulo2"/>
        <w:numPr>
          <w:ilvl w:val="1"/>
          <w:numId w:val="23"/>
        </w:numPr>
        <w:spacing w:line="360" w:lineRule="auto"/>
        <w:ind w:left="0" w:firstLine="0"/>
      </w:pPr>
      <w:bookmarkStart w:id="20" w:name="_Toc283976740"/>
      <w:r w:rsidRPr="00A76D2E">
        <w:t>REQUISITOS QUE DEBEN CUMPLIR LOS LICITANTES</w:t>
      </w:r>
      <w:bookmarkEnd w:id="20"/>
    </w:p>
    <w:p w:rsidR="001D0281" w:rsidRPr="00A76D2E" w:rsidRDefault="001D0281" w:rsidP="00DC0A18">
      <w:pPr>
        <w:rPr>
          <w:rFonts w:ascii="Arial" w:hAnsi="Arial" w:cs="Arial"/>
          <w:b/>
          <w:bCs/>
          <w:sz w:val="18"/>
          <w:szCs w:val="18"/>
          <w:lang w:eastAsia="es-ES"/>
        </w:rPr>
      </w:pPr>
      <w:r w:rsidRPr="00A76D2E">
        <w:rPr>
          <w:rFonts w:ascii="Arial" w:hAnsi="Arial" w:cs="Arial"/>
          <w:b/>
          <w:bCs/>
          <w:sz w:val="18"/>
          <w:szCs w:val="18"/>
          <w:lang w:eastAsia="es-ES"/>
        </w:rPr>
        <w:t>2.12.1</w:t>
      </w:r>
      <w:r w:rsidRPr="00A76D2E">
        <w:rPr>
          <w:rFonts w:ascii="Arial" w:hAnsi="Arial" w:cs="Arial"/>
          <w:b/>
          <w:bCs/>
          <w:sz w:val="18"/>
          <w:szCs w:val="18"/>
          <w:lang w:eastAsia="es-ES"/>
        </w:rPr>
        <w:tab/>
        <w:t>EXPERIENCIA Y CAPACIDAD TÉCNICA QUE SE REQUIERE</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Se requiere que el </w:t>
      </w:r>
      <w:r w:rsidR="004C1645">
        <w:rPr>
          <w:rFonts w:ascii="Arial" w:hAnsi="Arial" w:cs="Arial"/>
          <w:sz w:val="18"/>
          <w:szCs w:val="18"/>
          <w:lang w:eastAsia="es-ES"/>
        </w:rPr>
        <w:t>Licitante</w:t>
      </w:r>
      <w:r w:rsidRPr="00A76D2E">
        <w:rPr>
          <w:rFonts w:ascii="Arial" w:hAnsi="Arial" w:cs="Arial"/>
          <w:sz w:val="18"/>
          <w:szCs w:val="18"/>
          <w:lang w:eastAsia="es-ES"/>
        </w:rPr>
        <w:t xml:space="preserve"> haya realizado en los últimos cinco años, al menos una obra cuya importancia, características y magnitud sea </w:t>
      </w:r>
      <w:r w:rsidR="00944F4B">
        <w:rPr>
          <w:rFonts w:ascii="Arial" w:hAnsi="Arial" w:cs="Arial"/>
          <w:sz w:val="18"/>
          <w:szCs w:val="18"/>
          <w:lang w:eastAsia="es-ES"/>
        </w:rPr>
        <w:t>relativa al desarrollo de proyectos ferroviarios, similar</w:t>
      </w:r>
      <w:r w:rsidRPr="00A76D2E">
        <w:rPr>
          <w:rFonts w:ascii="Arial" w:hAnsi="Arial" w:cs="Arial"/>
          <w:sz w:val="18"/>
          <w:szCs w:val="18"/>
          <w:lang w:eastAsia="es-ES"/>
        </w:rPr>
        <w:t xml:space="preserve"> a la que se licita, acreditándola con el currículum vitae de la empresa. Documento T.IV.</w:t>
      </w:r>
    </w:p>
    <w:p w:rsidR="001D0281" w:rsidRPr="00A76D2E" w:rsidRDefault="001D0281" w:rsidP="00E01A3E">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El superintendente de construcción, debe ser profesionista titulado, con cédula profesional expedida por la Secretaría de Educación Pública, con un mínimo de 10 años de experiencia en la construcción en general y de 5 años de experiencia en obras de las mismas características, complejidad y magnitud motivo de esta </w:t>
      </w:r>
      <w:r w:rsidR="007B2F91">
        <w:rPr>
          <w:rFonts w:ascii="Arial" w:hAnsi="Arial" w:cs="Arial"/>
          <w:sz w:val="18"/>
          <w:szCs w:val="18"/>
          <w:lang w:eastAsia="es-ES"/>
        </w:rPr>
        <w:t>Licitación</w:t>
      </w:r>
      <w:r w:rsidRPr="00A76D2E">
        <w:rPr>
          <w:rFonts w:ascii="Arial" w:hAnsi="Arial" w:cs="Arial"/>
          <w:sz w:val="18"/>
          <w:szCs w:val="18"/>
          <w:lang w:eastAsia="es-ES"/>
        </w:rPr>
        <w:t xml:space="preserve"> y haber desarrollado un nivel de dirección de obra específicamente en campo, computados por tiempo aplicado a cada trabajo. Documento </w:t>
      </w:r>
      <w:proofErr w:type="spellStart"/>
      <w:r w:rsidRPr="00A76D2E">
        <w:rPr>
          <w:rFonts w:ascii="Arial" w:hAnsi="Arial" w:cs="Arial"/>
          <w:sz w:val="18"/>
          <w:szCs w:val="18"/>
          <w:lang w:eastAsia="es-ES"/>
        </w:rPr>
        <w:t>T.IIIa</w:t>
      </w:r>
      <w:proofErr w:type="spellEnd"/>
      <w:r w:rsidRPr="00A76D2E">
        <w:rPr>
          <w:rFonts w:ascii="Arial" w:hAnsi="Arial" w:cs="Arial"/>
          <w:sz w:val="18"/>
          <w:szCs w:val="18"/>
          <w:lang w:eastAsia="es-ES"/>
        </w:rPr>
        <w:t>.</w:t>
      </w:r>
    </w:p>
    <w:p w:rsidR="001D0281" w:rsidRPr="00A76D2E" w:rsidRDefault="001D0281" w:rsidP="00E01A3E">
      <w:pPr>
        <w:autoSpaceDE w:val="0"/>
        <w:autoSpaceDN w:val="0"/>
        <w:adjustRightInd w:val="0"/>
        <w:spacing w:before="240" w:after="0" w:line="240" w:lineRule="atLeast"/>
        <w:jc w:val="both"/>
        <w:rPr>
          <w:rFonts w:ascii="Arial" w:hAnsi="Arial" w:cs="Arial"/>
          <w:color w:val="000000"/>
          <w:sz w:val="18"/>
          <w:szCs w:val="18"/>
        </w:rPr>
      </w:pPr>
      <w:r w:rsidRPr="00A76D2E">
        <w:rPr>
          <w:rFonts w:ascii="Arial" w:hAnsi="Arial" w:cs="Arial"/>
          <w:sz w:val="18"/>
          <w:szCs w:val="18"/>
          <w:lang w:eastAsia="es-ES"/>
        </w:rPr>
        <w:t>Así mismo el superintendente de construcción deberá cumplir, por lo menos, con las funciones establecidas en el artículo 117 del Reglamento además de tener la capacidad de</w:t>
      </w:r>
      <w:r w:rsidRPr="00A76D2E">
        <w:rPr>
          <w:rFonts w:ascii="Arial" w:hAnsi="Arial" w:cs="Arial"/>
          <w:color w:val="000000"/>
          <w:sz w:val="18"/>
          <w:szCs w:val="18"/>
        </w:rPr>
        <w:t xml:space="preserve"> tomar las decisiones que se requieran en todo lo relativo al cumplimiento del contrato, como lo establece el artículo 53 de la Ley.</w:t>
      </w:r>
    </w:p>
    <w:p w:rsidR="001D0281" w:rsidRDefault="001D0281" w:rsidP="00E01A3E">
      <w:pPr>
        <w:autoSpaceDE w:val="0"/>
        <w:autoSpaceDN w:val="0"/>
        <w:adjustRightInd w:val="0"/>
        <w:spacing w:before="240" w:line="240" w:lineRule="atLeast"/>
        <w:jc w:val="both"/>
        <w:rPr>
          <w:rFonts w:ascii="Arial" w:hAnsi="Arial" w:cs="Arial"/>
          <w:color w:val="000000"/>
          <w:sz w:val="18"/>
          <w:szCs w:val="18"/>
        </w:rPr>
      </w:pPr>
      <w:r w:rsidRPr="00A76D2E">
        <w:rPr>
          <w:rFonts w:ascii="Arial" w:hAnsi="Arial" w:cs="Arial"/>
          <w:color w:val="000000"/>
          <w:sz w:val="18"/>
          <w:szCs w:val="18"/>
        </w:rPr>
        <w:t xml:space="preserve">La Secretaría tiene la facultad de solicitar el cambio de superintendente, si así lo considera necesario, y el </w:t>
      </w:r>
      <w:r w:rsidR="00142482">
        <w:rPr>
          <w:rFonts w:ascii="Arial" w:hAnsi="Arial" w:cs="Arial"/>
          <w:color w:val="000000"/>
          <w:sz w:val="18"/>
          <w:szCs w:val="18"/>
        </w:rPr>
        <w:t>Contratista</w:t>
      </w:r>
      <w:r w:rsidRPr="00A76D2E">
        <w:rPr>
          <w:rFonts w:ascii="Arial" w:hAnsi="Arial" w:cs="Arial"/>
          <w:color w:val="000000"/>
          <w:sz w:val="18"/>
          <w:szCs w:val="18"/>
        </w:rPr>
        <w:t xml:space="preserve"> tiene la obligación de efectuar este cambio.</w:t>
      </w:r>
    </w:p>
    <w:p w:rsidR="00A96FF8" w:rsidRDefault="008B75D1" w:rsidP="00E01A3E">
      <w:pPr>
        <w:autoSpaceDE w:val="0"/>
        <w:autoSpaceDN w:val="0"/>
        <w:adjustRightInd w:val="0"/>
        <w:spacing w:before="240" w:line="240" w:lineRule="atLeast"/>
        <w:jc w:val="both"/>
        <w:rPr>
          <w:rFonts w:ascii="Arial" w:hAnsi="Arial" w:cs="Arial"/>
          <w:color w:val="000000"/>
          <w:sz w:val="18"/>
          <w:szCs w:val="18"/>
        </w:rPr>
      </w:pPr>
      <w:r>
        <w:rPr>
          <w:rFonts w:ascii="Arial" w:hAnsi="Arial" w:cs="Arial"/>
          <w:color w:val="000000"/>
          <w:sz w:val="18"/>
          <w:szCs w:val="18"/>
        </w:rPr>
        <w:t xml:space="preserve">Además, se requiere una plantilla mínima de personal, con experiencia acreditada en trabajos de características técnicas, complejidad y magnitud similares a los que son objeto de la presente </w:t>
      </w:r>
      <w:r w:rsidR="00BA173A">
        <w:rPr>
          <w:rFonts w:ascii="Arial" w:hAnsi="Arial" w:cs="Arial"/>
          <w:color w:val="000000"/>
          <w:sz w:val="18"/>
          <w:szCs w:val="18"/>
        </w:rPr>
        <w:t>Convocatoria</w:t>
      </w:r>
      <w:r>
        <w:rPr>
          <w:rFonts w:ascii="Arial" w:hAnsi="Arial" w:cs="Arial"/>
          <w:color w:val="000000"/>
          <w:sz w:val="18"/>
          <w:szCs w:val="18"/>
        </w:rPr>
        <w:t>, según se relacionan a continuación:</w:t>
      </w:r>
    </w:p>
    <w:tbl>
      <w:tblPr>
        <w:tblW w:w="90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126"/>
        <w:gridCol w:w="3118"/>
        <w:gridCol w:w="1560"/>
        <w:gridCol w:w="1712"/>
      </w:tblGrid>
      <w:tr w:rsidR="008B75D1" w:rsidRPr="0017207E" w:rsidTr="00DB3844">
        <w:tc>
          <w:tcPr>
            <w:tcW w:w="534"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b/>
                <w:sz w:val="18"/>
                <w:szCs w:val="18"/>
              </w:rPr>
            </w:pPr>
            <w:r w:rsidRPr="008B75D1">
              <w:rPr>
                <w:rFonts w:ascii="Arial" w:hAnsi="Arial"/>
                <w:b/>
                <w:sz w:val="18"/>
                <w:szCs w:val="18"/>
              </w:rPr>
              <w:t>No</w:t>
            </w:r>
          </w:p>
        </w:tc>
        <w:tc>
          <w:tcPr>
            <w:tcW w:w="2126"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b/>
                <w:sz w:val="18"/>
                <w:szCs w:val="18"/>
              </w:rPr>
            </w:pPr>
            <w:r w:rsidRPr="008B75D1">
              <w:rPr>
                <w:rFonts w:ascii="Arial" w:hAnsi="Arial"/>
                <w:b/>
                <w:sz w:val="18"/>
                <w:szCs w:val="18"/>
              </w:rPr>
              <w:t>PERSONAL PROFESIONAL</w:t>
            </w:r>
          </w:p>
        </w:tc>
        <w:tc>
          <w:tcPr>
            <w:tcW w:w="3118"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b/>
                <w:sz w:val="18"/>
                <w:szCs w:val="18"/>
              </w:rPr>
            </w:pPr>
            <w:r w:rsidRPr="008B75D1">
              <w:rPr>
                <w:rFonts w:ascii="Arial" w:hAnsi="Arial"/>
                <w:b/>
                <w:sz w:val="18"/>
                <w:szCs w:val="18"/>
              </w:rPr>
              <w:t>EXPERIENCIA SOLICITADA</w:t>
            </w:r>
          </w:p>
        </w:tc>
        <w:tc>
          <w:tcPr>
            <w:tcW w:w="1560"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b/>
                <w:sz w:val="18"/>
                <w:szCs w:val="18"/>
              </w:rPr>
            </w:pPr>
            <w:r w:rsidRPr="008B75D1">
              <w:rPr>
                <w:rFonts w:ascii="Arial" w:hAnsi="Arial"/>
                <w:b/>
                <w:sz w:val="18"/>
                <w:szCs w:val="18"/>
              </w:rPr>
              <w:t>COMPETENCIA O HABILIDAD (GRADO ACADÉMICO) DE:</w:t>
            </w:r>
          </w:p>
        </w:tc>
        <w:tc>
          <w:tcPr>
            <w:tcW w:w="1712"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b/>
                <w:sz w:val="18"/>
                <w:szCs w:val="18"/>
              </w:rPr>
            </w:pPr>
            <w:r w:rsidRPr="008B75D1">
              <w:rPr>
                <w:rFonts w:ascii="Arial" w:hAnsi="Arial"/>
                <w:b/>
                <w:sz w:val="18"/>
                <w:szCs w:val="18"/>
              </w:rPr>
              <w:t>DOMINIO DE HERRAMIENTAS DE:</w:t>
            </w:r>
          </w:p>
        </w:tc>
      </w:tr>
      <w:tr w:rsidR="008B75D1" w:rsidRPr="0017207E" w:rsidTr="00DB3844">
        <w:tc>
          <w:tcPr>
            <w:tcW w:w="534"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rPr>
                <w:rFonts w:ascii="Arial" w:hAnsi="Arial"/>
                <w:sz w:val="18"/>
                <w:szCs w:val="18"/>
              </w:rPr>
            </w:pPr>
            <w:r w:rsidRPr="008B75D1">
              <w:rPr>
                <w:rFonts w:ascii="Arial" w:hAnsi="Arial"/>
                <w:sz w:val="18"/>
                <w:szCs w:val="18"/>
              </w:rPr>
              <w:t>Director de Proyecto</w:t>
            </w:r>
          </w:p>
        </w:tc>
        <w:tc>
          <w:tcPr>
            <w:tcW w:w="3118" w:type="dxa"/>
            <w:tcBorders>
              <w:top w:val="single" w:sz="4" w:space="0" w:color="000000"/>
              <w:left w:val="single" w:sz="4" w:space="0" w:color="000000"/>
              <w:bottom w:val="single" w:sz="4" w:space="0" w:color="000000"/>
              <w:right w:val="single" w:sz="4" w:space="0" w:color="000000"/>
            </w:tcBorders>
          </w:tcPr>
          <w:p w:rsidR="008B75D1" w:rsidRPr="008B75D1" w:rsidDel="00E32EC9" w:rsidRDefault="008B75D1" w:rsidP="00DB3844">
            <w:pPr>
              <w:tabs>
                <w:tab w:val="left" w:pos="709"/>
              </w:tabs>
              <w:jc w:val="both"/>
              <w:rPr>
                <w:rFonts w:ascii="Arial" w:hAnsi="Arial"/>
                <w:sz w:val="18"/>
                <w:szCs w:val="18"/>
              </w:rPr>
            </w:pPr>
            <w:r w:rsidRPr="008B75D1">
              <w:rPr>
                <w:rFonts w:ascii="Arial" w:hAnsi="Arial"/>
                <w:sz w:val="18"/>
                <w:szCs w:val="18"/>
              </w:rPr>
              <w:t>Experiencia mínima de 10 años en Administración, Ejecución y Control de Trabajos Similares.</w:t>
            </w:r>
          </w:p>
          <w:p w:rsidR="008B75D1" w:rsidRPr="008B75D1" w:rsidRDefault="008B75D1" w:rsidP="00DB3844">
            <w:pPr>
              <w:tabs>
                <w:tab w:val="left" w:pos="709"/>
              </w:tabs>
              <w:jc w:val="both"/>
              <w:rPr>
                <w:rFonts w:ascii="Arial" w:hAnsi="Arial"/>
                <w:sz w:val="18"/>
                <w:szCs w:val="18"/>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Ingeniero Civil o equivalente</w:t>
            </w:r>
          </w:p>
        </w:tc>
        <w:tc>
          <w:tcPr>
            <w:tcW w:w="1712"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jc w:val="center"/>
              <w:rPr>
                <w:rFonts w:ascii="Arial" w:hAnsi="Arial"/>
                <w:sz w:val="18"/>
                <w:szCs w:val="18"/>
                <w:lang w:val="en-US"/>
              </w:rPr>
            </w:pPr>
            <w:proofErr w:type="spellStart"/>
            <w:r w:rsidRPr="008B75D1">
              <w:rPr>
                <w:rFonts w:ascii="Arial" w:hAnsi="Arial"/>
                <w:sz w:val="18"/>
                <w:szCs w:val="18"/>
                <w:lang w:val="en-US"/>
              </w:rPr>
              <w:t>Programas</w:t>
            </w:r>
            <w:proofErr w:type="spellEnd"/>
            <w:r w:rsidRPr="008B75D1">
              <w:rPr>
                <w:rFonts w:ascii="Arial" w:hAnsi="Arial"/>
                <w:sz w:val="18"/>
                <w:szCs w:val="18"/>
                <w:lang w:val="en-US"/>
              </w:rPr>
              <w:t xml:space="preserve"> </w:t>
            </w:r>
            <w:proofErr w:type="spellStart"/>
            <w:r w:rsidRPr="008B75D1">
              <w:rPr>
                <w:rFonts w:ascii="Arial" w:hAnsi="Arial"/>
                <w:sz w:val="18"/>
                <w:szCs w:val="18"/>
                <w:lang w:val="en-US"/>
              </w:rPr>
              <w:t>Informáticos</w:t>
            </w:r>
            <w:proofErr w:type="spellEnd"/>
            <w:r w:rsidRPr="008B75D1">
              <w:rPr>
                <w:rFonts w:ascii="Arial" w:hAnsi="Arial"/>
                <w:sz w:val="18"/>
                <w:szCs w:val="18"/>
                <w:lang w:val="en-US"/>
              </w:rPr>
              <w:t>, Word, Power Point Y Excel</w:t>
            </w:r>
          </w:p>
        </w:tc>
      </w:tr>
      <w:tr w:rsidR="008B75D1" w:rsidRPr="0017207E" w:rsidTr="00DB3844">
        <w:tc>
          <w:tcPr>
            <w:tcW w:w="534"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8B75D1">
            <w:pPr>
              <w:tabs>
                <w:tab w:val="left" w:pos="709"/>
              </w:tabs>
              <w:rPr>
                <w:rFonts w:ascii="Arial" w:hAnsi="Arial"/>
                <w:sz w:val="18"/>
                <w:szCs w:val="18"/>
              </w:rPr>
            </w:pPr>
            <w:r w:rsidRPr="008B75D1">
              <w:rPr>
                <w:rFonts w:ascii="Arial" w:hAnsi="Arial"/>
                <w:sz w:val="18"/>
                <w:szCs w:val="18"/>
              </w:rPr>
              <w:t>Superintendente de Construcción</w:t>
            </w:r>
          </w:p>
        </w:tc>
        <w:tc>
          <w:tcPr>
            <w:tcW w:w="3118"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both"/>
              <w:rPr>
                <w:rFonts w:ascii="Arial" w:hAnsi="Arial"/>
                <w:sz w:val="18"/>
                <w:szCs w:val="18"/>
              </w:rPr>
            </w:pPr>
            <w:r w:rsidRPr="008B75D1">
              <w:rPr>
                <w:rFonts w:ascii="Arial" w:hAnsi="Arial"/>
                <w:sz w:val="18"/>
                <w:szCs w:val="18"/>
              </w:rPr>
              <w:t xml:space="preserve">Experiencia mínima de 10 años en </w:t>
            </w:r>
            <w:smartTag w:uri="urn:schemas-microsoft-com:office:smarttags" w:element="PersonName">
              <w:smartTagPr>
                <w:attr w:name="ProductID" w:val="la Ejecución"/>
              </w:smartTagPr>
              <w:r w:rsidRPr="008B75D1">
                <w:rPr>
                  <w:rFonts w:ascii="Arial" w:hAnsi="Arial"/>
                  <w:sz w:val="18"/>
                  <w:szCs w:val="18"/>
                </w:rPr>
                <w:t>la Ejecución</w:t>
              </w:r>
            </w:smartTag>
            <w:r w:rsidRPr="008B75D1">
              <w:rPr>
                <w:rFonts w:ascii="Arial" w:hAnsi="Arial"/>
                <w:sz w:val="18"/>
                <w:szCs w:val="18"/>
              </w:rPr>
              <w:t xml:space="preserve"> y Control de Trabajos Similares, conforme a </w:t>
            </w:r>
            <w:smartTag w:uri="urn:schemas-microsoft-com:office:smarttags" w:element="PersonName">
              <w:smartTagPr>
                <w:attr w:name="ProductID" w:val="la Base Quinta"/>
              </w:smartTagPr>
              <w:r w:rsidRPr="008B75D1">
                <w:rPr>
                  <w:rFonts w:ascii="Arial" w:hAnsi="Arial"/>
                  <w:sz w:val="18"/>
                  <w:szCs w:val="18"/>
                </w:rPr>
                <w:t>la Base Quinta</w:t>
              </w:r>
            </w:smartTag>
            <w:r w:rsidRPr="008B75D1">
              <w:rPr>
                <w:rFonts w:ascii="Arial" w:hAnsi="Arial"/>
                <w:sz w:val="18"/>
                <w:szCs w:val="18"/>
              </w:rPr>
              <w:t xml:space="preserve">, Numeral 2 de la </w:t>
            </w:r>
            <w:r w:rsidR="00BA173A">
              <w:rPr>
                <w:rFonts w:ascii="Arial" w:hAnsi="Arial"/>
                <w:sz w:val="18"/>
                <w:szCs w:val="18"/>
              </w:rPr>
              <w:lastRenderedPageBreak/>
              <w:t>Convocatoria</w:t>
            </w:r>
            <w:r w:rsidRPr="008B75D1">
              <w:rPr>
                <w:rFonts w:ascii="Arial" w:hAnsi="Arial"/>
                <w:sz w:val="18"/>
                <w:szCs w:val="18"/>
              </w:rPr>
              <w:t>.</w:t>
            </w:r>
          </w:p>
        </w:tc>
        <w:tc>
          <w:tcPr>
            <w:tcW w:w="1560"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lastRenderedPageBreak/>
              <w:t>Ingeniero Civil o equivalente</w:t>
            </w:r>
          </w:p>
        </w:tc>
        <w:tc>
          <w:tcPr>
            <w:tcW w:w="1712"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jc w:val="center"/>
              <w:rPr>
                <w:rFonts w:ascii="Arial" w:hAnsi="Arial"/>
                <w:sz w:val="18"/>
                <w:szCs w:val="18"/>
                <w:lang w:val="en-US"/>
              </w:rPr>
            </w:pPr>
            <w:proofErr w:type="spellStart"/>
            <w:r w:rsidRPr="008B75D1">
              <w:rPr>
                <w:rFonts w:ascii="Arial" w:hAnsi="Arial"/>
                <w:sz w:val="18"/>
                <w:szCs w:val="18"/>
                <w:lang w:val="en-US"/>
              </w:rPr>
              <w:t>Programas</w:t>
            </w:r>
            <w:proofErr w:type="spellEnd"/>
            <w:r w:rsidRPr="008B75D1">
              <w:rPr>
                <w:rFonts w:ascii="Arial" w:hAnsi="Arial"/>
                <w:sz w:val="18"/>
                <w:szCs w:val="18"/>
                <w:lang w:val="en-US"/>
              </w:rPr>
              <w:t xml:space="preserve"> </w:t>
            </w:r>
            <w:proofErr w:type="spellStart"/>
            <w:r w:rsidRPr="008B75D1">
              <w:rPr>
                <w:rFonts w:ascii="Arial" w:hAnsi="Arial"/>
                <w:sz w:val="18"/>
                <w:szCs w:val="18"/>
                <w:lang w:val="en-US"/>
              </w:rPr>
              <w:t>Informáticos</w:t>
            </w:r>
            <w:proofErr w:type="spellEnd"/>
            <w:r w:rsidRPr="008B75D1">
              <w:rPr>
                <w:rFonts w:ascii="Arial" w:hAnsi="Arial"/>
                <w:sz w:val="18"/>
                <w:szCs w:val="18"/>
                <w:lang w:val="en-US"/>
              </w:rPr>
              <w:t xml:space="preserve">, Word, Power </w:t>
            </w:r>
            <w:r w:rsidRPr="008B75D1">
              <w:rPr>
                <w:rFonts w:ascii="Arial" w:hAnsi="Arial"/>
                <w:sz w:val="18"/>
                <w:szCs w:val="18"/>
                <w:lang w:val="en-US"/>
              </w:rPr>
              <w:lastRenderedPageBreak/>
              <w:t>Point Y Excel</w:t>
            </w:r>
            <w:r w:rsidRPr="008B75D1" w:rsidDel="00A73F53">
              <w:rPr>
                <w:rFonts w:ascii="Arial" w:hAnsi="Arial"/>
                <w:sz w:val="18"/>
                <w:szCs w:val="18"/>
                <w:lang w:val="en-US"/>
              </w:rPr>
              <w:t xml:space="preserve"> </w:t>
            </w:r>
          </w:p>
        </w:tc>
      </w:tr>
      <w:tr w:rsidR="008B75D1" w:rsidRPr="0017207E" w:rsidTr="00DB3844">
        <w:tc>
          <w:tcPr>
            <w:tcW w:w="534"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lastRenderedPageBreak/>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rPr>
                <w:rFonts w:ascii="Arial" w:hAnsi="Arial"/>
                <w:sz w:val="18"/>
                <w:szCs w:val="18"/>
              </w:rPr>
            </w:pPr>
            <w:r w:rsidRPr="008B75D1">
              <w:rPr>
                <w:rFonts w:ascii="Arial" w:hAnsi="Arial"/>
                <w:sz w:val="18"/>
                <w:szCs w:val="18"/>
              </w:rPr>
              <w:t xml:space="preserve">Residente de Vías Férreas </w:t>
            </w:r>
          </w:p>
        </w:tc>
        <w:tc>
          <w:tcPr>
            <w:tcW w:w="3118"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both"/>
              <w:rPr>
                <w:rFonts w:ascii="Arial" w:hAnsi="Arial"/>
                <w:sz w:val="18"/>
                <w:szCs w:val="18"/>
              </w:rPr>
            </w:pPr>
            <w:r w:rsidRPr="008B75D1">
              <w:rPr>
                <w:rFonts w:ascii="Arial" w:hAnsi="Arial"/>
                <w:sz w:val="18"/>
                <w:szCs w:val="18"/>
              </w:rPr>
              <w:t xml:space="preserve">Experiencia mínima de 5 años en </w:t>
            </w:r>
            <w:smartTag w:uri="urn:schemas-microsoft-com:office:smarttags" w:element="PersonName">
              <w:smartTagPr>
                <w:attr w:name="ProductID" w:val="la Construcción"/>
              </w:smartTagPr>
              <w:r w:rsidRPr="008B75D1">
                <w:rPr>
                  <w:rFonts w:ascii="Arial" w:hAnsi="Arial"/>
                  <w:sz w:val="18"/>
                  <w:szCs w:val="18"/>
                </w:rPr>
                <w:t>la Construcción</w:t>
              </w:r>
            </w:smartTag>
            <w:r w:rsidRPr="008B75D1">
              <w:rPr>
                <w:rFonts w:ascii="Arial" w:hAnsi="Arial"/>
                <w:sz w:val="18"/>
                <w:szCs w:val="18"/>
              </w:rPr>
              <w:t xml:space="preserve"> de Vías Férreas, incluyendo la construcción de Terracerías, Obras de Drenaje y cruces de calles con vías férreas.</w:t>
            </w:r>
          </w:p>
        </w:tc>
        <w:tc>
          <w:tcPr>
            <w:tcW w:w="1560"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Ingeniero Civil o equivalente</w:t>
            </w:r>
          </w:p>
        </w:tc>
        <w:tc>
          <w:tcPr>
            <w:tcW w:w="1712"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jc w:val="center"/>
              <w:rPr>
                <w:rFonts w:ascii="Arial" w:hAnsi="Arial"/>
                <w:sz w:val="18"/>
                <w:szCs w:val="18"/>
                <w:lang w:val="en-US"/>
              </w:rPr>
            </w:pPr>
            <w:proofErr w:type="spellStart"/>
            <w:r w:rsidRPr="008B75D1">
              <w:rPr>
                <w:rFonts w:ascii="Arial" w:hAnsi="Arial"/>
                <w:sz w:val="18"/>
                <w:szCs w:val="18"/>
                <w:lang w:val="en-US"/>
              </w:rPr>
              <w:t>Programas</w:t>
            </w:r>
            <w:proofErr w:type="spellEnd"/>
            <w:r w:rsidRPr="008B75D1">
              <w:rPr>
                <w:rFonts w:ascii="Arial" w:hAnsi="Arial"/>
                <w:sz w:val="18"/>
                <w:szCs w:val="18"/>
                <w:lang w:val="en-US"/>
              </w:rPr>
              <w:t xml:space="preserve"> </w:t>
            </w:r>
            <w:proofErr w:type="spellStart"/>
            <w:r w:rsidRPr="008B75D1">
              <w:rPr>
                <w:rFonts w:ascii="Arial" w:hAnsi="Arial"/>
                <w:sz w:val="18"/>
                <w:szCs w:val="18"/>
                <w:lang w:val="en-US"/>
              </w:rPr>
              <w:t>Informáticos</w:t>
            </w:r>
            <w:proofErr w:type="spellEnd"/>
            <w:r w:rsidRPr="008B75D1">
              <w:rPr>
                <w:rFonts w:ascii="Arial" w:hAnsi="Arial"/>
                <w:sz w:val="18"/>
                <w:szCs w:val="18"/>
                <w:lang w:val="en-US"/>
              </w:rPr>
              <w:t>, Word, Power Point Y Excel</w:t>
            </w:r>
            <w:r w:rsidRPr="008B75D1" w:rsidDel="00F5266B">
              <w:rPr>
                <w:rFonts w:ascii="Arial" w:hAnsi="Arial"/>
                <w:sz w:val="18"/>
                <w:szCs w:val="18"/>
                <w:lang w:val="en-US"/>
              </w:rPr>
              <w:t xml:space="preserve"> </w:t>
            </w:r>
          </w:p>
        </w:tc>
      </w:tr>
      <w:tr w:rsidR="008B75D1" w:rsidRPr="0017207E" w:rsidTr="00DB3844">
        <w:tc>
          <w:tcPr>
            <w:tcW w:w="534"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rPr>
                <w:rFonts w:ascii="Arial" w:hAnsi="Arial"/>
                <w:sz w:val="18"/>
                <w:szCs w:val="18"/>
              </w:rPr>
            </w:pPr>
            <w:r w:rsidRPr="008B75D1">
              <w:rPr>
                <w:rFonts w:ascii="Arial" w:hAnsi="Arial"/>
                <w:sz w:val="18"/>
                <w:szCs w:val="18"/>
              </w:rPr>
              <w:t>Residente de Obra Civil</w:t>
            </w:r>
          </w:p>
        </w:tc>
        <w:tc>
          <w:tcPr>
            <w:tcW w:w="3118"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both"/>
              <w:rPr>
                <w:rFonts w:ascii="Arial" w:hAnsi="Arial"/>
                <w:sz w:val="18"/>
                <w:szCs w:val="18"/>
              </w:rPr>
            </w:pPr>
            <w:r w:rsidRPr="008B75D1">
              <w:rPr>
                <w:rFonts w:ascii="Arial" w:hAnsi="Arial"/>
                <w:sz w:val="18"/>
                <w:szCs w:val="18"/>
              </w:rPr>
              <w:t>Experiencia mínima de 5 años en Construcción o Supervisión de Obra Civil para Proyectos de vialidades urbanas, drenaje y agua potable.</w:t>
            </w:r>
          </w:p>
          <w:p w:rsidR="008B75D1" w:rsidRPr="008B75D1" w:rsidRDefault="008B75D1" w:rsidP="00DB3844">
            <w:pPr>
              <w:tabs>
                <w:tab w:val="left" w:pos="709"/>
              </w:tabs>
              <w:jc w:val="both"/>
              <w:rPr>
                <w:rFonts w:ascii="Arial" w:hAnsi="Arial"/>
                <w:sz w:val="18"/>
                <w:szCs w:val="18"/>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Ingeniero Civil o equivalente</w:t>
            </w:r>
          </w:p>
        </w:tc>
        <w:tc>
          <w:tcPr>
            <w:tcW w:w="1712"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jc w:val="center"/>
              <w:rPr>
                <w:rFonts w:ascii="Arial" w:hAnsi="Arial"/>
                <w:sz w:val="18"/>
                <w:szCs w:val="18"/>
                <w:lang w:val="en-US"/>
              </w:rPr>
            </w:pPr>
            <w:proofErr w:type="spellStart"/>
            <w:r w:rsidRPr="008B75D1">
              <w:rPr>
                <w:rFonts w:ascii="Arial" w:hAnsi="Arial"/>
                <w:sz w:val="18"/>
                <w:szCs w:val="18"/>
                <w:lang w:val="en-US"/>
              </w:rPr>
              <w:t>Programas</w:t>
            </w:r>
            <w:proofErr w:type="spellEnd"/>
            <w:r w:rsidRPr="008B75D1">
              <w:rPr>
                <w:rFonts w:ascii="Arial" w:hAnsi="Arial"/>
                <w:sz w:val="18"/>
                <w:szCs w:val="18"/>
                <w:lang w:val="en-US"/>
              </w:rPr>
              <w:t xml:space="preserve"> </w:t>
            </w:r>
            <w:proofErr w:type="spellStart"/>
            <w:r w:rsidRPr="008B75D1">
              <w:rPr>
                <w:rFonts w:ascii="Arial" w:hAnsi="Arial"/>
                <w:sz w:val="18"/>
                <w:szCs w:val="18"/>
                <w:lang w:val="en-US"/>
              </w:rPr>
              <w:t>Informáticos</w:t>
            </w:r>
            <w:proofErr w:type="spellEnd"/>
            <w:r w:rsidRPr="008B75D1">
              <w:rPr>
                <w:rFonts w:ascii="Arial" w:hAnsi="Arial"/>
                <w:sz w:val="18"/>
                <w:szCs w:val="18"/>
                <w:lang w:val="en-US"/>
              </w:rPr>
              <w:t>, Word, Power Point Y Excel</w:t>
            </w:r>
            <w:r w:rsidRPr="008B75D1" w:rsidDel="00F5266B">
              <w:rPr>
                <w:rFonts w:ascii="Arial" w:hAnsi="Arial"/>
                <w:sz w:val="18"/>
                <w:szCs w:val="18"/>
                <w:lang w:val="en-US"/>
              </w:rPr>
              <w:t xml:space="preserve"> </w:t>
            </w:r>
          </w:p>
        </w:tc>
      </w:tr>
      <w:tr w:rsidR="008B75D1" w:rsidRPr="0017207E" w:rsidTr="00DB3844">
        <w:tc>
          <w:tcPr>
            <w:tcW w:w="534"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1</w:t>
            </w:r>
          </w:p>
        </w:tc>
        <w:tc>
          <w:tcPr>
            <w:tcW w:w="2126"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rPr>
                <w:rFonts w:ascii="Arial" w:hAnsi="Arial"/>
                <w:sz w:val="18"/>
                <w:szCs w:val="18"/>
              </w:rPr>
            </w:pPr>
            <w:r w:rsidRPr="008B75D1">
              <w:rPr>
                <w:rFonts w:ascii="Arial" w:hAnsi="Arial"/>
                <w:sz w:val="18"/>
                <w:szCs w:val="18"/>
              </w:rPr>
              <w:t>Residente de Obra de Electrificación</w:t>
            </w:r>
          </w:p>
        </w:tc>
        <w:tc>
          <w:tcPr>
            <w:tcW w:w="3118"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both"/>
              <w:rPr>
                <w:rFonts w:ascii="Arial" w:hAnsi="Arial"/>
                <w:sz w:val="18"/>
                <w:szCs w:val="18"/>
              </w:rPr>
            </w:pPr>
            <w:r w:rsidRPr="008B75D1">
              <w:rPr>
                <w:rFonts w:ascii="Arial" w:hAnsi="Arial"/>
                <w:sz w:val="18"/>
                <w:szCs w:val="18"/>
              </w:rPr>
              <w:t xml:space="preserve">Experiencia mínima de 5 años en </w:t>
            </w:r>
            <w:smartTag w:uri="urn:schemas-microsoft-com:office:smarttags" w:element="PersonName">
              <w:smartTagPr>
                <w:attr w:name="ProductID" w:val="la Construcción"/>
              </w:smartTagPr>
              <w:r w:rsidRPr="008B75D1">
                <w:rPr>
                  <w:rFonts w:ascii="Arial" w:hAnsi="Arial"/>
                  <w:sz w:val="18"/>
                  <w:szCs w:val="18"/>
                </w:rPr>
                <w:t>la Construcción</w:t>
              </w:r>
            </w:smartTag>
            <w:r w:rsidRPr="008B75D1">
              <w:rPr>
                <w:rFonts w:ascii="Arial" w:hAnsi="Arial"/>
                <w:sz w:val="18"/>
                <w:szCs w:val="18"/>
              </w:rPr>
              <w:t xml:space="preserve"> o Supervisión de Proyectos de Alumbrado y Electrificación en Alta y Baja Tensión</w:t>
            </w:r>
          </w:p>
        </w:tc>
        <w:tc>
          <w:tcPr>
            <w:tcW w:w="1560"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Ingeniero Eléctrico, Electricista o equivalente</w:t>
            </w:r>
          </w:p>
        </w:tc>
        <w:tc>
          <w:tcPr>
            <w:tcW w:w="1712"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jc w:val="center"/>
              <w:rPr>
                <w:rFonts w:ascii="Arial" w:hAnsi="Arial"/>
                <w:sz w:val="18"/>
                <w:szCs w:val="18"/>
              </w:rPr>
            </w:pPr>
            <w:proofErr w:type="spellStart"/>
            <w:r w:rsidRPr="008B75D1">
              <w:rPr>
                <w:rFonts w:ascii="Arial" w:hAnsi="Arial"/>
                <w:sz w:val="18"/>
                <w:szCs w:val="18"/>
                <w:lang w:val="en-US"/>
              </w:rPr>
              <w:t>Programas</w:t>
            </w:r>
            <w:proofErr w:type="spellEnd"/>
            <w:r w:rsidRPr="008B75D1">
              <w:rPr>
                <w:rFonts w:ascii="Arial" w:hAnsi="Arial"/>
                <w:sz w:val="18"/>
                <w:szCs w:val="18"/>
                <w:lang w:val="en-US"/>
              </w:rPr>
              <w:t xml:space="preserve"> </w:t>
            </w:r>
            <w:proofErr w:type="spellStart"/>
            <w:r w:rsidRPr="008B75D1">
              <w:rPr>
                <w:rFonts w:ascii="Arial" w:hAnsi="Arial"/>
                <w:sz w:val="18"/>
                <w:szCs w:val="18"/>
                <w:lang w:val="en-US"/>
              </w:rPr>
              <w:t>Informáticos</w:t>
            </w:r>
            <w:proofErr w:type="spellEnd"/>
            <w:r w:rsidRPr="008B75D1">
              <w:rPr>
                <w:rFonts w:ascii="Arial" w:hAnsi="Arial"/>
                <w:sz w:val="18"/>
                <w:szCs w:val="18"/>
                <w:lang w:val="en-US"/>
              </w:rPr>
              <w:t>, Word, Power Point Y Excel</w:t>
            </w:r>
          </w:p>
        </w:tc>
      </w:tr>
      <w:tr w:rsidR="008B75D1" w:rsidRPr="0017207E" w:rsidTr="00DB3844">
        <w:tc>
          <w:tcPr>
            <w:tcW w:w="534"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1</w:t>
            </w:r>
          </w:p>
        </w:tc>
        <w:tc>
          <w:tcPr>
            <w:tcW w:w="2126"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rPr>
                <w:rFonts w:ascii="Arial" w:hAnsi="Arial"/>
                <w:sz w:val="18"/>
                <w:szCs w:val="18"/>
              </w:rPr>
            </w:pPr>
            <w:r w:rsidRPr="008B75D1">
              <w:rPr>
                <w:rFonts w:ascii="Arial" w:hAnsi="Arial"/>
                <w:sz w:val="18"/>
                <w:szCs w:val="18"/>
              </w:rPr>
              <w:t>Residente de Topografía</w:t>
            </w:r>
          </w:p>
        </w:tc>
        <w:tc>
          <w:tcPr>
            <w:tcW w:w="3118"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both"/>
              <w:rPr>
                <w:rFonts w:ascii="Arial" w:hAnsi="Arial"/>
                <w:sz w:val="18"/>
                <w:szCs w:val="18"/>
              </w:rPr>
            </w:pPr>
            <w:r w:rsidRPr="008B75D1">
              <w:rPr>
                <w:rFonts w:ascii="Arial" w:hAnsi="Arial"/>
                <w:sz w:val="18"/>
                <w:szCs w:val="18"/>
              </w:rPr>
              <w:t>Experiencia mínima de 5 años en Levantamientos Topográficos, Geodesia, Nivelación Diferencial, Curvas de Nivel, Establecimiento de Referencias Topográficas para proyectos de Vías Generales de Comunicación</w:t>
            </w:r>
          </w:p>
        </w:tc>
        <w:tc>
          <w:tcPr>
            <w:tcW w:w="1560"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 xml:space="preserve">Ingeniero Topógrafo </w:t>
            </w:r>
          </w:p>
        </w:tc>
        <w:tc>
          <w:tcPr>
            <w:tcW w:w="1712"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jc w:val="center"/>
              <w:rPr>
                <w:rFonts w:ascii="Arial" w:hAnsi="Arial"/>
                <w:sz w:val="18"/>
                <w:szCs w:val="18"/>
              </w:rPr>
            </w:pPr>
            <w:proofErr w:type="spellStart"/>
            <w:r w:rsidRPr="008B75D1">
              <w:rPr>
                <w:rFonts w:ascii="Arial" w:hAnsi="Arial"/>
                <w:sz w:val="18"/>
                <w:szCs w:val="18"/>
                <w:lang w:val="en-US"/>
              </w:rPr>
              <w:t>Programas</w:t>
            </w:r>
            <w:proofErr w:type="spellEnd"/>
            <w:r w:rsidRPr="008B75D1">
              <w:rPr>
                <w:rFonts w:ascii="Arial" w:hAnsi="Arial"/>
                <w:sz w:val="18"/>
                <w:szCs w:val="18"/>
                <w:lang w:val="en-US"/>
              </w:rPr>
              <w:t xml:space="preserve"> </w:t>
            </w:r>
            <w:proofErr w:type="spellStart"/>
            <w:r w:rsidRPr="008B75D1">
              <w:rPr>
                <w:rFonts w:ascii="Arial" w:hAnsi="Arial"/>
                <w:sz w:val="18"/>
                <w:szCs w:val="18"/>
                <w:lang w:val="en-US"/>
              </w:rPr>
              <w:t>Informáticos</w:t>
            </w:r>
            <w:proofErr w:type="spellEnd"/>
            <w:r w:rsidRPr="008B75D1">
              <w:rPr>
                <w:rFonts w:ascii="Arial" w:hAnsi="Arial"/>
                <w:sz w:val="18"/>
                <w:szCs w:val="18"/>
                <w:lang w:val="en-US"/>
              </w:rPr>
              <w:t xml:space="preserve">, Word, Power Point Y Excel </w:t>
            </w:r>
            <w:proofErr w:type="spellStart"/>
            <w:r w:rsidRPr="008B75D1">
              <w:rPr>
                <w:rFonts w:ascii="Arial" w:hAnsi="Arial"/>
                <w:sz w:val="18"/>
                <w:szCs w:val="18"/>
                <w:lang w:val="en-US"/>
              </w:rPr>
              <w:t>Autocad</w:t>
            </w:r>
            <w:proofErr w:type="spellEnd"/>
          </w:p>
        </w:tc>
      </w:tr>
      <w:tr w:rsidR="008B75D1" w:rsidRPr="0017207E" w:rsidTr="00DB3844">
        <w:tc>
          <w:tcPr>
            <w:tcW w:w="534"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lang w:val="en-US"/>
              </w:rPr>
            </w:pPr>
            <w:r w:rsidRPr="008B75D1">
              <w:rPr>
                <w:rFonts w:ascii="Arial" w:hAnsi="Arial"/>
                <w:sz w:val="18"/>
                <w:szCs w:val="18"/>
              </w:rPr>
              <w:t>1</w:t>
            </w:r>
          </w:p>
        </w:tc>
        <w:tc>
          <w:tcPr>
            <w:tcW w:w="2126"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rPr>
                <w:rFonts w:ascii="Arial" w:hAnsi="Arial"/>
                <w:sz w:val="18"/>
                <w:szCs w:val="18"/>
                <w:lang w:val="en-US"/>
              </w:rPr>
            </w:pPr>
            <w:r w:rsidRPr="008B75D1">
              <w:rPr>
                <w:rFonts w:ascii="Arial" w:hAnsi="Arial"/>
                <w:sz w:val="18"/>
                <w:szCs w:val="18"/>
              </w:rPr>
              <w:t>Jefe Laboratorio</w:t>
            </w:r>
          </w:p>
        </w:tc>
        <w:tc>
          <w:tcPr>
            <w:tcW w:w="3118" w:type="dxa"/>
            <w:tcBorders>
              <w:top w:val="single" w:sz="4" w:space="0" w:color="000000"/>
              <w:left w:val="single" w:sz="4" w:space="0" w:color="000000"/>
              <w:bottom w:val="single" w:sz="4" w:space="0" w:color="000000"/>
              <w:right w:val="single" w:sz="4" w:space="0" w:color="000000"/>
            </w:tcBorders>
          </w:tcPr>
          <w:p w:rsidR="008B75D1" w:rsidRPr="008B75D1" w:rsidRDefault="008B75D1" w:rsidP="00DB3844">
            <w:pPr>
              <w:tabs>
                <w:tab w:val="left" w:pos="709"/>
              </w:tabs>
              <w:jc w:val="both"/>
              <w:rPr>
                <w:rFonts w:ascii="Arial" w:hAnsi="Arial"/>
                <w:sz w:val="18"/>
                <w:szCs w:val="18"/>
              </w:rPr>
            </w:pPr>
            <w:r w:rsidRPr="008B75D1">
              <w:rPr>
                <w:rFonts w:ascii="Arial" w:hAnsi="Arial"/>
                <w:sz w:val="18"/>
                <w:szCs w:val="18"/>
              </w:rPr>
              <w:t>Experiencia mínima de 5 años en control de calidad en proyectos de construcción de  Vías Generales de Comunicación.</w:t>
            </w:r>
          </w:p>
        </w:tc>
        <w:tc>
          <w:tcPr>
            <w:tcW w:w="1560"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tabs>
                <w:tab w:val="left" w:pos="709"/>
              </w:tabs>
              <w:jc w:val="center"/>
              <w:rPr>
                <w:rFonts w:ascii="Arial" w:hAnsi="Arial"/>
                <w:sz w:val="18"/>
                <w:szCs w:val="18"/>
              </w:rPr>
            </w:pPr>
            <w:r w:rsidRPr="008B75D1">
              <w:rPr>
                <w:rFonts w:ascii="Arial" w:hAnsi="Arial"/>
                <w:sz w:val="18"/>
                <w:szCs w:val="18"/>
              </w:rPr>
              <w:t>Ingeniero Civil, Técnico Laboratorista o Equivalente</w:t>
            </w:r>
          </w:p>
        </w:tc>
        <w:tc>
          <w:tcPr>
            <w:tcW w:w="1712" w:type="dxa"/>
            <w:tcBorders>
              <w:top w:val="single" w:sz="4" w:space="0" w:color="000000"/>
              <w:left w:val="single" w:sz="4" w:space="0" w:color="000000"/>
              <w:bottom w:val="single" w:sz="4" w:space="0" w:color="000000"/>
              <w:right w:val="single" w:sz="4" w:space="0" w:color="000000"/>
            </w:tcBorders>
            <w:vAlign w:val="center"/>
          </w:tcPr>
          <w:p w:rsidR="008B75D1" w:rsidRPr="008B75D1" w:rsidRDefault="008B75D1" w:rsidP="00DB3844">
            <w:pPr>
              <w:jc w:val="center"/>
              <w:rPr>
                <w:rFonts w:ascii="Arial" w:hAnsi="Arial"/>
                <w:sz w:val="18"/>
                <w:szCs w:val="18"/>
                <w:lang w:val="en-US"/>
              </w:rPr>
            </w:pPr>
            <w:proofErr w:type="spellStart"/>
            <w:r w:rsidRPr="008B75D1">
              <w:rPr>
                <w:rFonts w:ascii="Arial" w:hAnsi="Arial"/>
                <w:sz w:val="18"/>
                <w:szCs w:val="18"/>
                <w:lang w:val="en-US"/>
              </w:rPr>
              <w:t>Programas</w:t>
            </w:r>
            <w:proofErr w:type="spellEnd"/>
            <w:r w:rsidRPr="008B75D1">
              <w:rPr>
                <w:rFonts w:ascii="Arial" w:hAnsi="Arial"/>
                <w:sz w:val="18"/>
                <w:szCs w:val="18"/>
                <w:lang w:val="en-US"/>
              </w:rPr>
              <w:t xml:space="preserve"> </w:t>
            </w:r>
            <w:proofErr w:type="spellStart"/>
            <w:r w:rsidRPr="008B75D1">
              <w:rPr>
                <w:rFonts w:ascii="Arial" w:hAnsi="Arial"/>
                <w:sz w:val="18"/>
                <w:szCs w:val="18"/>
                <w:lang w:val="en-US"/>
              </w:rPr>
              <w:t>Informáticos</w:t>
            </w:r>
            <w:proofErr w:type="spellEnd"/>
            <w:r w:rsidRPr="008B75D1">
              <w:rPr>
                <w:rFonts w:ascii="Arial" w:hAnsi="Arial"/>
                <w:sz w:val="18"/>
                <w:szCs w:val="18"/>
                <w:lang w:val="en-US"/>
              </w:rPr>
              <w:t>, Word, Power Point Y Excel</w:t>
            </w:r>
          </w:p>
        </w:tc>
      </w:tr>
    </w:tbl>
    <w:p w:rsidR="00A96FF8" w:rsidRDefault="008B75D1" w:rsidP="00E01A3E">
      <w:pPr>
        <w:autoSpaceDE w:val="0"/>
        <w:autoSpaceDN w:val="0"/>
        <w:adjustRightInd w:val="0"/>
        <w:spacing w:before="240" w:line="240" w:lineRule="atLeast"/>
        <w:jc w:val="both"/>
        <w:rPr>
          <w:rFonts w:ascii="Arial" w:hAnsi="Arial" w:cs="Arial"/>
          <w:color w:val="000000"/>
          <w:sz w:val="18"/>
          <w:szCs w:val="18"/>
        </w:rPr>
      </w:pPr>
      <w:r>
        <w:rPr>
          <w:rFonts w:ascii="Arial" w:hAnsi="Arial" w:cs="Arial"/>
          <w:color w:val="000000"/>
          <w:sz w:val="18"/>
          <w:szCs w:val="18"/>
        </w:rPr>
        <w:t xml:space="preserve">Además presentará personal auxiliar y asistente </w:t>
      </w:r>
      <w:r w:rsidR="00BC3F37">
        <w:rPr>
          <w:rFonts w:ascii="Arial" w:hAnsi="Arial" w:cs="Arial"/>
          <w:color w:val="000000"/>
          <w:sz w:val="18"/>
          <w:szCs w:val="18"/>
        </w:rPr>
        <w:t>con características y conocimientos necesarios para la óptima ejecución de los trabajos.</w:t>
      </w:r>
    </w:p>
    <w:p w:rsidR="00BC3F37" w:rsidRDefault="00BC3F37" w:rsidP="00E01A3E">
      <w:pPr>
        <w:spacing w:after="0"/>
        <w:jc w:val="both"/>
        <w:rPr>
          <w:rFonts w:ascii="Arial" w:hAnsi="Arial" w:cs="Arial"/>
          <w:b/>
          <w:sz w:val="18"/>
          <w:szCs w:val="18"/>
          <w:lang w:eastAsia="es-ES"/>
        </w:rPr>
      </w:pPr>
    </w:p>
    <w:p w:rsidR="001D0281" w:rsidRPr="00A76D2E" w:rsidRDefault="001D0281" w:rsidP="00E01A3E">
      <w:pPr>
        <w:jc w:val="both"/>
        <w:rPr>
          <w:rFonts w:ascii="Arial" w:hAnsi="Arial" w:cs="Arial"/>
          <w:b/>
          <w:sz w:val="18"/>
          <w:szCs w:val="18"/>
          <w:lang w:eastAsia="es-ES"/>
        </w:rPr>
      </w:pPr>
      <w:r w:rsidRPr="00A76D2E">
        <w:rPr>
          <w:rFonts w:ascii="Arial" w:hAnsi="Arial" w:cs="Arial"/>
          <w:b/>
          <w:sz w:val="18"/>
          <w:szCs w:val="18"/>
          <w:lang w:eastAsia="es-ES"/>
        </w:rPr>
        <w:t>2.12.2</w:t>
      </w:r>
      <w:r w:rsidRPr="00A76D2E">
        <w:rPr>
          <w:rFonts w:ascii="Arial" w:hAnsi="Arial" w:cs="Arial"/>
          <w:b/>
          <w:sz w:val="18"/>
          <w:szCs w:val="18"/>
          <w:lang w:eastAsia="es-ES"/>
        </w:rPr>
        <w:tab/>
        <w:t>PERMISOS Y LICENCIAS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En su caso, el </w:t>
      </w:r>
      <w:r w:rsidR="004C1645">
        <w:rPr>
          <w:rFonts w:ascii="Arial" w:hAnsi="Arial" w:cs="Arial"/>
          <w:sz w:val="18"/>
          <w:szCs w:val="18"/>
          <w:lang w:eastAsia="es-ES"/>
        </w:rPr>
        <w:t>Licitante</w:t>
      </w:r>
      <w:r w:rsidRPr="00A76D2E">
        <w:rPr>
          <w:rFonts w:ascii="Arial" w:hAnsi="Arial" w:cs="Arial"/>
          <w:sz w:val="18"/>
          <w:szCs w:val="18"/>
          <w:lang w:eastAsia="es-ES"/>
        </w:rPr>
        <w:t xml:space="preserve"> deberá obtener los permisos, licencias y autorizaciones </w:t>
      </w:r>
      <w:r w:rsidR="0073000F">
        <w:rPr>
          <w:rFonts w:ascii="Arial" w:hAnsi="Arial" w:cs="Arial"/>
          <w:sz w:val="18"/>
          <w:szCs w:val="18"/>
          <w:lang w:eastAsia="es-ES"/>
        </w:rPr>
        <w:t xml:space="preserve">que se requieran, </w:t>
      </w:r>
      <w:r w:rsidRPr="00A76D2E">
        <w:rPr>
          <w:rFonts w:ascii="Arial" w:hAnsi="Arial" w:cs="Arial"/>
          <w:sz w:val="18"/>
          <w:szCs w:val="18"/>
          <w:lang w:eastAsia="es-ES"/>
        </w:rPr>
        <w:t>previamente al inicio de los trabajos.</w:t>
      </w:r>
    </w:p>
    <w:p w:rsidR="001D0281" w:rsidRPr="00A76D2E" w:rsidRDefault="001D0281" w:rsidP="00E01A3E">
      <w:pPr>
        <w:rPr>
          <w:rFonts w:ascii="Arial" w:hAnsi="Arial" w:cs="Arial"/>
          <w:b/>
          <w:bCs/>
          <w:sz w:val="18"/>
          <w:szCs w:val="18"/>
          <w:lang w:eastAsia="es-ES"/>
        </w:rPr>
      </w:pPr>
      <w:r w:rsidRPr="00A76D2E">
        <w:rPr>
          <w:rFonts w:ascii="Arial" w:hAnsi="Arial" w:cs="Arial"/>
          <w:b/>
          <w:bCs/>
          <w:sz w:val="18"/>
          <w:szCs w:val="18"/>
          <w:lang w:eastAsia="es-ES"/>
        </w:rPr>
        <w:t>2.12.3</w:t>
      </w:r>
      <w:r w:rsidRPr="00A76D2E">
        <w:rPr>
          <w:rFonts w:ascii="Arial" w:hAnsi="Arial" w:cs="Arial"/>
          <w:b/>
          <w:bCs/>
          <w:sz w:val="18"/>
          <w:szCs w:val="18"/>
          <w:lang w:eastAsia="es-ES"/>
        </w:rPr>
        <w:tab/>
        <w:t>CAPACIDAD FINANCIERA</w:t>
      </w:r>
    </w:p>
    <w:p w:rsidR="00314393" w:rsidRPr="00314393" w:rsidRDefault="00314393" w:rsidP="00314393">
      <w:pPr>
        <w:autoSpaceDE w:val="0"/>
        <w:autoSpaceDN w:val="0"/>
        <w:adjustRightInd w:val="0"/>
        <w:jc w:val="both"/>
        <w:rPr>
          <w:rFonts w:ascii="Arial" w:hAnsi="Arial"/>
          <w:sz w:val="18"/>
          <w:szCs w:val="18"/>
        </w:rPr>
      </w:pPr>
      <w:r w:rsidRPr="00314393">
        <w:rPr>
          <w:rFonts w:ascii="Arial" w:hAnsi="Arial"/>
          <w:sz w:val="18"/>
          <w:szCs w:val="18"/>
        </w:rPr>
        <w:t>Los parámetros financieros que EL LICITANTE deberá de cumplir, para demostrar su capacidad de recursos económicos, son los siguientes:</w:t>
      </w:r>
    </w:p>
    <w:p w:rsidR="00314393" w:rsidRPr="00314393" w:rsidRDefault="00314393" w:rsidP="00314393">
      <w:pPr>
        <w:autoSpaceDE w:val="0"/>
        <w:autoSpaceDN w:val="0"/>
        <w:adjustRightInd w:val="0"/>
        <w:ind w:left="709" w:hanging="425"/>
        <w:jc w:val="both"/>
        <w:rPr>
          <w:rFonts w:ascii="Arial" w:hAnsi="Arial"/>
          <w:sz w:val="18"/>
          <w:szCs w:val="18"/>
        </w:rPr>
      </w:pPr>
      <w:r w:rsidRPr="00314393">
        <w:rPr>
          <w:rFonts w:ascii="Arial" w:hAnsi="Arial"/>
          <w:b/>
          <w:sz w:val="18"/>
          <w:szCs w:val="18"/>
        </w:rPr>
        <w:t>a).-</w:t>
      </w:r>
      <w:r w:rsidRPr="00314393">
        <w:rPr>
          <w:rFonts w:ascii="Arial" w:hAnsi="Arial"/>
          <w:sz w:val="18"/>
          <w:szCs w:val="18"/>
        </w:rPr>
        <w:t xml:space="preserve"> Que el capital neto de trabajo (</w:t>
      </w:r>
      <w:r w:rsidRPr="00314393">
        <w:rPr>
          <w:rFonts w:ascii="Arial" w:hAnsi="Arial"/>
          <w:b/>
          <w:sz w:val="18"/>
          <w:szCs w:val="18"/>
        </w:rPr>
        <w:t>CNT)</w:t>
      </w:r>
      <w:r w:rsidRPr="00314393">
        <w:rPr>
          <w:rFonts w:ascii="Arial" w:hAnsi="Arial"/>
          <w:sz w:val="18"/>
          <w:szCs w:val="18"/>
        </w:rPr>
        <w:t xml:space="preserve"> de EL LICITANTE sea suficiente para el financiamiento de los trabajos a realizar. Se tendrá como suficiente dicho capital neto, cuando el importe del último ejercicio fiscal del activo circulante </w:t>
      </w:r>
      <w:r w:rsidRPr="00314393">
        <w:rPr>
          <w:rFonts w:ascii="Arial" w:hAnsi="Arial"/>
          <w:b/>
          <w:sz w:val="18"/>
          <w:szCs w:val="18"/>
        </w:rPr>
        <w:t>(AC),</w:t>
      </w:r>
      <w:r w:rsidRPr="00314393">
        <w:rPr>
          <w:rFonts w:ascii="Arial" w:hAnsi="Arial"/>
          <w:sz w:val="18"/>
          <w:szCs w:val="18"/>
        </w:rPr>
        <w:t xml:space="preserve"> menos el pasivo circulante </w:t>
      </w:r>
      <w:r w:rsidRPr="00314393">
        <w:rPr>
          <w:rFonts w:ascii="Arial" w:hAnsi="Arial"/>
          <w:b/>
          <w:sz w:val="18"/>
          <w:szCs w:val="18"/>
        </w:rPr>
        <w:t>(PC),</w:t>
      </w:r>
      <w:r w:rsidRPr="00314393">
        <w:rPr>
          <w:rFonts w:ascii="Arial" w:hAnsi="Arial"/>
          <w:sz w:val="18"/>
          <w:szCs w:val="18"/>
        </w:rPr>
        <w:t xml:space="preserve"> sea igual o mayor del</w:t>
      </w:r>
      <w:r w:rsidRPr="00314393">
        <w:rPr>
          <w:rFonts w:ascii="Arial" w:hAnsi="Arial"/>
          <w:b/>
          <w:sz w:val="18"/>
          <w:szCs w:val="18"/>
        </w:rPr>
        <w:t xml:space="preserve"> 20%</w:t>
      </w:r>
      <w:r w:rsidRPr="00314393">
        <w:rPr>
          <w:rFonts w:ascii="Arial" w:hAnsi="Arial"/>
          <w:sz w:val="18"/>
          <w:szCs w:val="18"/>
        </w:rPr>
        <w:t xml:space="preserve"> del valor del importe de su propuesta económica sin IVA.</w:t>
      </w:r>
    </w:p>
    <w:p w:rsidR="00314393" w:rsidRPr="00314393" w:rsidRDefault="00314393" w:rsidP="00314393">
      <w:pPr>
        <w:autoSpaceDE w:val="0"/>
        <w:autoSpaceDN w:val="0"/>
        <w:adjustRightInd w:val="0"/>
        <w:ind w:left="709" w:hanging="425"/>
        <w:jc w:val="both"/>
        <w:rPr>
          <w:rFonts w:ascii="Arial" w:hAnsi="Arial"/>
          <w:b/>
          <w:sz w:val="18"/>
          <w:szCs w:val="18"/>
        </w:rPr>
      </w:pPr>
      <w:r w:rsidRPr="00314393">
        <w:rPr>
          <w:rFonts w:ascii="Arial" w:hAnsi="Arial"/>
          <w:b/>
          <w:sz w:val="18"/>
          <w:szCs w:val="18"/>
        </w:rPr>
        <w:lastRenderedPageBreak/>
        <w:t xml:space="preserve">b).- </w:t>
      </w:r>
      <w:r w:rsidRPr="00314393">
        <w:rPr>
          <w:rFonts w:ascii="Arial" w:hAnsi="Arial"/>
          <w:sz w:val="18"/>
          <w:szCs w:val="18"/>
        </w:rPr>
        <w:t xml:space="preserve">Que EL LICITANTE demuestre una suficiente capacidad para pagar sus obligaciones. Se tendrá como suficiente dicha capacidad cuando el importe del último ejercicio fiscal del </w:t>
      </w:r>
      <w:r w:rsidRPr="00314393">
        <w:rPr>
          <w:rFonts w:ascii="Arial" w:hAnsi="Arial"/>
          <w:b/>
          <w:sz w:val="18"/>
          <w:szCs w:val="18"/>
        </w:rPr>
        <w:t xml:space="preserve">AC </w:t>
      </w:r>
      <w:r w:rsidRPr="00314393">
        <w:rPr>
          <w:rFonts w:ascii="Arial" w:hAnsi="Arial"/>
          <w:sz w:val="18"/>
          <w:szCs w:val="18"/>
        </w:rPr>
        <w:t xml:space="preserve">entre </w:t>
      </w:r>
      <w:r w:rsidRPr="00314393">
        <w:rPr>
          <w:rFonts w:ascii="Arial" w:hAnsi="Arial"/>
          <w:b/>
          <w:sz w:val="18"/>
          <w:szCs w:val="18"/>
        </w:rPr>
        <w:t>PC,</w:t>
      </w:r>
      <w:r w:rsidRPr="00314393">
        <w:rPr>
          <w:rFonts w:ascii="Arial" w:hAnsi="Arial"/>
          <w:sz w:val="18"/>
          <w:szCs w:val="18"/>
        </w:rPr>
        <w:t xml:space="preserve"> sea igual o mayor</w:t>
      </w:r>
      <w:r w:rsidRPr="00314393">
        <w:rPr>
          <w:rFonts w:ascii="Arial" w:hAnsi="Arial"/>
          <w:b/>
          <w:sz w:val="18"/>
          <w:szCs w:val="18"/>
        </w:rPr>
        <w:t xml:space="preserve"> </w:t>
      </w:r>
      <w:r w:rsidRPr="00314393">
        <w:rPr>
          <w:rFonts w:ascii="Arial" w:hAnsi="Arial"/>
          <w:sz w:val="18"/>
          <w:szCs w:val="18"/>
        </w:rPr>
        <w:t>de</w:t>
      </w:r>
      <w:r w:rsidRPr="00314393">
        <w:rPr>
          <w:rFonts w:ascii="Arial" w:hAnsi="Arial"/>
          <w:b/>
          <w:sz w:val="18"/>
          <w:szCs w:val="18"/>
        </w:rPr>
        <w:t xml:space="preserve"> 1.1 </w:t>
      </w:r>
      <w:r w:rsidRPr="00314393">
        <w:rPr>
          <w:rFonts w:ascii="Arial" w:hAnsi="Arial"/>
          <w:sz w:val="18"/>
          <w:szCs w:val="18"/>
        </w:rPr>
        <w:t>unidades</w:t>
      </w:r>
      <w:r w:rsidRPr="00314393">
        <w:rPr>
          <w:rFonts w:ascii="Arial" w:hAnsi="Arial"/>
          <w:b/>
          <w:sz w:val="18"/>
          <w:szCs w:val="18"/>
        </w:rPr>
        <w:t xml:space="preserve"> </w:t>
      </w:r>
      <w:r w:rsidRPr="00314393">
        <w:rPr>
          <w:rFonts w:ascii="Arial" w:hAnsi="Arial"/>
          <w:sz w:val="18"/>
          <w:szCs w:val="18"/>
        </w:rPr>
        <w:t xml:space="preserve">y el activo total </w:t>
      </w:r>
      <w:r w:rsidRPr="00314393">
        <w:rPr>
          <w:rFonts w:ascii="Arial" w:hAnsi="Arial"/>
          <w:b/>
          <w:sz w:val="18"/>
          <w:szCs w:val="18"/>
        </w:rPr>
        <w:t>(AT)</w:t>
      </w:r>
      <w:r w:rsidRPr="00314393">
        <w:rPr>
          <w:rFonts w:ascii="Arial" w:hAnsi="Arial"/>
          <w:sz w:val="18"/>
          <w:szCs w:val="18"/>
        </w:rPr>
        <w:t xml:space="preserve"> entre el pasivo total </w:t>
      </w:r>
      <w:r w:rsidRPr="00314393">
        <w:rPr>
          <w:rFonts w:ascii="Arial" w:hAnsi="Arial"/>
          <w:b/>
          <w:sz w:val="18"/>
          <w:szCs w:val="18"/>
        </w:rPr>
        <w:t>(PT),</w:t>
      </w:r>
      <w:r w:rsidRPr="00314393">
        <w:rPr>
          <w:rFonts w:ascii="Arial" w:hAnsi="Arial"/>
          <w:sz w:val="18"/>
          <w:szCs w:val="18"/>
        </w:rPr>
        <w:t xml:space="preserve"> sea</w:t>
      </w:r>
      <w:r w:rsidRPr="00314393">
        <w:rPr>
          <w:rFonts w:ascii="Arial" w:hAnsi="Arial"/>
          <w:b/>
          <w:sz w:val="18"/>
          <w:szCs w:val="18"/>
        </w:rPr>
        <w:t xml:space="preserve"> </w:t>
      </w:r>
      <w:r w:rsidRPr="00314393">
        <w:rPr>
          <w:rFonts w:ascii="Arial" w:hAnsi="Arial"/>
          <w:sz w:val="18"/>
          <w:szCs w:val="18"/>
        </w:rPr>
        <w:t>igual o mayor a</w:t>
      </w:r>
      <w:r w:rsidRPr="00314393">
        <w:rPr>
          <w:rFonts w:ascii="Arial" w:hAnsi="Arial"/>
          <w:b/>
          <w:sz w:val="18"/>
          <w:szCs w:val="18"/>
        </w:rPr>
        <w:t xml:space="preserve"> 2.0 </w:t>
      </w:r>
      <w:r w:rsidRPr="00314393">
        <w:rPr>
          <w:rFonts w:ascii="Arial" w:hAnsi="Arial"/>
          <w:sz w:val="18"/>
          <w:szCs w:val="18"/>
        </w:rPr>
        <w:t>unidades</w:t>
      </w:r>
      <w:r w:rsidRPr="00314393">
        <w:rPr>
          <w:rFonts w:ascii="Arial" w:hAnsi="Arial"/>
          <w:b/>
          <w:sz w:val="18"/>
          <w:szCs w:val="18"/>
        </w:rPr>
        <w:t>.</w:t>
      </w:r>
    </w:p>
    <w:p w:rsidR="00314393" w:rsidRPr="00314393" w:rsidRDefault="00314393" w:rsidP="00314393">
      <w:pPr>
        <w:autoSpaceDE w:val="0"/>
        <w:autoSpaceDN w:val="0"/>
        <w:adjustRightInd w:val="0"/>
        <w:ind w:left="709" w:hanging="425"/>
        <w:jc w:val="both"/>
        <w:rPr>
          <w:rFonts w:ascii="Arial" w:hAnsi="Arial"/>
          <w:b/>
          <w:sz w:val="18"/>
          <w:szCs w:val="18"/>
        </w:rPr>
      </w:pPr>
      <w:r w:rsidRPr="00314393">
        <w:rPr>
          <w:rFonts w:ascii="Arial" w:hAnsi="Arial"/>
          <w:b/>
          <w:sz w:val="18"/>
          <w:szCs w:val="18"/>
        </w:rPr>
        <w:t xml:space="preserve">c).- </w:t>
      </w:r>
      <w:r w:rsidRPr="00314393">
        <w:rPr>
          <w:rFonts w:ascii="Arial" w:hAnsi="Arial"/>
          <w:sz w:val="18"/>
          <w:szCs w:val="18"/>
        </w:rPr>
        <w:t xml:space="preserve">Que EL LICITANTE demuestre un aceptable grado en que depende del endeudamiento y la rentabilidad de la empresa es aceptable. Se tendrá como aceptable dicho grado de endeudamiento y rentabilidad de EL LICITANTE, cuando el importe del último año fiscal del </w:t>
      </w:r>
      <w:r w:rsidRPr="00314393">
        <w:rPr>
          <w:rFonts w:ascii="Arial" w:hAnsi="Arial"/>
          <w:b/>
          <w:sz w:val="18"/>
          <w:szCs w:val="18"/>
        </w:rPr>
        <w:t>PT</w:t>
      </w:r>
      <w:r w:rsidRPr="00314393">
        <w:rPr>
          <w:rFonts w:ascii="Arial" w:hAnsi="Arial"/>
          <w:sz w:val="18"/>
          <w:szCs w:val="18"/>
        </w:rPr>
        <w:t xml:space="preserve"> entre </w:t>
      </w:r>
      <w:r w:rsidRPr="00314393">
        <w:rPr>
          <w:rFonts w:ascii="Arial" w:hAnsi="Arial"/>
          <w:b/>
          <w:sz w:val="18"/>
          <w:szCs w:val="18"/>
        </w:rPr>
        <w:t>AT,</w:t>
      </w:r>
      <w:r w:rsidRPr="00314393">
        <w:rPr>
          <w:rFonts w:ascii="Arial" w:hAnsi="Arial"/>
          <w:sz w:val="18"/>
          <w:szCs w:val="18"/>
        </w:rPr>
        <w:t xml:space="preserve"> sea igual o menor</w:t>
      </w:r>
      <w:r w:rsidRPr="00314393">
        <w:rPr>
          <w:rFonts w:ascii="Arial" w:hAnsi="Arial"/>
          <w:b/>
          <w:sz w:val="18"/>
          <w:szCs w:val="18"/>
        </w:rPr>
        <w:t xml:space="preserve"> 50%.</w:t>
      </w:r>
    </w:p>
    <w:p w:rsidR="00314393" w:rsidRPr="00314393" w:rsidRDefault="00314393" w:rsidP="00314393">
      <w:pPr>
        <w:jc w:val="both"/>
        <w:rPr>
          <w:rFonts w:ascii="Arial" w:hAnsi="Arial"/>
          <w:sz w:val="18"/>
          <w:szCs w:val="18"/>
        </w:rPr>
      </w:pPr>
      <w:r w:rsidRPr="00314393">
        <w:rPr>
          <w:rFonts w:ascii="Arial" w:hAnsi="Arial"/>
          <w:sz w:val="18"/>
          <w:szCs w:val="18"/>
        </w:rPr>
        <w:t xml:space="preserve">En el caso de proposiciones presentadas en forma conjuntas o en grupo, se sumarán los </w:t>
      </w:r>
      <w:r w:rsidRPr="00314393">
        <w:rPr>
          <w:rFonts w:ascii="Arial" w:hAnsi="Arial"/>
          <w:b/>
          <w:sz w:val="18"/>
          <w:szCs w:val="18"/>
        </w:rPr>
        <w:t>CNT, AC, PC, AT y PT</w:t>
      </w:r>
      <w:r w:rsidRPr="00314393">
        <w:rPr>
          <w:rFonts w:ascii="Arial" w:hAnsi="Arial"/>
          <w:sz w:val="18"/>
          <w:szCs w:val="18"/>
        </w:rPr>
        <w:t>, para cumplir con los parámetros señalados en los incisos anteriores.</w:t>
      </w:r>
    </w:p>
    <w:p w:rsidR="001D0281" w:rsidRPr="00314393" w:rsidRDefault="00314393" w:rsidP="00314393">
      <w:pPr>
        <w:spacing w:before="240" w:line="240" w:lineRule="atLeast"/>
        <w:jc w:val="both"/>
        <w:rPr>
          <w:sz w:val="18"/>
          <w:szCs w:val="18"/>
          <w:lang w:eastAsia="es-ES"/>
        </w:rPr>
      </w:pPr>
      <w:r w:rsidRPr="00314393">
        <w:rPr>
          <w:rFonts w:ascii="Arial" w:hAnsi="Arial"/>
          <w:sz w:val="18"/>
          <w:szCs w:val="18"/>
        </w:rPr>
        <w:t xml:space="preserve">Si EL LICITANTE no cumple con uno o más de los parámetros indicados anteriormente, tendrá una calificación de cero (0) en el sub rubro indicado en </w:t>
      </w:r>
      <w:r>
        <w:rPr>
          <w:rFonts w:ascii="Arial" w:hAnsi="Arial"/>
          <w:sz w:val="18"/>
          <w:szCs w:val="18"/>
        </w:rPr>
        <w:t>el</w:t>
      </w:r>
      <w:r w:rsidRPr="00314393">
        <w:rPr>
          <w:rFonts w:ascii="Arial" w:hAnsi="Arial"/>
          <w:b/>
          <w:sz w:val="18"/>
          <w:szCs w:val="18"/>
        </w:rPr>
        <w:t>.</w:t>
      </w:r>
      <w:r w:rsidRPr="00314393">
        <w:rPr>
          <w:rFonts w:ascii="Arial" w:hAnsi="Arial"/>
          <w:sz w:val="18"/>
          <w:szCs w:val="18"/>
        </w:rPr>
        <w:t xml:space="preserve"> </w:t>
      </w:r>
      <w:r w:rsidR="001D0281" w:rsidRPr="00314393">
        <w:rPr>
          <w:rFonts w:ascii="Arial" w:hAnsi="Arial" w:cs="Arial"/>
          <w:sz w:val="18"/>
          <w:szCs w:val="18"/>
          <w:lang w:eastAsia="es-ES"/>
        </w:rPr>
        <w:t>Documento T.VI.</w:t>
      </w:r>
    </w:p>
    <w:p w:rsidR="001D0281" w:rsidRPr="00A76D2E" w:rsidRDefault="001D0281" w:rsidP="00E01A3E">
      <w:pPr>
        <w:pStyle w:val="Ttulo2"/>
        <w:numPr>
          <w:ilvl w:val="1"/>
          <w:numId w:val="23"/>
        </w:numPr>
        <w:spacing w:line="276" w:lineRule="auto"/>
        <w:ind w:left="0" w:firstLine="0"/>
      </w:pPr>
      <w:bookmarkStart w:id="21" w:name="_Toc283976741"/>
      <w:r w:rsidRPr="00A76D2E">
        <w:t>CRITERIO GENERAL DE EVALUACIÓN Y REVISIÓN DE LAS PROPOSICIONES</w:t>
      </w:r>
      <w:bookmarkEnd w:id="21"/>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De conformidad con el segundo párrafo del artículo 38 de la Ley y el artículo 63 del Reglamento, para la evaluación de las proposiciones se aplicará, según el caso, el mecanismo  binario ó el mecanismo de puntos y porcentajes tal como se dispone en los </w:t>
      </w:r>
      <w:r w:rsidRPr="00A76D2E">
        <w:rPr>
          <w:rFonts w:ascii="Arial" w:hAnsi="Arial" w:cs="Arial"/>
          <w:b/>
          <w:sz w:val="18"/>
          <w:szCs w:val="18"/>
          <w:lang w:eastAsia="es-ES"/>
        </w:rPr>
        <w:t>“Lineamientos para la aplicación del criterio de evaluación de proposiciones a través del mecanismo de puntos y porcentajes en los procedimientos de contratación”</w:t>
      </w:r>
      <w:r w:rsidRPr="00A76D2E">
        <w:rPr>
          <w:rFonts w:ascii="Arial" w:hAnsi="Arial" w:cs="Arial"/>
          <w:sz w:val="18"/>
          <w:szCs w:val="18"/>
          <w:lang w:eastAsia="es-ES"/>
        </w:rPr>
        <w:t xml:space="preserve"> emitidos por la Secretaría de la Función Pública en el Diario Oficial de la Federación el nueve de septiembre de dos mil diez. </w:t>
      </w:r>
    </w:p>
    <w:p w:rsidR="00B62884" w:rsidRPr="00A76D2E" w:rsidRDefault="00B62884" w:rsidP="00B62884">
      <w:pPr>
        <w:jc w:val="both"/>
        <w:rPr>
          <w:rFonts w:ascii="Arial" w:hAnsi="Arial" w:cs="Arial"/>
          <w:b/>
          <w:sz w:val="18"/>
          <w:szCs w:val="18"/>
          <w:lang w:eastAsia="es-ES"/>
        </w:rPr>
      </w:pPr>
      <w:r w:rsidRPr="00A76D2E">
        <w:rPr>
          <w:rFonts w:ascii="Arial" w:hAnsi="Arial" w:cs="Arial"/>
          <w:b/>
          <w:sz w:val="18"/>
          <w:szCs w:val="18"/>
          <w:lang w:eastAsia="es-ES"/>
        </w:rPr>
        <w:t>2.13.1.</w:t>
      </w:r>
      <w:r w:rsidRPr="00A76D2E">
        <w:rPr>
          <w:rFonts w:ascii="Arial" w:hAnsi="Arial" w:cs="Arial"/>
          <w:b/>
          <w:sz w:val="18"/>
          <w:szCs w:val="18"/>
          <w:lang w:eastAsia="es-ES"/>
        </w:rPr>
        <w:tab/>
        <w:t>MECANISMO BINARIO</w:t>
      </w:r>
    </w:p>
    <w:p w:rsidR="00B62884" w:rsidRPr="00A76D2E" w:rsidRDefault="00B62884" w:rsidP="00B62884">
      <w:pPr>
        <w:tabs>
          <w:tab w:val="left" w:pos="720"/>
        </w:tabs>
        <w:autoSpaceDE w:val="0"/>
        <w:autoSpaceDN w:val="0"/>
        <w:adjustRightInd w:val="0"/>
        <w:spacing w:after="0" w:line="240" w:lineRule="atLeast"/>
        <w:jc w:val="both"/>
        <w:rPr>
          <w:rFonts w:ascii="Arial" w:hAnsi="Arial" w:cs="Arial"/>
          <w:sz w:val="18"/>
          <w:szCs w:val="18"/>
          <w:lang w:val="es-ES"/>
        </w:rPr>
      </w:pPr>
      <w:r w:rsidRPr="00A76D2E">
        <w:rPr>
          <w:rFonts w:ascii="Arial" w:hAnsi="Arial" w:cs="Arial"/>
          <w:sz w:val="18"/>
          <w:szCs w:val="18"/>
          <w:lang w:val="es-ES"/>
        </w:rPr>
        <w:t>Que consiste en determinar la solvencia de las proposiciones a partir de verificar el cumplimiento de las condiciones legales, técnicas y económicas requeridas por la Convocante.</w:t>
      </w:r>
    </w:p>
    <w:p w:rsidR="00B62884" w:rsidRPr="00A76D2E" w:rsidRDefault="00B62884" w:rsidP="00B62884">
      <w:pPr>
        <w:tabs>
          <w:tab w:val="left" w:pos="720"/>
        </w:tabs>
        <w:autoSpaceDE w:val="0"/>
        <w:autoSpaceDN w:val="0"/>
        <w:adjustRightInd w:val="0"/>
        <w:spacing w:after="0" w:line="240" w:lineRule="atLeast"/>
        <w:jc w:val="both"/>
        <w:rPr>
          <w:rFonts w:ascii="Arial" w:hAnsi="Arial" w:cs="Arial"/>
          <w:sz w:val="18"/>
          <w:szCs w:val="18"/>
          <w:lang w:val="es-ES"/>
        </w:rPr>
      </w:pPr>
      <w:r w:rsidRPr="00A76D2E">
        <w:rPr>
          <w:rFonts w:ascii="Arial" w:hAnsi="Arial" w:cs="Arial"/>
          <w:sz w:val="18"/>
          <w:szCs w:val="18"/>
          <w:lang w:val="es-ES"/>
        </w:rPr>
        <w:t>Este mecanismo podrá aplicarse en los siguientes supuestos</w:t>
      </w:r>
    </w:p>
    <w:p w:rsidR="00B62884" w:rsidRPr="00A76D2E" w:rsidRDefault="00B62884" w:rsidP="00B62884">
      <w:pPr>
        <w:tabs>
          <w:tab w:val="left" w:pos="720"/>
        </w:tabs>
        <w:autoSpaceDE w:val="0"/>
        <w:autoSpaceDN w:val="0"/>
        <w:adjustRightInd w:val="0"/>
        <w:spacing w:after="0" w:line="240" w:lineRule="atLeast"/>
        <w:ind w:left="1413" w:hanging="705"/>
        <w:jc w:val="both"/>
        <w:rPr>
          <w:rFonts w:ascii="Arial" w:hAnsi="Arial" w:cs="Arial"/>
          <w:sz w:val="18"/>
          <w:szCs w:val="18"/>
          <w:lang w:val="es-ES"/>
        </w:rPr>
      </w:pPr>
      <w:r w:rsidRPr="00A76D2E">
        <w:rPr>
          <w:rFonts w:ascii="Arial" w:hAnsi="Arial" w:cs="Arial"/>
          <w:sz w:val="18"/>
          <w:szCs w:val="18"/>
          <w:lang w:val="es-ES"/>
        </w:rPr>
        <w:tab/>
        <w:t xml:space="preserve">a) </w:t>
      </w:r>
      <w:r w:rsidRPr="00A76D2E">
        <w:rPr>
          <w:rFonts w:ascii="Arial" w:hAnsi="Arial" w:cs="Arial"/>
          <w:sz w:val="18"/>
          <w:szCs w:val="18"/>
          <w:lang w:val="es-ES"/>
        </w:rPr>
        <w:tab/>
        <w:t>Cuando las dependencias que contraten de manera ocasional obras y</w:t>
      </w:r>
      <w:r>
        <w:rPr>
          <w:rFonts w:ascii="Arial" w:hAnsi="Arial" w:cs="Arial"/>
          <w:sz w:val="18"/>
          <w:szCs w:val="18"/>
          <w:lang w:val="es-ES"/>
        </w:rPr>
        <w:t xml:space="preserve"> servicios no cuenten con á</w:t>
      </w:r>
      <w:r w:rsidRPr="00A76D2E">
        <w:rPr>
          <w:rFonts w:ascii="Arial" w:hAnsi="Arial" w:cs="Arial"/>
          <w:sz w:val="18"/>
          <w:szCs w:val="18"/>
          <w:lang w:val="es-ES"/>
        </w:rPr>
        <w:t>reas o estructuras especializadas para tal fin;</w:t>
      </w:r>
    </w:p>
    <w:p w:rsidR="00B62884" w:rsidRPr="00A76D2E" w:rsidRDefault="00B62884" w:rsidP="00B62884">
      <w:pPr>
        <w:tabs>
          <w:tab w:val="left" w:pos="720"/>
        </w:tabs>
        <w:autoSpaceDE w:val="0"/>
        <w:autoSpaceDN w:val="0"/>
        <w:adjustRightInd w:val="0"/>
        <w:spacing w:after="0" w:line="240" w:lineRule="atLeast"/>
        <w:ind w:left="1413" w:hanging="705"/>
        <w:jc w:val="both"/>
        <w:rPr>
          <w:rFonts w:ascii="Arial" w:hAnsi="Arial" w:cs="Arial"/>
          <w:sz w:val="18"/>
          <w:szCs w:val="18"/>
          <w:lang w:val="es-ES"/>
        </w:rPr>
      </w:pPr>
      <w:r w:rsidRPr="00A76D2E">
        <w:rPr>
          <w:rFonts w:ascii="Arial" w:hAnsi="Arial" w:cs="Arial"/>
          <w:sz w:val="18"/>
          <w:szCs w:val="18"/>
          <w:lang w:val="es-ES"/>
        </w:rPr>
        <w:tab/>
        <w:t xml:space="preserve">b)  </w:t>
      </w:r>
      <w:r w:rsidRPr="00A76D2E">
        <w:rPr>
          <w:rFonts w:ascii="Arial" w:hAnsi="Arial" w:cs="Arial"/>
          <w:sz w:val="18"/>
          <w:szCs w:val="18"/>
          <w:lang w:val="es-ES"/>
        </w:rPr>
        <w:tab/>
        <w:t xml:space="preserve">Tratándose de obras y servicios cuyo monto máximo presupuestado no exceda los diez mil días de salario mínimo general vigente en el distrito federal elevado al mes, y </w:t>
      </w:r>
    </w:p>
    <w:p w:rsidR="00B62884" w:rsidRPr="00A76D2E" w:rsidRDefault="00B62884" w:rsidP="00B62884">
      <w:pPr>
        <w:tabs>
          <w:tab w:val="left" w:pos="720"/>
        </w:tabs>
        <w:autoSpaceDE w:val="0"/>
        <w:autoSpaceDN w:val="0"/>
        <w:adjustRightInd w:val="0"/>
        <w:ind w:left="1413" w:hanging="705"/>
        <w:jc w:val="both"/>
        <w:rPr>
          <w:rFonts w:ascii="Arial" w:hAnsi="Arial" w:cs="Arial"/>
          <w:sz w:val="18"/>
          <w:szCs w:val="18"/>
          <w:lang w:val="es-ES"/>
        </w:rPr>
      </w:pPr>
      <w:r w:rsidRPr="00A76D2E">
        <w:rPr>
          <w:rFonts w:ascii="Arial" w:hAnsi="Arial" w:cs="Arial"/>
          <w:sz w:val="18"/>
          <w:szCs w:val="18"/>
          <w:lang w:val="es-ES"/>
        </w:rPr>
        <w:tab/>
        <w:t xml:space="preserve">c) </w:t>
      </w:r>
      <w:r w:rsidRPr="00A76D2E">
        <w:rPr>
          <w:rFonts w:ascii="Arial" w:hAnsi="Arial" w:cs="Arial"/>
          <w:sz w:val="18"/>
          <w:szCs w:val="18"/>
          <w:lang w:val="es-ES"/>
        </w:rPr>
        <w:tab/>
        <w:t>En los casos en que atendiendo a las características, complejidad y magnitud de los trabajos, el área responsable de la contratación justifique la conveniencia de aplicar este mecanismo, dejando constancia en el expediente del procedimiento de contratación.</w:t>
      </w:r>
    </w:p>
    <w:p w:rsidR="00B62884" w:rsidRPr="00A76D2E" w:rsidRDefault="00B62884" w:rsidP="00B62884">
      <w:pPr>
        <w:spacing w:line="240" w:lineRule="atLeast"/>
        <w:ind w:left="705"/>
        <w:jc w:val="both"/>
        <w:rPr>
          <w:rFonts w:ascii="Arial" w:hAnsi="Arial" w:cs="Arial"/>
          <w:b/>
          <w:sz w:val="18"/>
          <w:szCs w:val="18"/>
          <w:lang w:eastAsia="es-ES"/>
        </w:rPr>
      </w:pPr>
      <w:r w:rsidRPr="00A76D2E">
        <w:rPr>
          <w:rFonts w:ascii="Arial" w:hAnsi="Arial" w:cs="Arial"/>
          <w:b/>
          <w:sz w:val="18"/>
          <w:szCs w:val="18"/>
          <w:lang w:eastAsia="es-ES"/>
        </w:rPr>
        <w:tab/>
        <w:t>2.13.1.1</w:t>
      </w:r>
      <w:r w:rsidRPr="00A76D2E">
        <w:rPr>
          <w:rFonts w:ascii="Arial" w:hAnsi="Arial" w:cs="Arial"/>
          <w:b/>
          <w:sz w:val="18"/>
          <w:szCs w:val="18"/>
          <w:lang w:eastAsia="es-ES"/>
        </w:rPr>
        <w:tab/>
        <w:t>EVALUACIÓN TÉCNICA</w:t>
      </w:r>
    </w:p>
    <w:p w:rsidR="00B62884" w:rsidRPr="00A76D2E" w:rsidRDefault="00B62884" w:rsidP="00B62884">
      <w:pPr>
        <w:spacing w:line="240" w:lineRule="atLeast"/>
        <w:ind w:left="705" w:firstLine="4"/>
        <w:jc w:val="both"/>
        <w:rPr>
          <w:rFonts w:ascii="Arial" w:hAnsi="Arial" w:cs="Arial"/>
          <w:sz w:val="18"/>
          <w:szCs w:val="18"/>
          <w:lang w:eastAsia="es-ES"/>
        </w:rPr>
      </w:pPr>
      <w:r w:rsidRPr="00A76D2E">
        <w:rPr>
          <w:rFonts w:ascii="Arial" w:hAnsi="Arial" w:cs="Arial"/>
          <w:sz w:val="18"/>
          <w:szCs w:val="18"/>
          <w:lang w:eastAsia="es-ES"/>
        </w:rPr>
        <w:t>La Secretaría de Comunicaciones y Transportes juzgará la capacidad del licitante en sus aspectos técnicos para cumplir las obligaciones contraídas a través de su proposición por medio de la información que él mismo entregue dentro de su proposición y podrá c</w:t>
      </w:r>
      <w:r>
        <w:rPr>
          <w:rFonts w:ascii="Arial" w:hAnsi="Arial" w:cs="Arial"/>
          <w:sz w:val="18"/>
          <w:szCs w:val="18"/>
          <w:lang w:eastAsia="es-ES"/>
        </w:rPr>
        <w:t xml:space="preserve">omprobar durante la evaluación </w:t>
      </w:r>
      <w:r w:rsidRPr="00A76D2E">
        <w:rPr>
          <w:rFonts w:ascii="Arial" w:hAnsi="Arial" w:cs="Arial"/>
          <w:sz w:val="18"/>
          <w:szCs w:val="18"/>
          <w:lang w:eastAsia="es-ES"/>
        </w:rPr>
        <w:t>la veracidad de dicha información. De acuerdo con lo señalado en los artículos 38 de la Ley y 64 del Reglamento, las proposiciones serán evaluadas para determinar la solvencia, preferentemente elaborando cuadros comparativos, debiendo tomar en cuenta para dicha evaluación lo siguiente:</w:t>
      </w:r>
    </w:p>
    <w:p w:rsidR="00B62884" w:rsidRPr="00A76D2E" w:rsidRDefault="00B62884" w:rsidP="00B62884">
      <w:pPr>
        <w:numPr>
          <w:ilvl w:val="0"/>
          <w:numId w:val="10"/>
        </w:numPr>
        <w:spacing w:line="240" w:lineRule="atLeast"/>
        <w:ind w:left="1134" w:hanging="349"/>
        <w:jc w:val="both"/>
        <w:rPr>
          <w:rFonts w:ascii="Arial" w:hAnsi="Arial" w:cs="Arial"/>
          <w:sz w:val="18"/>
          <w:szCs w:val="18"/>
          <w:lang w:val="es-ES" w:eastAsia="es-ES"/>
        </w:rPr>
      </w:pPr>
      <w:r w:rsidRPr="00A76D2E">
        <w:rPr>
          <w:rFonts w:ascii="Arial" w:hAnsi="Arial" w:cs="Arial"/>
          <w:sz w:val="18"/>
          <w:szCs w:val="18"/>
          <w:lang w:eastAsia="es-ES"/>
        </w:rPr>
        <w:t>Que los documentos contengan toda la información solicitada en la convocatoria, ya que en su caso, si la presentación resulta incompleta</w:t>
      </w:r>
      <w:r w:rsidRPr="00A76D2E">
        <w:rPr>
          <w:rFonts w:ascii="Arial" w:hAnsi="Arial" w:cs="Arial"/>
          <w:sz w:val="18"/>
          <w:szCs w:val="18"/>
          <w:lang w:val="es-ES" w:eastAsia="es-ES"/>
        </w:rPr>
        <w:t xml:space="preserve"> la Convocante solicitará que se realicen las aclaraciones pertinentes o que se aporte documentación o información adicional mediante escrito dirigido al licitante, el cual se notificará en el domicilio que éste haya señalado o bien, a través de </w:t>
      </w:r>
      <w:proofErr w:type="spellStart"/>
      <w:r w:rsidRPr="00A76D2E">
        <w:rPr>
          <w:rFonts w:ascii="Arial" w:hAnsi="Arial" w:cs="Arial"/>
          <w:sz w:val="18"/>
          <w:szCs w:val="18"/>
          <w:lang w:val="es-ES" w:eastAsia="es-ES"/>
        </w:rPr>
        <w:t>CompraNet</w:t>
      </w:r>
      <w:proofErr w:type="spellEnd"/>
      <w:r w:rsidRPr="00A76D2E">
        <w:rPr>
          <w:rFonts w:ascii="Arial" w:hAnsi="Arial" w:cs="Arial"/>
          <w:sz w:val="18"/>
          <w:szCs w:val="18"/>
          <w:lang w:val="es-ES" w:eastAsia="es-ES"/>
        </w:rPr>
        <w:t xml:space="preserve">, caso en el cual la Convocante deberá enviar un aviso al licitante en la dirección de correo electrónico que haya entregado en su proposición, informándole que existe </w:t>
      </w:r>
      <w:r w:rsidRPr="00A76D2E">
        <w:rPr>
          <w:rFonts w:ascii="Arial" w:hAnsi="Arial" w:cs="Arial"/>
          <w:sz w:val="18"/>
          <w:szCs w:val="18"/>
          <w:lang w:val="es-ES" w:eastAsia="es-ES"/>
        </w:rPr>
        <w:lastRenderedPageBreak/>
        <w:t xml:space="preserve">un requerimiento en </w:t>
      </w:r>
      <w:proofErr w:type="spellStart"/>
      <w:r w:rsidRPr="00A76D2E">
        <w:rPr>
          <w:rFonts w:ascii="Arial" w:hAnsi="Arial" w:cs="Arial"/>
          <w:sz w:val="18"/>
          <w:szCs w:val="18"/>
          <w:lang w:val="es-ES" w:eastAsia="es-ES"/>
        </w:rPr>
        <w:t>CompraNet</w:t>
      </w:r>
      <w:proofErr w:type="spellEnd"/>
      <w:r w:rsidRPr="00A76D2E">
        <w:rPr>
          <w:rFonts w:ascii="Arial" w:hAnsi="Arial" w:cs="Arial"/>
          <w:sz w:val="18"/>
          <w:szCs w:val="18"/>
          <w:lang w:val="es-ES" w:eastAsia="es-ES"/>
        </w:rPr>
        <w:t xml:space="preserve">. En todo caso, la Convocante recabará el acuse respectivo con el que se acredite de forma indubitable la entrega y recepción correspondiente. </w:t>
      </w:r>
    </w:p>
    <w:p w:rsidR="00B62884" w:rsidRPr="00A76D2E" w:rsidRDefault="00B62884" w:rsidP="00B62884">
      <w:pPr>
        <w:spacing w:line="240" w:lineRule="atLeast"/>
        <w:ind w:left="1134"/>
        <w:jc w:val="both"/>
        <w:rPr>
          <w:rFonts w:ascii="Arial" w:hAnsi="Arial" w:cs="Arial"/>
          <w:sz w:val="18"/>
          <w:szCs w:val="18"/>
          <w:lang w:val="es-ES" w:eastAsia="es-ES"/>
        </w:rPr>
      </w:pPr>
      <w:r w:rsidRPr="00A76D2E">
        <w:rPr>
          <w:rFonts w:ascii="Arial" w:hAnsi="Arial" w:cs="Arial"/>
          <w:sz w:val="18"/>
          <w:szCs w:val="18"/>
          <w:lang w:val="es-ES" w:eastAsia="es-ES"/>
        </w:rPr>
        <w:t xml:space="preserve">A partir de la recepción de la solicitud, el licitante contará con el plazo que determine la Convocante para hacer las aclaraciones o entregar los documentos o información solicitada. En caso de que el licitante no atienda el requerimiento efectuado, o bien, la información que proporcione no aclare la duda motivo de la solicitud, la Convocante realizará la evaluación con los documentos que integre la proposición. Las respuestas del licitante deberán difundirse a través de </w:t>
      </w:r>
      <w:proofErr w:type="spellStart"/>
      <w:r w:rsidRPr="00A76D2E">
        <w:rPr>
          <w:rFonts w:ascii="Arial" w:hAnsi="Arial" w:cs="Arial"/>
          <w:sz w:val="18"/>
          <w:szCs w:val="18"/>
          <w:lang w:val="es-ES" w:eastAsia="es-ES"/>
        </w:rPr>
        <w:t>CompraNet</w:t>
      </w:r>
      <w:proofErr w:type="spellEnd"/>
      <w:r w:rsidRPr="00A76D2E">
        <w:rPr>
          <w:rFonts w:ascii="Arial" w:hAnsi="Arial" w:cs="Arial"/>
          <w:sz w:val="18"/>
          <w:szCs w:val="18"/>
          <w:lang w:val="es-ES" w:eastAsia="es-ES"/>
        </w:rPr>
        <w:t xml:space="preserve"> el mismo día en que sean recibidas por la Convocante.</w:t>
      </w:r>
    </w:p>
    <w:p w:rsidR="00B62884" w:rsidRPr="00A76D2E" w:rsidRDefault="00B62884" w:rsidP="00B62884">
      <w:pPr>
        <w:numPr>
          <w:ilvl w:val="0"/>
          <w:numId w:val="10"/>
        </w:numPr>
        <w:spacing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los profesionales técnicos que se encargarán de la dirección administración y supervisión de los trabajos, cuenten con la experiencia y capacidad necesaria para llevar la adecuada administración de los trabajos, en este aspecto se considerará entre otros, el grado académico de preparación profesional, la experiencia laboral específica en trabajos similares y la capacidad técnica de las personas físicas que estarán relacionados con la ejecución de los trabajos.</w:t>
      </w:r>
    </w:p>
    <w:p w:rsidR="00B62884" w:rsidRPr="00A76D2E" w:rsidRDefault="00B62884" w:rsidP="00B62884">
      <w:pPr>
        <w:numPr>
          <w:ilvl w:val="0"/>
          <w:numId w:val="10"/>
        </w:numPr>
        <w:spacing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el personal administrativo, técnico y de obra sea el adecuado y suficiente para ejecutar los trabajos</w:t>
      </w:r>
      <w:r w:rsidRPr="00562885">
        <w:rPr>
          <w:rFonts w:ascii="Arial" w:hAnsi="Arial" w:cs="Arial"/>
          <w:sz w:val="18"/>
          <w:szCs w:val="18"/>
          <w:lang w:eastAsia="es-ES"/>
        </w:rPr>
        <w:t>, identificados con los cargos que ocuparán</w:t>
      </w:r>
      <w:r w:rsidRPr="00CD1920">
        <w:rPr>
          <w:rFonts w:ascii="Arial" w:hAnsi="Arial" w:cs="Arial"/>
          <w:sz w:val="18"/>
          <w:szCs w:val="18"/>
          <w:lang w:eastAsia="es-ES"/>
        </w:rPr>
        <w:t>.</w:t>
      </w:r>
    </w:p>
    <w:p w:rsidR="00B62884" w:rsidRPr="00A76D2E" w:rsidRDefault="00B62884" w:rsidP="00B62884">
      <w:pPr>
        <w:numPr>
          <w:ilvl w:val="0"/>
          <w:numId w:val="10"/>
        </w:numPr>
        <w:spacing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los licitantes cumplan los aspectos referentes a la experiencia y capacidad técnica.</w:t>
      </w:r>
    </w:p>
    <w:p w:rsidR="00B62884" w:rsidRPr="00A76D2E" w:rsidRDefault="00B62884" w:rsidP="00B62884">
      <w:pPr>
        <w:numPr>
          <w:ilvl w:val="0"/>
          <w:numId w:val="10"/>
        </w:numPr>
        <w:spacing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la planeación integral propuesta por el licitante para el desarrollo y organización de los trabajos, sea acorde con las características, complejidad y magnitud de los mismos y deberá estar planteado hacia el área específica a la cual se encaminan los trabajos.</w:t>
      </w:r>
    </w:p>
    <w:p w:rsidR="00B62884" w:rsidRPr="00A76D2E" w:rsidRDefault="00B62884" w:rsidP="00B62884">
      <w:pPr>
        <w:numPr>
          <w:ilvl w:val="0"/>
          <w:numId w:val="10"/>
        </w:numPr>
        <w:spacing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Que el procedimiento constructivo descrito sea aceptable porque demuestra que el licitante conoce los trabajos a realizar y que tiene la capacidad y la experiencia para ejecutarlos satisfactoriamente; dicho procedimiento debe ser acorde con el programa de ejecución considerado en su propuesta.</w:t>
      </w:r>
    </w:p>
    <w:p w:rsidR="00B62884" w:rsidRPr="00A76D2E" w:rsidRDefault="00B62884" w:rsidP="00B62884">
      <w:pPr>
        <w:numPr>
          <w:ilvl w:val="0"/>
          <w:numId w:val="10"/>
        </w:numPr>
        <w:spacing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De los estados financieros, la Convocante de acuerdo con las características, magnitud y complejidad de los trabajos, aquellos aspectos que se verificaran, entre otros:</w:t>
      </w:r>
    </w:p>
    <w:p w:rsidR="00B62884" w:rsidRPr="00A76D2E" w:rsidRDefault="00B62884" w:rsidP="00C1099F">
      <w:pPr>
        <w:pStyle w:val="Prrafodelista"/>
        <w:numPr>
          <w:ilvl w:val="0"/>
          <w:numId w:val="13"/>
        </w:numPr>
        <w:spacing w:line="240" w:lineRule="atLeast"/>
        <w:jc w:val="both"/>
        <w:rPr>
          <w:rFonts w:ascii="Arial" w:hAnsi="Arial" w:cs="Arial"/>
          <w:sz w:val="18"/>
          <w:szCs w:val="18"/>
          <w:lang w:eastAsia="es-ES"/>
        </w:rPr>
      </w:pPr>
      <w:r w:rsidRPr="00A76D2E">
        <w:rPr>
          <w:rFonts w:ascii="Arial" w:hAnsi="Arial" w:cs="Arial"/>
          <w:sz w:val="18"/>
          <w:szCs w:val="18"/>
          <w:lang w:eastAsia="es-ES"/>
        </w:rPr>
        <w:t>Que el capital neto de trabajo del licitante sea suficiente para el financiamiento de los trabajos a realizar, de acuerdo con su análisis financiero presentado;</w:t>
      </w:r>
    </w:p>
    <w:p w:rsidR="00B62884" w:rsidRPr="00A76D2E" w:rsidRDefault="00B62884" w:rsidP="00B62884">
      <w:pPr>
        <w:pStyle w:val="Prrafodelista"/>
        <w:numPr>
          <w:ilvl w:val="0"/>
          <w:numId w:val="13"/>
        </w:numPr>
        <w:spacing w:after="0" w:line="240" w:lineRule="atLeast"/>
        <w:jc w:val="both"/>
        <w:rPr>
          <w:rFonts w:ascii="Arial" w:hAnsi="Arial" w:cs="Arial"/>
          <w:sz w:val="18"/>
          <w:szCs w:val="18"/>
          <w:lang w:eastAsia="es-ES"/>
        </w:rPr>
      </w:pPr>
      <w:r w:rsidRPr="00A76D2E">
        <w:rPr>
          <w:rFonts w:ascii="Arial" w:hAnsi="Arial" w:cs="Arial"/>
          <w:sz w:val="18"/>
          <w:szCs w:val="18"/>
          <w:lang w:eastAsia="es-ES"/>
        </w:rPr>
        <w:t>Que el licitante tenga capacidad para pagar sus obligaciones;</w:t>
      </w:r>
    </w:p>
    <w:p w:rsidR="00B62884" w:rsidRPr="00A76D2E" w:rsidRDefault="00B62884" w:rsidP="00B62884">
      <w:pPr>
        <w:pStyle w:val="Prrafodelista"/>
        <w:numPr>
          <w:ilvl w:val="0"/>
          <w:numId w:val="13"/>
        </w:numPr>
        <w:spacing w:line="240" w:lineRule="atLeast"/>
        <w:jc w:val="both"/>
        <w:rPr>
          <w:rFonts w:ascii="Arial" w:hAnsi="Arial" w:cs="Arial"/>
          <w:sz w:val="18"/>
          <w:szCs w:val="18"/>
          <w:lang w:eastAsia="es-ES"/>
        </w:rPr>
      </w:pPr>
      <w:r w:rsidRPr="00A76D2E">
        <w:rPr>
          <w:rFonts w:ascii="Arial" w:hAnsi="Arial" w:cs="Arial"/>
          <w:sz w:val="18"/>
          <w:szCs w:val="18"/>
          <w:lang w:eastAsia="es-ES"/>
        </w:rPr>
        <w:t>El grado en que el licitante depende del endeudamiento y la rentabilidad de la empresa.</w:t>
      </w:r>
    </w:p>
    <w:p w:rsidR="00B62884" w:rsidRPr="00A76D2E" w:rsidRDefault="00B62884" w:rsidP="00B62884">
      <w:pPr>
        <w:numPr>
          <w:ilvl w:val="0"/>
          <w:numId w:val="10"/>
        </w:numPr>
        <w:spacing w:line="240" w:lineRule="atLeast"/>
        <w:ind w:left="1134" w:hanging="283"/>
        <w:jc w:val="both"/>
        <w:rPr>
          <w:rFonts w:ascii="Arial" w:hAnsi="Arial" w:cs="Arial"/>
          <w:sz w:val="18"/>
          <w:szCs w:val="18"/>
          <w:lang w:eastAsia="es-ES"/>
        </w:rPr>
      </w:pPr>
      <w:r w:rsidRPr="00A76D2E">
        <w:rPr>
          <w:rFonts w:ascii="Arial" w:hAnsi="Arial" w:cs="Arial"/>
          <w:sz w:val="18"/>
          <w:szCs w:val="18"/>
          <w:lang w:eastAsia="es-ES"/>
        </w:rPr>
        <w:t>De la maquinaria y equipo de construcción, que las características y capacidad de la maquinaria y equipo de construcción considerada por el licitante, sean las adecuadas, necesarias y suficientes para desarrollar el trabajo en las condiciones particulares donde deberá ejecutarse y que sean congruentes con el procedimiento de construcción propuesto por el contratista, o con las restricciones técnicas, cuando la Secretaría de Comunicaciones y Transportes fije un procedimiento.</w:t>
      </w:r>
    </w:p>
    <w:p w:rsidR="00B62884" w:rsidRPr="00A76D2E" w:rsidRDefault="00B62884" w:rsidP="00B62884">
      <w:pPr>
        <w:autoSpaceDE w:val="0"/>
        <w:autoSpaceDN w:val="0"/>
        <w:adjustRightInd w:val="0"/>
        <w:ind w:firstLine="705"/>
        <w:jc w:val="both"/>
        <w:rPr>
          <w:rFonts w:ascii="Arial" w:hAnsi="Arial" w:cs="Arial"/>
          <w:b/>
          <w:sz w:val="18"/>
          <w:szCs w:val="18"/>
        </w:rPr>
      </w:pPr>
      <w:r w:rsidRPr="00A76D2E">
        <w:rPr>
          <w:rFonts w:ascii="Arial" w:hAnsi="Arial" w:cs="Arial"/>
          <w:b/>
          <w:sz w:val="18"/>
          <w:szCs w:val="18"/>
        </w:rPr>
        <w:t>2.13.1.2</w:t>
      </w:r>
      <w:r w:rsidRPr="00A76D2E">
        <w:rPr>
          <w:rFonts w:ascii="Arial" w:hAnsi="Arial" w:cs="Arial"/>
          <w:b/>
          <w:sz w:val="18"/>
          <w:szCs w:val="18"/>
        </w:rPr>
        <w:tab/>
        <w:t>EVALUACIÓN ECONÓMICA</w:t>
      </w:r>
    </w:p>
    <w:p w:rsidR="00B62884" w:rsidRPr="00A76D2E" w:rsidRDefault="00B62884" w:rsidP="00B62884">
      <w:pPr>
        <w:spacing w:line="240" w:lineRule="atLeast"/>
        <w:ind w:left="705" w:firstLine="4"/>
        <w:jc w:val="both"/>
        <w:rPr>
          <w:rFonts w:ascii="Arial" w:hAnsi="Arial" w:cs="Arial"/>
          <w:sz w:val="18"/>
          <w:szCs w:val="18"/>
          <w:lang w:eastAsia="es-ES"/>
        </w:rPr>
      </w:pPr>
      <w:r w:rsidRPr="00A76D2E">
        <w:rPr>
          <w:rFonts w:ascii="Arial" w:hAnsi="Arial" w:cs="Arial"/>
          <w:sz w:val="18"/>
          <w:szCs w:val="18"/>
          <w:lang w:eastAsia="es-ES"/>
        </w:rPr>
        <w:t xml:space="preserve">La Secretaría de Comunicaciones y Transportes juzgará la capacidad del licitante en sus aspectos económicos para cumplir las obligaciones contraídas a través de su proposición por medio de la información que él mismo entregue dentro de su proposición y podrá comprobar durante la evaluación la veracidad de dicha información. De acuerdo con lo señalado en los artículos 38 de la Ley y 65 y 185 al 220 del Reglamento, </w:t>
      </w:r>
      <w:r>
        <w:rPr>
          <w:rFonts w:ascii="Arial" w:hAnsi="Arial" w:cs="Arial"/>
          <w:sz w:val="18"/>
          <w:szCs w:val="18"/>
          <w:lang w:eastAsia="es-ES"/>
        </w:rPr>
        <w:t xml:space="preserve">donde se especifica la forma de cálculo y presentación de los requerimientos económicos, </w:t>
      </w:r>
      <w:r w:rsidRPr="00A76D2E">
        <w:rPr>
          <w:rFonts w:ascii="Arial" w:hAnsi="Arial" w:cs="Arial"/>
          <w:sz w:val="18"/>
          <w:szCs w:val="18"/>
          <w:lang w:eastAsia="es-ES"/>
        </w:rPr>
        <w:t>las proposiciones serán evaluadas para determinar la solvencia económica, preferentemente elaborando cuadros comparativos, debiendo tomar en cuenta en dicha evaluación lo siguiente:</w:t>
      </w:r>
    </w:p>
    <w:p w:rsidR="00B62884" w:rsidRPr="00A76D2E" w:rsidRDefault="00B62884" w:rsidP="00B62884">
      <w:pPr>
        <w:numPr>
          <w:ilvl w:val="0"/>
          <w:numId w:val="11"/>
        </w:numPr>
        <w:spacing w:line="240" w:lineRule="atLeast"/>
        <w:ind w:left="1134"/>
        <w:jc w:val="both"/>
        <w:rPr>
          <w:rFonts w:ascii="Arial" w:hAnsi="Arial" w:cs="Arial"/>
          <w:sz w:val="18"/>
          <w:szCs w:val="18"/>
          <w:lang w:eastAsia="es-ES"/>
        </w:rPr>
      </w:pPr>
      <w:r w:rsidRPr="00A76D2E">
        <w:rPr>
          <w:rFonts w:ascii="Arial" w:hAnsi="Arial" w:cs="Arial"/>
          <w:sz w:val="18"/>
          <w:szCs w:val="18"/>
          <w:lang w:eastAsia="es-ES"/>
        </w:rPr>
        <w:lastRenderedPageBreak/>
        <w:t>Que los precios a costo directo de los insumos propuestos por el licitante sean aceptables, es decir, que sean menores, iguales o no rebasen considerablemente el presupuesto de obra elaborado previamente por la Secretaría de Comunicaciones y Transportes, acordes con las condiciones vigentes en el mercado nacional o de la zona o región en donde se realizarán los trabajos, individualmente o conformando la proposición total.</w:t>
      </w:r>
    </w:p>
    <w:p w:rsidR="00B62884" w:rsidRPr="00A76D2E" w:rsidRDefault="00B62884" w:rsidP="00B62884">
      <w:pPr>
        <w:numPr>
          <w:ilvl w:val="0"/>
          <w:numId w:val="11"/>
        </w:numPr>
        <w:spacing w:line="240" w:lineRule="atLeast"/>
        <w:ind w:left="1134"/>
        <w:jc w:val="both"/>
        <w:rPr>
          <w:rFonts w:ascii="Arial" w:hAnsi="Arial" w:cs="Arial"/>
          <w:sz w:val="18"/>
          <w:szCs w:val="18"/>
          <w:lang w:eastAsia="es-ES"/>
        </w:rPr>
      </w:pPr>
      <w:r w:rsidRPr="00A76D2E">
        <w:rPr>
          <w:rFonts w:ascii="Arial" w:hAnsi="Arial" w:cs="Arial"/>
          <w:sz w:val="18"/>
          <w:szCs w:val="18"/>
          <w:lang w:eastAsia="es-ES"/>
        </w:rPr>
        <w:t>Que en todos y cada uno de los conceptos que lo integran se establezca el importe del precio unitario;</w:t>
      </w:r>
    </w:p>
    <w:p w:rsidR="00B62884" w:rsidRPr="00A76D2E" w:rsidRDefault="00B62884" w:rsidP="00B62884">
      <w:pPr>
        <w:numPr>
          <w:ilvl w:val="0"/>
          <w:numId w:val="11"/>
        </w:numPr>
        <w:spacing w:after="0" w:line="240" w:lineRule="atLeast"/>
        <w:ind w:left="1134"/>
        <w:jc w:val="both"/>
        <w:rPr>
          <w:rFonts w:ascii="Arial" w:hAnsi="Arial" w:cs="Arial"/>
          <w:sz w:val="18"/>
          <w:szCs w:val="18"/>
          <w:lang w:eastAsia="es-ES"/>
        </w:rPr>
      </w:pPr>
      <w:r w:rsidRPr="00A76D2E">
        <w:rPr>
          <w:rFonts w:ascii="Arial" w:hAnsi="Arial" w:cs="Arial"/>
          <w:sz w:val="18"/>
          <w:szCs w:val="18"/>
          <w:lang w:eastAsia="es-ES"/>
        </w:rPr>
        <w:t xml:space="preserve">Que los importes de los precios unitarios sean anotados con número y letra, los cuales deberán ser coincidentes entre sí y con sus respectivos análisis; en caso de diferencia, deberá prevalecer el que coincida con el análisis de precio unitario correspondiente o el consignado con letra cuando no se cuente con el análisis. </w:t>
      </w:r>
    </w:p>
    <w:p w:rsidR="00B62884" w:rsidRPr="00A76D2E" w:rsidRDefault="00B62884" w:rsidP="00B62884">
      <w:pPr>
        <w:numPr>
          <w:ilvl w:val="0"/>
          <w:numId w:val="11"/>
        </w:numPr>
        <w:spacing w:line="240" w:lineRule="atLeast"/>
        <w:ind w:left="1134"/>
        <w:jc w:val="both"/>
        <w:rPr>
          <w:rFonts w:ascii="Arial" w:hAnsi="Arial" w:cs="Arial"/>
          <w:sz w:val="18"/>
          <w:szCs w:val="18"/>
          <w:lang w:eastAsia="es-ES"/>
        </w:rPr>
      </w:pPr>
      <w:r w:rsidRPr="00A76D2E">
        <w:rPr>
          <w:rFonts w:ascii="Arial" w:hAnsi="Arial" w:cs="Arial"/>
          <w:sz w:val="18"/>
          <w:szCs w:val="18"/>
          <w:lang w:eastAsia="es-ES"/>
        </w:rPr>
        <w:t>Que las operaciones aritméticas se hayan ejecutado correctamente; en el caso de que una o más tengan errores, se efectuarán las correcciones correspondientes; el monto correcto, será el que se considerará para el análisis comparativo de las proposiciones;</w:t>
      </w:r>
    </w:p>
    <w:p w:rsidR="00B62884" w:rsidRPr="00A76D2E" w:rsidRDefault="00B62884" w:rsidP="00B62884">
      <w:pPr>
        <w:numPr>
          <w:ilvl w:val="0"/>
          <w:numId w:val="11"/>
        </w:numPr>
        <w:spacing w:line="240" w:lineRule="atLeast"/>
        <w:ind w:left="1134"/>
        <w:jc w:val="both"/>
        <w:rPr>
          <w:rFonts w:ascii="Arial" w:hAnsi="Arial" w:cs="Arial"/>
          <w:sz w:val="18"/>
          <w:szCs w:val="18"/>
          <w:lang w:eastAsia="es-ES"/>
        </w:rPr>
      </w:pPr>
      <w:r w:rsidRPr="00A76D2E">
        <w:rPr>
          <w:rFonts w:ascii="Arial" w:hAnsi="Arial" w:cs="Arial"/>
          <w:sz w:val="18"/>
          <w:szCs w:val="18"/>
          <w:lang w:eastAsia="es-ES"/>
        </w:rPr>
        <w:t>Que los análisis de los precios unitarios estén estructurados por costos directos, indirectos y financiamiento y por cargos por utilidad y adicionales;</w:t>
      </w:r>
    </w:p>
    <w:p w:rsidR="00B62884" w:rsidRPr="00A76D2E" w:rsidRDefault="00B62884" w:rsidP="00B62884">
      <w:pPr>
        <w:numPr>
          <w:ilvl w:val="0"/>
          <w:numId w:val="11"/>
        </w:numPr>
        <w:spacing w:line="240" w:lineRule="atLeast"/>
        <w:ind w:left="1134"/>
        <w:jc w:val="both"/>
        <w:rPr>
          <w:rFonts w:ascii="Arial" w:hAnsi="Arial" w:cs="Arial"/>
          <w:sz w:val="18"/>
          <w:szCs w:val="18"/>
          <w:lang w:eastAsia="es-ES"/>
        </w:rPr>
      </w:pPr>
      <w:r w:rsidRPr="00A76D2E">
        <w:rPr>
          <w:rFonts w:ascii="Arial" w:hAnsi="Arial" w:cs="Arial"/>
          <w:sz w:val="18"/>
          <w:szCs w:val="18"/>
          <w:lang w:eastAsia="es-ES"/>
        </w:rPr>
        <w:t>Se verificará que el importe total de la propuesta sea congruente con todos los documentos que la integran.</w:t>
      </w:r>
    </w:p>
    <w:p w:rsidR="00B62884" w:rsidRPr="00A76D2E" w:rsidRDefault="00B62884" w:rsidP="00B62884">
      <w:pPr>
        <w:numPr>
          <w:ilvl w:val="0"/>
          <w:numId w:val="11"/>
        </w:numPr>
        <w:spacing w:line="240" w:lineRule="atLeast"/>
        <w:ind w:left="1134"/>
        <w:jc w:val="both"/>
        <w:rPr>
          <w:rFonts w:ascii="Arial" w:hAnsi="Arial" w:cs="Arial"/>
          <w:sz w:val="18"/>
          <w:szCs w:val="18"/>
          <w:lang w:eastAsia="es-ES"/>
        </w:rPr>
      </w:pPr>
      <w:r w:rsidRPr="00A76D2E">
        <w:rPr>
          <w:rFonts w:ascii="Arial" w:hAnsi="Arial" w:cs="Arial"/>
          <w:sz w:val="18"/>
          <w:szCs w:val="18"/>
          <w:lang w:eastAsia="es-ES"/>
        </w:rPr>
        <w:t>De los programas se verificará:</w:t>
      </w:r>
    </w:p>
    <w:p w:rsidR="00B62884" w:rsidRPr="00A76D2E" w:rsidRDefault="00B62884" w:rsidP="00B62884">
      <w:pPr>
        <w:numPr>
          <w:ilvl w:val="1"/>
          <w:numId w:val="12"/>
        </w:numPr>
        <w:spacing w:line="240" w:lineRule="atLeast"/>
        <w:jc w:val="both"/>
        <w:rPr>
          <w:rFonts w:ascii="Arial" w:hAnsi="Arial" w:cs="Arial"/>
          <w:sz w:val="18"/>
          <w:szCs w:val="18"/>
          <w:lang w:eastAsia="es-ES"/>
        </w:rPr>
      </w:pPr>
      <w:r w:rsidRPr="00A76D2E">
        <w:rPr>
          <w:rFonts w:ascii="Arial" w:hAnsi="Arial" w:cs="Arial"/>
          <w:sz w:val="18"/>
          <w:szCs w:val="18"/>
          <w:lang w:eastAsia="es-ES"/>
        </w:rPr>
        <w:t>Que el programa de ejecución general de los trabajos corresponda al plazo establecido por la Convocante, que sea factible de llevarse a cabo y que se indiquen las fechas de inicio, de terminación y el plazo de ejecución en días calendario.</w:t>
      </w:r>
    </w:p>
    <w:p w:rsidR="00B62884" w:rsidRPr="00A76D2E" w:rsidRDefault="00B62884" w:rsidP="00B62884">
      <w:pPr>
        <w:numPr>
          <w:ilvl w:val="1"/>
          <w:numId w:val="12"/>
        </w:numPr>
        <w:spacing w:line="240" w:lineRule="atLeast"/>
        <w:jc w:val="both"/>
        <w:rPr>
          <w:rFonts w:ascii="Arial" w:hAnsi="Arial" w:cs="Arial"/>
          <w:sz w:val="18"/>
          <w:szCs w:val="18"/>
          <w:lang w:eastAsia="es-ES"/>
        </w:rPr>
      </w:pPr>
      <w:r w:rsidRPr="00A76D2E">
        <w:rPr>
          <w:rFonts w:ascii="Arial" w:hAnsi="Arial" w:cs="Arial"/>
          <w:sz w:val="18"/>
          <w:szCs w:val="18"/>
          <w:lang w:eastAsia="es-ES"/>
        </w:rPr>
        <w:t>Que los programas específicos de erogaciones de materiales, mano de obra y maquinaria y equipo de construcción sean congruentes con el programa de erogaciones de la ejecución general de los trabajos.</w:t>
      </w:r>
    </w:p>
    <w:p w:rsidR="00B62884" w:rsidRPr="00A76D2E" w:rsidRDefault="00B62884" w:rsidP="00B62884">
      <w:pPr>
        <w:numPr>
          <w:ilvl w:val="1"/>
          <w:numId w:val="12"/>
        </w:numPr>
        <w:spacing w:line="240" w:lineRule="atLeast"/>
        <w:jc w:val="both"/>
        <w:rPr>
          <w:rFonts w:ascii="Arial" w:hAnsi="Arial" w:cs="Arial"/>
          <w:sz w:val="18"/>
          <w:szCs w:val="18"/>
          <w:lang w:eastAsia="es-ES"/>
        </w:rPr>
      </w:pPr>
      <w:r w:rsidRPr="00A76D2E">
        <w:rPr>
          <w:rFonts w:ascii="Arial" w:hAnsi="Arial" w:cs="Arial"/>
          <w:sz w:val="18"/>
          <w:szCs w:val="18"/>
          <w:lang w:eastAsia="es-ES"/>
        </w:rPr>
        <w:t>Que los programas específicos de erogaciones de materiales, mano de obra y maquinaria y equipo de construcción sean congruentes con los consumos y rendimientos considerados por el licitante y con el procedimiento constructivo a realizar.</w:t>
      </w:r>
    </w:p>
    <w:p w:rsidR="00B62884" w:rsidRPr="00A76D2E" w:rsidRDefault="00B62884" w:rsidP="00B62884">
      <w:pPr>
        <w:numPr>
          <w:ilvl w:val="1"/>
          <w:numId w:val="12"/>
        </w:numPr>
        <w:spacing w:line="240" w:lineRule="atLeast"/>
        <w:jc w:val="both"/>
        <w:rPr>
          <w:rFonts w:ascii="Arial" w:hAnsi="Arial" w:cs="Arial"/>
          <w:sz w:val="18"/>
          <w:szCs w:val="18"/>
          <w:lang w:eastAsia="es-ES"/>
        </w:rPr>
      </w:pPr>
      <w:r w:rsidRPr="00A76D2E">
        <w:rPr>
          <w:rFonts w:ascii="Arial" w:hAnsi="Arial" w:cs="Arial"/>
          <w:sz w:val="18"/>
          <w:szCs w:val="18"/>
          <w:lang w:eastAsia="es-ES"/>
        </w:rPr>
        <w:t>Que en cada uno de los programas se indiquen las fechas de inicio, de terminación y plazo de ejecución de los trabajos.</w:t>
      </w:r>
    </w:p>
    <w:p w:rsidR="00B62884" w:rsidRDefault="00B62884" w:rsidP="00B62884">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rPr>
        <w:t xml:space="preserve">El incumplimiento de los requisitos solicitados y en caso de encontrarse en alguno de los supuestos señalados en el Punto 2.15 de esta Convocatoria, serán causas de </w:t>
      </w:r>
      <w:proofErr w:type="spellStart"/>
      <w:r w:rsidRPr="00A76D2E">
        <w:rPr>
          <w:rFonts w:ascii="Arial" w:hAnsi="Arial" w:cs="Arial"/>
          <w:sz w:val="18"/>
          <w:szCs w:val="18"/>
        </w:rPr>
        <w:t>desechamiento</w:t>
      </w:r>
      <w:proofErr w:type="spellEnd"/>
      <w:r w:rsidRPr="00A76D2E">
        <w:rPr>
          <w:rFonts w:ascii="Arial" w:hAnsi="Arial" w:cs="Arial"/>
          <w:sz w:val="18"/>
          <w:szCs w:val="18"/>
        </w:rPr>
        <w:t xml:space="preserve"> de la proposición.</w:t>
      </w:r>
    </w:p>
    <w:p w:rsidR="001D0281" w:rsidRPr="00A76D2E" w:rsidRDefault="001D0281" w:rsidP="00E01A3E">
      <w:pPr>
        <w:jc w:val="both"/>
        <w:rPr>
          <w:rFonts w:ascii="Arial" w:hAnsi="Arial" w:cs="Arial"/>
          <w:b/>
          <w:sz w:val="18"/>
          <w:szCs w:val="18"/>
          <w:lang w:eastAsia="es-ES"/>
        </w:rPr>
      </w:pPr>
      <w:r w:rsidRPr="00A76D2E">
        <w:rPr>
          <w:rFonts w:ascii="Arial" w:hAnsi="Arial" w:cs="Arial"/>
          <w:b/>
          <w:sz w:val="18"/>
          <w:szCs w:val="18"/>
          <w:lang w:eastAsia="es-ES"/>
        </w:rPr>
        <w:t>2.13.</w:t>
      </w:r>
      <w:r w:rsidR="00B62884">
        <w:rPr>
          <w:rFonts w:ascii="Arial" w:hAnsi="Arial" w:cs="Arial"/>
          <w:b/>
          <w:sz w:val="18"/>
          <w:szCs w:val="18"/>
          <w:lang w:eastAsia="es-ES"/>
        </w:rPr>
        <w:t>2</w:t>
      </w:r>
      <w:r w:rsidRPr="00A76D2E">
        <w:rPr>
          <w:rFonts w:ascii="Arial" w:hAnsi="Arial" w:cs="Arial"/>
          <w:b/>
          <w:sz w:val="18"/>
          <w:szCs w:val="18"/>
          <w:lang w:eastAsia="es-ES"/>
        </w:rPr>
        <w:t xml:space="preserve"> MECANISMO DE PUNTOS Y PORCENTAJES</w:t>
      </w:r>
    </w:p>
    <w:p w:rsidR="001D0281" w:rsidRPr="00A76D2E" w:rsidRDefault="001D0281" w:rsidP="001E6812">
      <w:pPr>
        <w:keepLines/>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Para realizar la evaluación, mediante este mecanismo,  de las proposiciones recibidas, se verificará que todos y cada uno de los documentos de las mismas cumplan con los requisitos solicitados en esta </w:t>
      </w:r>
      <w:r w:rsidR="00BA173A">
        <w:rPr>
          <w:rFonts w:ascii="Arial" w:hAnsi="Arial" w:cs="Arial"/>
          <w:sz w:val="18"/>
          <w:szCs w:val="18"/>
          <w:lang w:eastAsia="es-ES"/>
        </w:rPr>
        <w:t>Convocatoria</w:t>
      </w:r>
      <w:r w:rsidRPr="00A76D2E">
        <w:rPr>
          <w:rFonts w:ascii="Arial" w:hAnsi="Arial" w:cs="Arial"/>
          <w:sz w:val="18"/>
          <w:szCs w:val="18"/>
          <w:lang w:eastAsia="es-ES"/>
        </w:rPr>
        <w:t>, para tal efecto, se establecen los criterios para determinar el cumplimiento de las proposiciones como se indicó en los puntos 2.13.1.1  y 2.13.1.2 antes descritos.</w:t>
      </w:r>
    </w:p>
    <w:p w:rsidR="001D0281" w:rsidRDefault="001D0281" w:rsidP="001E6812">
      <w:pPr>
        <w:keepLines/>
        <w:spacing w:line="240" w:lineRule="atLeast"/>
        <w:jc w:val="both"/>
        <w:rPr>
          <w:rFonts w:ascii="Arial" w:hAnsi="Arial" w:cs="Arial"/>
          <w:sz w:val="18"/>
          <w:szCs w:val="18"/>
          <w:lang w:eastAsia="es-ES"/>
        </w:rPr>
      </w:pPr>
      <w:r w:rsidRPr="00A76D2E">
        <w:rPr>
          <w:rFonts w:ascii="Arial" w:hAnsi="Arial" w:cs="Arial"/>
          <w:sz w:val="18"/>
          <w:szCs w:val="18"/>
          <w:lang w:eastAsia="es-ES"/>
        </w:rPr>
        <w:t>Una vez determinado el cumplimiento de los requisitos exigidos, se realizará la evaluación de la proposición  como se describe a continuación:</w:t>
      </w:r>
    </w:p>
    <w:p w:rsidR="001D0281" w:rsidRPr="00A76D2E" w:rsidRDefault="001D0281" w:rsidP="00E01A3E">
      <w:pPr>
        <w:autoSpaceDE w:val="0"/>
        <w:autoSpaceDN w:val="0"/>
        <w:adjustRightInd w:val="0"/>
        <w:ind w:firstLine="708"/>
        <w:rPr>
          <w:rFonts w:ascii="Arial" w:hAnsi="Arial" w:cs="Arial"/>
          <w:b/>
          <w:sz w:val="18"/>
          <w:szCs w:val="18"/>
          <w:lang w:eastAsia="es-MX"/>
        </w:rPr>
      </w:pPr>
      <w:r w:rsidRPr="00A76D2E">
        <w:rPr>
          <w:rFonts w:ascii="Arial" w:hAnsi="Arial" w:cs="Arial"/>
          <w:b/>
          <w:sz w:val="18"/>
          <w:szCs w:val="18"/>
          <w:lang w:eastAsia="es-MX"/>
        </w:rPr>
        <w:t>2.13.</w:t>
      </w:r>
      <w:r w:rsidR="00B62884">
        <w:rPr>
          <w:rFonts w:ascii="Arial" w:hAnsi="Arial" w:cs="Arial"/>
          <w:b/>
          <w:sz w:val="18"/>
          <w:szCs w:val="18"/>
          <w:lang w:eastAsia="es-MX"/>
        </w:rPr>
        <w:t>2</w:t>
      </w:r>
      <w:r w:rsidRPr="00A76D2E">
        <w:rPr>
          <w:rFonts w:ascii="Arial" w:hAnsi="Arial" w:cs="Arial"/>
          <w:b/>
          <w:sz w:val="18"/>
          <w:szCs w:val="18"/>
          <w:lang w:eastAsia="es-MX"/>
        </w:rPr>
        <w:t>.1.</w:t>
      </w:r>
      <w:r w:rsidRPr="00A76D2E">
        <w:rPr>
          <w:rFonts w:ascii="Arial" w:hAnsi="Arial" w:cs="Arial"/>
          <w:b/>
          <w:sz w:val="18"/>
          <w:szCs w:val="18"/>
          <w:lang w:eastAsia="es-MX"/>
        </w:rPr>
        <w:tab/>
        <w:t>EVALUACIÓN DE LA PROPOSICIÓN TÉCNICA.</w:t>
      </w:r>
    </w:p>
    <w:p w:rsidR="001D0281" w:rsidRPr="00A76D2E" w:rsidRDefault="001D0281" w:rsidP="001E6812">
      <w:pPr>
        <w:autoSpaceDE w:val="0"/>
        <w:autoSpaceDN w:val="0"/>
        <w:adjustRightInd w:val="0"/>
        <w:spacing w:after="0" w:line="240" w:lineRule="atLeast"/>
        <w:ind w:left="708"/>
        <w:rPr>
          <w:rFonts w:ascii="Arial" w:hAnsi="Arial" w:cs="Arial"/>
          <w:sz w:val="18"/>
          <w:szCs w:val="18"/>
          <w:lang w:eastAsia="es-MX"/>
        </w:rPr>
      </w:pPr>
      <w:r w:rsidRPr="00A76D2E">
        <w:rPr>
          <w:rFonts w:ascii="Arial" w:hAnsi="Arial" w:cs="Arial"/>
          <w:sz w:val="18"/>
          <w:szCs w:val="18"/>
          <w:lang w:eastAsia="es-MX"/>
        </w:rPr>
        <w:lastRenderedPageBreak/>
        <w:t>La puntuación a obtener en la proposición  técnica para ser considerada solvente y  por tanto, no ser desechada, será de cuando menos 37.5 de los 50 máximos que se pueden obtener en su evaluación.</w:t>
      </w:r>
    </w:p>
    <w:p w:rsidR="001D0281" w:rsidRPr="00A76D2E" w:rsidRDefault="001D0281" w:rsidP="00BC471F">
      <w:pPr>
        <w:autoSpaceDE w:val="0"/>
        <w:autoSpaceDN w:val="0"/>
        <w:adjustRightInd w:val="0"/>
        <w:spacing w:before="240" w:line="240" w:lineRule="atLeast"/>
        <w:ind w:firstLine="708"/>
        <w:rPr>
          <w:rFonts w:ascii="Arial" w:hAnsi="Arial" w:cs="Arial"/>
          <w:sz w:val="18"/>
          <w:szCs w:val="18"/>
          <w:lang w:eastAsia="es-MX"/>
        </w:rPr>
      </w:pPr>
      <w:r w:rsidRPr="00A76D2E">
        <w:rPr>
          <w:rFonts w:ascii="Arial" w:hAnsi="Arial" w:cs="Arial"/>
          <w:sz w:val="18"/>
          <w:szCs w:val="18"/>
          <w:lang w:eastAsia="es-MX"/>
        </w:rPr>
        <w:t>En la proposición técnica los rubros a considerar y los documentos por evaluar serán:</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04"/>
        <w:gridCol w:w="967"/>
        <w:gridCol w:w="1516"/>
      </w:tblGrid>
      <w:tr w:rsidR="00314393" w:rsidRPr="001339F0" w:rsidTr="00BA4DEE">
        <w:tc>
          <w:tcPr>
            <w:tcW w:w="6004" w:type="dxa"/>
          </w:tcPr>
          <w:p w:rsidR="00314393" w:rsidRPr="00A76D2E" w:rsidRDefault="00314393" w:rsidP="00314393">
            <w:pPr>
              <w:autoSpaceDE w:val="0"/>
              <w:autoSpaceDN w:val="0"/>
              <w:adjustRightInd w:val="0"/>
              <w:spacing w:after="0" w:line="240" w:lineRule="auto"/>
              <w:jc w:val="center"/>
              <w:rPr>
                <w:rFonts w:ascii="Arial" w:hAnsi="Arial" w:cs="Arial"/>
                <w:b/>
                <w:sz w:val="18"/>
                <w:szCs w:val="18"/>
                <w:lang w:eastAsia="es-MX"/>
              </w:rPr>
            </w:pPr>
            <w:r>
              <w:rPr>
                <w:rFonts w:ascii="Arial" w:hAnsi="Arial" w:cs="Arial"/>
                <w:b/>
                <w:sz w:val="18"/>
                <w:szCs w:val="18"/>
                <w:lang w:eastAsia="es-MX"/>
              </w:rPr>
              <w:t>RUBRO POR EVALUAR</w:t>
            </w:r>
          </w:p>
        </w:tc>
        <w:tc>
          <w:tcPr>
            <w:tcW w:w="967" w:type="dxa"/>
          </w:tcPr>
          <w:p w:rsidR="00314393" w:rsidRPr="00A76D2E" w:rsidRDefault="00314393" w:rsidP="001B0AB8">
            <w:pPr>
              <w:autoSpaceDE w:val="0"/>
              <w:autoSpaceDN w:val="0"/>
              <w:adjustRightInd w:val="0"/>
              <w:spacing w:after="0" w:line="240" w:lineRule="auto"/>
              <w:jc w:val="center"/>
              <w:rPr>
                <w:rFonts w:ascii="Arial" w:hAnsi="Arial" w:cs="Arial"/>
                <w:b/>
                <w:sz w:val="18"/>
                <w:szCs w:val="18"/>
                <w:lang w:eastAsia="es-MX"/>
              </w:rPr>
            </w:pPr>
            <w:r>
              <w:rPr>
                <w:rFonts w:ascii="Arial" w:hAnsi="Arial" w:cs="Arial"/>
                <w:b/>
                <w:sz w:val="18"/>
                <w:szCs w:val="18"/>
                <w:lang w:eastAsia="es-MX"/>
              </w:rPr>
              <w:t>PUNTOS</w:t>
            </w:r>
          </w:p>
        </w:tc>
        <w:tc>
          <w:tcPr>
            <w:tcW w:w="1516" w:type="dxa"/>
          </w:tcPr>
          <w:p w:rsidR="00314393" w:rsidRPr="00314393" w:rsidRDefault="00314393" w:rsidP="001B0AB8">
            <w:pPr>
              <w:autoSpaceDE w:val="0"/>
              <w:autoSpaceDN w:val="0"/>
              <w:adjustRightInd w:val="0"/>
              <w:spacing w:after="0" w:line="240" w:lineRule="auto"/>
              <w:jc w:val="center"/>
              <w:rPr>
                <w:rFonts w:ascii="Arial" w:hAnsi="Arial" w:cs="Arial"/>
                <w:b/>
                <w:sz w:val="18"/>
                <w:szCs w:val="18"/>
                <w:lang w:eastAsia="es-MX"/>
              </w:rPr>
            </w:pPr>
            <w:r w:rsidRPr="00314393">
              <w:rPr>
                <w:rFonts w:ascii="Arial" w:hAnsi="Arial" w:cs="Arial"/>
                <w:b/>
                <w:sz w:val="18"/>
                <w:szCs w:val="18"/>
                <w:lang w:eastAsia="es-MX"/>
              </w:rPr>
              <w:t>DOCUMENTOS</w:t>
            </w:r>
          </w:p>
        </w:tc>
      </w:tr>
      <w:tr w:rsidR="001D0281" w:rsidRPr="001339F0" w:rsidTr="00BA4DEE">
        <w:tc>
          <w:tcPr>
            <w:tcW w:w="6004" w:type="dxa"/>
          </w:tcPr>
          <w:p w:rsidR="001D0281" w:rsidRPr="00A76D2E" w:rsidRDefault="001D0281" w:rsidP="00B62884">
            <w:pPr>
              <w:autoSpaceDE w:val="0"/>
              <w:autoSpaceDN w:val="0"/>
              <w:adjustRightInd w:val="0"/>
              <w:spacing w:after="0" w:line="240" w:lineRule="auto"/>
              <w:rPr>
                <w:rFonts w:ascii="Arial" w:hAnsi="Arial" w:cs="Arial"/>
                <w:b/>
                <w:sz w:val="18"/>
                <w:szCs w:val="18"/>
                <w:lang w:eastAsia="es-MX"/>
              </w:rPr>
            </w:pPr>
            <w:r w:rsidRPr="00A76D2E">
              <w:rPr>
                <w:rFonts w:ascii="Arial" w:hAnsi="Arial" w:cs="Arial"/>
                <w:b/>
                <w:sz w:val="18"/>
                <w:szCs w:val="18"/>
                <w:lang w:eastAsia="es-MX"/>
              </w:rPr>
              <w:t>I.- Calidad en la obra. este rubro tendrá una puntuación de 1</w:t>
            </w:r>
            <w:r w:rsidR="00B62884">
              <w:rPr>
                <w:rFonts w:ascii="Arial" w:hAnsi="Arial" w:cs="Arial"/>
                <w:b/>
                <w:sz w:val="18"/>
                <w:szCs w:val="18"/>
                <w:lang w:eastAsia="es-MX"/>
              </w:rPr>
              <w:t>8</w:t>
            </w:r>
            <w:r w:rsidRPr="00A76D2E">
              <w:rPr>
                <w:rFonts w:ascii="Arial" w:hAnsi="Arial" w:cs="Arial"/>
                <w:b/>
                <w:sz w:val="18"/>
                <w:szCs w:val="18"/>
                <w:lang w:eastAsia="es-MX"/>
              </w:rPr>
              <w:t xml:space="preserve"> puntos, distribuidos en los siguientes </w:t>
            </w:r>
            <w:proofErr w:type="spellStart"/>
            <w:r w:rsidRPr="00A76D2E">
              <w:rPr>
                <w:rFonts w:ascii="Arial" w:hAnsi="Arial" w:cs="Arial"/>
                <w:b/>
                <w:sz w:val="18"/>
                <w:szCs w:val="18"/>
                <w:lang w:eastAsia="es-MX"/>
              </w:rPr>
              <w:t>subrubros</w:t>
            </w:r>
            <w:proofErr w:type="spellEnd"/>
            <w:r w:rsidRPr="00A76D2E">
              <w:rPr>
                <w:rFonts w:ascii="Arial" w:hAnsi="Arial" w:cs="Arial"/>
                <w:b/>
                <w:sz w:val="18"/>
                <w:szCs w:val="18"/>
                <w:lang w:eastAsia="es-MX"/>
              </w:rPr>
              <w:t>:</w:t>
            </w:r>
          </w:p>
        </w:tc>
        <w:tc>
          <w:tcPr>
            <w:tcW w:w="967" w:type="dxa"/>
          </w:tcPr>
          <w:p w:rsidR="001D0281" w:rsidRPr="00BA4DEE" w:rsidRDefault="001D0281" w:rsidP="00BA4DEE">
            <w:pPr>
              <w:autoSpaceDE w:val="0"/>
              <w:autoSpaceDN w:val="0"/>
              <w:adjustRightInd w:val="0"/>
              <w:spacing w:after="0" w:line="240" w:lineRule="auto"/>
              <w:jc w:val="center"/>
              <w:rPr>
                <w:rFonts w:ascii="Arial" w:hAnsi="Arial" w:cs="Arial"/>
                <w:b/>
                <w:sz w:val="20"/>
                <w:szCs w:val="20"/>
                <w:lang w:eastAsia="es-MX"/>
              </w:rPr>
            </w:pPr>
            <w:r w:rsidRPr="00BA4DEE">
              <w:rPr>
                <w:rFonts w:ascii="Arial" w:hAnsi="Arial" w:cs="Arial"/>
                <w:b/>
                <w:sz w:val="20"/>
                <w:szCs w:val="20"/>
                <w:lang w:eastAsia="es-MX"/>
              </w:rPr>
              <w:t>1</w:t>
            </w:r>
            <w:r w:rsidR="00BA4DEE" w:rsidRPr="00BA4DEE">
              <w:rPr>
                <w:rFonts w:ascii="Arial" w:hAnsi="Arial" w:cs="Arial"/>
                <w:b/>
                <w:sz w:val="20"/>
                <w:szCs w:val="20"/>
                <w:lang w:eastAsia="es-MX"/>
              </w:rPr>
              <w:t>8</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BA4DEE">
        <w:tc>
          <w:tcPr>
            <w:tcW w:w="6004" w:type="dxa"/>
          </w:tcPr>
          <w:p w:rsidR="001D0281" w:rsidRPr="00A76D2E" w:rsidRDefault="001D0281" w:rsidP="00BA4DEE">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Materiales y equipo de instalación permanente.</w:t>
            </w:r>
            <w:r w:rsidRPr="00A76D2E">
              <w:rPr>
                <w:rFonts w:ascii="Arial" w:hAnsi="Arial" w:cs="Arial"/>
                <w:sz w:val="18"/>
                <w:szCs w:val="18"/>
                <w:lang w:eastAsia="es-MX"/>
              </w:rPr>
              <w:tab/>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2</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T.VIII</w:t>
            </w:r>
          </w:p>
        </w:tc>
      </w:tr>
      <w:tr w:rsidR="001D0281" w:rsidRPr="001339F0" w:rsidTr="00BA4DEE">
        <w:tc>
          <w:tcPr>
            <w:tcW w:w="6004"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Mano de obra</w:t>
            </w:r>
            <w:r w:rsidRPr="00A76D2E">
              <w:rPr>
                <w:rFonts w:ascii="Arial" w:hAnsi="Arial" w:cs="Arial"/>
                <w:sz w:val="18"/>
                <w:szCs w:val="18"/>
                <w:lang w:eastAsia="es-MX"/>
              </w:rPr>
              <w:tab/>
            </w:r>
          </w:p>
        </w:tc>
        <w:tc>
          <w:tcPr>
            <w:tcW w:w="96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E.IIIa</w:t>
            </w:r>
            <w:proofErr w:type="spellEnd"/>
            <w:r w:rsidRPr="00A76D2E">
              <w:rPr>
                <w:rFonts w:ascii="Arial" w:hAnsi="Arial" w:cs="Arial"/>
                <w:sz w:val="18"/>
                <w:szCs w:val="18"/>
                <w:lang w:eastAsia="es-MX"/>
              </w:rPr>
              <w:t xml:space="preserve"> y </w:t>
            </w:r>
            <w:proofErr w:type="spellStart"/>
            <w:r w:rsidRPr="00A76D2E">
              <w:rPr>
                <w:rFonts w:ascii="Arial" w:hAnsi="Arial" w:cs="Arial"/>
                <w:sz w:val="18"/>
                <w:szCs w:val="18"/>
                <w:lang w:eastAsia="es-MX"/>
              </w:rPr>
              <w:t>E.IIIb</w:t>
            </w:r>
            <w:proofErr w:type="spellEnd"/>
          </w:p>
        </w:tc>
      </w:tr>
      <w:tr w:rsidR="001D0281" w:rsidRPr="001339F0" w:rsidTr="00BA4DEE">
        <w:tc>
          <w:tcPr>
            <w:tcW w:w="6004"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c) Maquinaria y equipo de construcción</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4</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T.VII</w:t>
            </w:r>
          </w:p>
        </w:tc>
      </w:tr>
      <w:tr w:rsidR="001D0281" w:rsidRPr="001339F0" w:rsidTr="00BA4DEE">
        <w:tc>
          <w:tcPr>
            <w:tcW w:w="6004" w:type="dxa"/>
          </w:tcPr>
          <w:p w:rsidR="001D0281" w:rsidRPr="00A76D2E" w:rsidRDefault="001D0281" w:rsidP="0087356F">
            <w:pPr>
              <w:autoSpaceDE w:val="0"/>
              <w:autoSpaceDN w:val="0"/>
              <w:adjustRightInd w:val="0"/>
              <w:spacing w:after="0" w:line="240" w:lineRule="auto"/>
              <w:ind w:left="284"/>
              <w:jc w:val="both"/>
              <w:rPr>
                <w:rFonts w:ascii="Arial" w:hAnsi="Arial" w:cs="Arial"/>
                <w:sz w:val="18"/>
                <w:szCs w:val="18"/>
                <w:lang w:eastAsia="es-MX"/>
              </w:rPr>
            </w:pPr>
            <w:r w:rsidRPr="00A76D2E">
              <w:rPr>
                <w:rFonts w:ascii="Arial" w:hAnsi="Arial" w:cs="Arial"/>
                <w:sz w:val="18"/>
                <w:szCs w:val="18"/>
                <w:lang w:eastAsia="es-MX"/>
              </w:rPr>
              <w:t>d) Esquema estructural de la organización de los profesionales técnicos que se encargarán de la dirección y coordinación de los trabajos</w:t>
            </w:r>
          </w:p>
        </w:tc>
        <w:tc>
          <w:tcPr>
            <w:tcW w:w="96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2</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T.IIe</w:t>
            </w:r>
            <w:proofErr w:type="spellEnd"/>
          </w:p>
        </w:tc>
      </w:tr>
      <w:tr w:rsidR="001D0281" w:rsidRPr="001339F0" w:rsidTr="00BA4DEE">
        <w:tc>
          <w:tcPr>
            <w:tcW w:w="6004" w:type="dxa"/>
          </w:tcPr>
          <w:p w:rsidR="001D0281" w:rsidRPr="00A76D2E" w:rsidRDefault="001D0281" w:rsidP="0087356F">
            <w:pPr>
              <w:autoSpaceDE w:val="0"/>
              <w:autoSpaceDN w:val="0"/>
              <w:adjustRightInd w:val="0"/>
              <w:spacing w:after="0" w:line="240" w:lineRule="auto"/>
              <w:ind w:left="284"/>
              <w:jc w:val="both"/>
              <w:rPr>
                <w:rFonts w:ascii="Arial" w:hAnsi="Arial" w:cs="Arial"/>
                <w:sz w:val="18"/>
                <w:szCs w:val="18"/>
                <w:lang w:eastAsia="es-MX"/>
              </w:rPr>
            </w:pPr>
            <w:r w:rsidRPr="00A76D2E">
              <w:rPr>
                <w:rFonts w:ascii="Arial" w:hAnsi="Arial" w:cs="Arial"/>
                <w:sz w:val="18"/>
                <w:szCs w:val="18"/>
                <w:lang w:eastAsia="es-MX"/>
              </w:rPr>
              <w:t>e) Procedimientos constructivos</w:t>
            </w:r>
            <w:r w:rsidR="00BA4DEE">
              <w:rPr>
                <w:rFonts w:ascii="Arial" w:hAnsi="Arial" w:cs="Arial"/>
                <w:sz w:val="18"/>
                <w:szCs w:val="18"/>
                <w:lang w:eastAsia="es-MX"/>
              </w:rPr>
              <w:t xml:space="preserve"> y d</w:t>
            </w:r>
            <w:r w:rsidR="00BA4DEE" w:rsidRPr="00A76D2E">
              <w:rPr>
                <w:rFonts w:ascii="Arial" w:hAnsi="Arial" w:cs="Arial"/>
                <w:sz w:val="18"/>
                <w:szCs w:val="18"/>
                <w:lang w:eastAsia="es-MX"/>
              </w:rPr>
              <w:t>escripción de la planeación integral para la ejecución de los trabajos</w:t>
            </w:r>
            <w:r w:rsidRPr="00A76D2E">
              <w:rPr>
                <w:rFonts w:ascii="Arial" w:hAnsi="Arial" w:cs="Arial"/>
                <w:sz w:val="18"/>
                <w:szCs w:val="18"/>
                <w:lang w:eastAsia="es-MX"/>
              </w:rPr>
              <w:t xml:space="preserve">. Se refiere a valorar las formas y técnicas que el </w:t>
            </w:r>
            <w:r w:rsidR="004C1645">
              <w:rPr>
                <w:rFonts w:ascii="Arial" w:hAnsi="Arial" w:cs="Arial"/>
                <w:sz w:val="18"/>
                <w:szCs w:val="18"/>
                <w:lang w:eastAsia="es-MX"/>
              </w:rPr>
              <w:t>Licitante</w:t>
            </w:r>
            <w:r w:rsidRPr="00A76D2E">
              <w:rPr>
                <w:rFonts w:ascii="Arial" w:hAnsi="Arial" w:cs="Arial"/>
                <w:sz w:val="18"/>
                <w:szCs w:val="18"/>
                <w:lang w:eastAsia="es-MX"/>
              </w:rPr>
              <w:t xml:space="preserve"> utilizará para la ejecución de los trabajos</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2</w:t>
            </w:r>
          </w:p>
        </w:tc>
        <w:tc>
          <w:tcPr>
            <w:tcW w:w="1516"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proofErr w:type="spellStart"/>
            <w:r>
              <w:rPr>
                <w:rFonts w:ascii="Arial" w:hAnsi="Arial" w:cs="Arial"/>
                <w:sz w:val="18"/>
                <w:szCs w:val="18"/>
                <w:lang w:eastAsia="es-MX"/>
              </w:rPr>
              <w:t>TII.a</w:t>
            </w:r>
            <w:proofErr w:type="spellEnd"/>
            <w:r>
              <w:rPr>
                <w:rFonts w:ascii="Arial" w:hAnsi="Arial" w:cs="Arial"/>
                <w:sz w:val="18"/>
                <w:szCs w:val="18"/>
                <w:lang w:eastAsia="es-MX"/>
              </w:rPr>
              <w:t xml:space="preserve"> y </w:t>
            </w:r>
            <w:proofErr w:type="spellStart"/>
            <w:r w:rsidR="001D0281" w:rsidRPr="00A76D2E">
              <w:rPr>
                <w:rFonts w:ascii="Arial" w:hAnsi="Arial" w:cs="Arial"/>
                <w:sz w:val="18"/>
                <w:szCs w:val="18"/>
                <w:lang w:eastAsia="es-MX"/>
              </w:rPr>
              <w:t>T.IIb</w:t>
            </w:r>
            <w:proofErr w:type="spellEnd"/>
          </w:p>
        </w:tc>
      </w:tr>
      <w:tr w:rsidR="001D0281" w:rsidRPr="001339F0" w:rsidTr="00BA4DEE">
        <w:tc>
          <w:tcPr>
            <w:tcW w:w="6004" w:type="dxa"/>
          </w:tcPr>
          <w:p w:rsidR="001D0281" w:rsidRPr="00A76D2E" w:rsidRDefault="001D0281" w:rsidP="0087356F">
            <w:pPr>
              <w:autoSpaceDE w:val="0"/>
              <w:autoSpaceDN w:val="0"/>
              <w:adjustRightInd w:val="0"/>
              <w:spacing w:after="0" w:line="240" w:lineRule="auto"/>
              <w:ind w:left="284"/>
              <w:jc w:val="both"/>
              <w:rPr>
                <w:rFonts w:ascii="Arial" w:hAnsi="Arial" w:cs="Arial"/>
                <w:sz w:val="18"/>
                <w:szCs w:val="18"/>
                <w:lang w:eastAsia="es-MX"/>
              </w:rPr>
            </w:pPr>
            <w:r w:rsidRPr="00A76D2E">
              <w:rPr>
                <w:rFonts w:ascii="Arial" w:hAnsi="Arial" w:cs="Arial"/>
                <w:sz w:val="18"/>
                <w:szCs w:val="18"/>
                <w:lang w:eastAsia="es-MX"/>
              </w:rPr>
              <w:t>f) Programas, congruencia entre los distintos programas generales y específicos de la obra, tales como los programas de ejecución general, de utilización de mano de obra, de suministros de materiales, maquinaria y equipo de instalación permanente, de utilización del equipo y maquinaria de construcción,</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4</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 xml:space="preserve">E.X, </w:t>
            </w:r>
            <w:proofErr w:type="spellStart"/>
            <w:r w:rsidRPr="00A76D2E">
              <w:rPr>
                <w:rFonts w:ascii="Arial" w:hAnsi="Arial" w:cs="Arial"/>
                <w:sz w:val="18"/>
                <w:szCs w:val="18"/>
                <w:lang w:eastAsia="es-MX"/>
              </w:rPr>
              <w:t>E.XIa</w:t>
            </w:r>
            <w:proofErr w:type="spellEnd"/>
            <w:r w:rsidRPr="00A76D2E">
              <w:rPr>
                <w:rFonts w:ascii="Arial" w:hAnsi="Arial" w:cs="Arial"/>
                <w:sz w:val="18"/>
                <w:szCs w:val="18"/>
                <w:lang w:eastAsia="es-MX"/>
              </w:rPr>
              <w:t xml:space="preserve">, </w:t>
            </w:r>
            <w:proofErr w:type="spellStart"/>
            <w:r w:rsidRPr="00A76D2E">
              <w:rPr>
                <w:rFonts w:ascii="Arial" w:hAnsi="Arial" w:cs="Arial"/>
                <w:sz w:val="18"/>
                <w:szCs w:val="18"/>
                <w:lang w:eastAsia="es-MX"/>
              </w:rPr>
              <w:t>E.XIb</w:t>
            </w:r>
            <w:proofErr w:type="spellEnd"/>
            <w:r w:rsidRPr="00A76D2E">
              <w:rPr>
                <w:rFonts w:ascii="Arial" w:hAnsi="Arial" w:cs="Arial"/>
                <w:sz w:val="18"/>
                <w:szCs w:val="18"/>
                <w:lang w:eastAsia="es-MX"/>
              </w:rPr>
              <w:t xml:space="preserve">, </w:t>
            </w:r>
            <w:proofErr w:type="spellStart"/>
            <w:r w:rsidRPr="00A76D2E">
              <w:rPr>
                <w:rFonts w:ascii="Arial" w:hAnsi="Arial" w:cs="Arial"/>
                <w:sz w:val="18"/>
                <w:szCs w:val="18"/>
                <w:lang w:eastAsia="es-MX"/>
              </w:rPr>
              <w:t>E.XIc</w:t>
            </w:r>
            <w:proofErr w:type="spellEnd"/>
            <w:r w:rsidRPr="00A76D2E">
              <w:rPr>
                <w:rFonts w:ascii="Arial" w:hAnsi="Arial" w:cs="Arial"/>
                <w:sz w:val="18"/>
                <w:szCs w:val="18"/>
                <w:lang w:eastAsia="es-MX"/>
              </w:rPr>
              <w:t xml:space="preserve"> y </w:t>
            </w:r>
            <w:proofErr w:type="spellStart"/>
            <w:r w:rsidRPr="00A76D2E">
              <w:rPr>
                <w:rFonts w:ascii="Arial" w:hAnsi="Arial" w:cs="Arial"/>
                <w:sz w:val="18"/>
                <w:szCs w:val="18"/>
                <w:lang w:eastAsia="es-MX"/>
              </w:rPr>
              <w:t>E.XId</w:t>
            </w:r>
            <w:proofErr w:type="spellEnd"/>
          </w:p>
        </w:tc>
      </w:tr>
      <w:tr w:rsidR="001D0281" w:rsidRPr="001339F0" w:rsidTr="00BA4DEE">
        <w:tc>
          <w:tcPr>
            <w:tcW w:w="6004" w:type="dxa"/>
          </w:tcPr>
          <w:p w:rsidR="001D0281" w:rsidRPr="00A76D2E" w:rsidRDefault="001D0281" w:rsidP="0087356F">
            <w:pPr>
              <w:autoSpaceDE w:val="0"/>
              <w:autoSpaceDN w:val="0"/>
              <w:adjustRightInd w:val="0"/>
              <w:spacing w:after="0" w:line="240" w:lineRule="auto"/>
              <w:ind w:left="284"/>
              <w:jc w:val="both"/>
              <w:rPr>
                <w:rFonts w:ascii="Arial" w:hAnsi="Arial" w:cs="Arial"/>
                <w:sz w:val="18"/>
                <w:szCs w:val="18"/>
                <w:lang w:eastAsia="es-MX"/>
              </w:rPr>
            </w:pPr>
            <w:r w:rsidRPr="00A76D2E">
              <w:rPr>
                <w:rFonts w:ascii="Arial" w:hAnsi="Arial" w:cs="Arial"/>
                <w:sz w:val="18"/>
                <w:szCs w:val="18"/>
                <w:lang w:eastAsia="es-MX"/>
              </w:rPr>
              <w:t xml:space="preserve">g). Sistema de aseguramiento de control de calidad, para lo cual se valorará el sistema que al respecto presente el </w:t>
            </w:r>
            <w:r w:rsidR="004C1645">
              <w:rPr>
                <w:rFonts w:ascii="Arial" w:hAnsi="Arial" w:cs="Arial"/>
                <w:sz w:val="18"/>
                <w:szCs w:val="18"/>
                <w:lang w:eastAsia="es-MX"/>
              </w:rPr>
              <w:t>Licitante</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3</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T.IIc</w:t>
            </w:r>
            <w:proofErr w:type="spellEnd"/>
          </w:p>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BA4DEE">
        <w:tc>
          <w:tcPr>
            <w:tcW w:w="6004" w:type="dxa"/>
          </w:tcPr>
          <w:p w:rsidR="001D0281" w:rsidRPr="00A76D2E" w:rsidRDefault="001D0281" w:rsidP="0087356F">
            <w:pPr>
              <w:autoSpaceDE w:val="0"/>
              <w:autoSpaceDN w:val="0"/>
              <w:adjustRightInd w:val="0"/>
              <w:spacing w:after="0" w:line="240" w:lineRule="auto"/>
              <w:jc w:val="both"/>
              <w:rPr>
                <w:rFonts w:ascii="Arial" w:hAnsi="Arial" w:cs="Arial"/>
                <w:b/>
                <w:sz w:val="18"/>
                <w:szCs w:val="18"/>
                <w:lang w:eastAsia="es-MX"/>
              </w:rPr>
            </w:pPr>
            <w:r w:rsidRPr="00A76D2E">
              <w:rPr>
                <w:rFonts w:ascii="Arial" w:hAnsi="Arial" w:cs="Arial"/>
                <w:b/>
                <w:sz w:val="18"/>
                <w:szCs w:val="18"/>
                <w:lang w:eastAsia="es-MX"/>
              </w:rPr>
              <w:t xml:space="preserve">II.- Capacidad del </w:t>
            </w:r>
            <w:r w:rsidR="004C1645">
              <w:rPr>
                <w:rFonts w:ascii="Arial" w:hAnsi="Arial" w:cs="Arial"/>
                <w:b/>
                <w:sz w:val="18"/>
                <w:szCs w:val="18"/>
                <w:lang w:eastAsia="es-MX"/>
              </w:rPr>
              <w:t>Licitante</w:t>
            </w:r>
            <w:r w:rsidRPr="00A76D2E">
              <w:rPr>
                <w:rFonts w:ascii="Arial" w:hAnsi="Arial" w:cs="Arial"/>
                <w:b/>
                <w:sz w:val="18"/>
                <w:szCs w:val="18"/>
                <w:lang w:eastAsia="es-MX"/>
              </w:rPr>
              <w:t xml:space="preserve">. Este rubro tendrá una puntuación de 12 puntos , los cuales estarán distribuidos en los siguientes </w:t>
            </w:r>
            <w:proofErr w:type="spellStart"/>
            <w:r w:rsidRPr="00A76D2E">
              <w:rPr>
                <w:rFonts w:ascii="Arial" w:hAnsi="Arial" w:cs="Arial"/>
                <w:b/>
                <w:sz w:val="18"/>
                <w:szCs w:val="18"/>
                <w:lang w:eastAsia="es-MX"/>
              </w:rPr>
              <w:t>subrubros</w:t>
            </w:r>
            <w:proofErr w:type="spellEnd"/>
          </w:p>
        </w:tc>
        <w:tc>
          <w:tcPr>
            <w:tcW w:w="967" w:type="dxa"/>
          </w:tcPr>
          <w:p w:rsidR="001D0281" w:rsidRPr="00BA4DEE" w:rsidRDefault="001D0281" w:rsidP="001B0AB8">
            <w:pPr>
              <w:autoSpaceDE w:val="0"/>
              <w:autoSpaceDN w:val="0"/>
              <w:adjustRightInd w:val="0"/>
              <w:spacing w:after="0" w:line="240" w:lineRule="auto"/>
              <w:jc w:val="center"/>
              <w:rPr>
                <w:rFonts w:ascii="Arial" w:hAnsi="Arial" w:cs="Arial"/>
                <w:b/>
                <w:sz w:val="20"/>
                <w:szCs w:val="20"/>
                <w:lang w:eastAsia="es-MX"/>
              </w:rPr>
            </w:pPr>
            <w:r w:rsidRPr="00BA4DEE">
              <w:rPr>
                <w:rFonts w:ascii="Arial" w:hAnsi="Arial" w:cs="Arial"/>
                <w:b/>
                <w:sz w:val="20"/>
                <w:szCs w:val="20"/>
                <w:lang w:eastAsia="es-MX"/>
              </w:rPr>
              <w:t>12</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BA4DEE">
        <w:tc>
          <w:tcPr>
            <w:tcW w:w="6004"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Capacidad de los recursos humanos</w:t>
            </w:r>
          </w:p>
        </w:tc>
        <w:tc>
          <w:tcPr>
            <w:tcW w:w="96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T.III</w:t>
            </w:r>
            <w:r w:rsidR="009E6891">
              <w:rPr>
                <w:rFonts w:ascii="Arial" w:hAnsi="Arial" w:cs="Arial"/>
                <w:sz w:val="18"/>
                <w:szCs w:val="18"/>
                <w:lang w:eastAsia="es-MX"/>
              </w:rPr>
              <w:t>a</w:t>
            </w:r>
            <w:proofErr w:type="spellEnd"/>
          </w:p>
        </w:tc>
      </w:tr>
      <w:tr w:rsidR="001D0281" w:rsidRPr="001339F0" w:rsidTr="00BA4DEE">
        <w:tc>
          <w:tcPr>
            <w:tcW w:w="6004" w:type="dxa"/>
          </w:tcPr>
          <w:p w:rsidR="001D0281" w:rsidRPr="00A76D2E" w:rsidRDefault="001D0281" w:rsidP="001B0AB8">
            <w:pPr>
              <w:numPr>
                <w:ilvl w:val="0"/>
                <w:numId w:val="14"/>
              </w:numPr>
              <w:autoSpaceDE w:val="0"/>
              <w:autoSpaceDN w:val="0"/>
              <w:adjustRightInd w:val="0"/>
              <w:spacing w:after="0" w:line="240" w:lineRule="auto"/>
              <w:jc w:val="both"/>
              <w:rPr>
                <w:rFonts w:ascii="Arial" w:hAnsi="Arial" w:cs="Arial"/>
                <w:sz w:val="18"/>
                <w:szCs w:val="18"/>
                <w:lang w:eastAsia="es-MX"/>
              </w:rPr>
            </w:pPr>
            <w:r w:rsidRPr="00A76D2E">
              <w:rPr>
                <w:rFonts w:ascii="Arial" w:hAnsi="Arial" w:cs="Arial"/>
                <w:sz w:val="18"/>
                <w:szCs w:val="18"/>
                <w:lang w:eastAsia="es-MX"/>
              </w:rPr>
              <w:t>Experiencia en obras similares</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1.44</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BA4DEE">
        <w:tc>
          <w:tcPr>
            <w:tcW w:w="6004" w:type="dxa"/>
          </w:tcPr>
          <w:p w:rsidR="001D0281" w:rsidRPr="00A76D2E" w:rsidRDefault="001D0281" w:rsidP="001B0AB8">
            <w:pPr>
              <w:numPr>
                <w:ilvl w:val="0"/>
                <w:numId w:val="14"/>
              </w:numPr>
              <w:autoSpaceDE w:val="0"/>
              <w:autoSpaceDN w:val="0"/>
              <w:adjustRightInd w:val="0"/>
              <w:spacing w:after="0" w:line="240" w:lineRule="auto"/>
              <w:jc w:val="both"/>
              <w:rPr>
                <w:rFonts w:ascii="Arial" w:hAnsi="Arial" w:cs="Arial"/>
                <w:sz w:val="18"/>
                <w:szCs w:val="18"/>
                <w:lang w:eastAsia="es-MX"/>
              </w:rPr>
            </w:pPr>
            <w:r w:rsidRPr="00A76D2E">
              <w:rPr>
                <w:rFonts w:ascii="Arial" w:hAnsi="Arial" w:cs="Arial"/>
                <w:sz w:val="18"/>
                <w:szCs w:val="18"/>
                <w:lang w:eastAsia="es-MX"/>
              </w:rPr>
              <w:t>Competencia y habilidades</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2.88</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BA4DEE">
        <w:tc>
          <w:tcPr>
            <w:tcW w:w="6004" w:type="dxa"/>
          </w:tcPr>
          <w:p w:rsidR="001D0281" w:rsidRPr="00A76D2E" w:rsidRDefault="001D0281" w:rsidP="001B0AB8">
            <w:pPr>
              <w:numPr>
                <w:ilvl w:val="0"/>
                <w:numId w:val="14"/>
              </w:numPr>
              <w:autoSpaceDE w:val="0"/>
              <w:autoSpaceDN w:val="0"/>
              <w:adjustRightInd w:val="0"/>
              <w:spacing w:after="0" w:line="240" w:lineRule="auto"/>
              <w:jc w:val="both"/>
              <w:rPr>
                <w:rFonts w:ascii="Arial" w:hAnsi="Arial" w:cs="Arial"/>
                <w:sz w:val="18"/>
                <w:szCs w:val="18"/>
                <w:lang w:eastAsia="es-MX"/>
              </w:rPr>
            </w:pPr>
            <w:r w:rsidRPr="00A76D2E">
              <w:rPr>
                <w:rFonts w:ascii="Arial" w:hAnsi="Arial" w:cs="Arial"/>
                <w:sz w:val="18"/>
                <w:szCs w:val="18"/>
                <w:lang w:eastAsia="es-MX"/>
              </w:rPr>
              <w:t>Dominio de herramientas</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.48</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BA4DEE">
        <w:tc>
          <w:tcPr>
            <w:tcW w:w="6004"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Capacidad de recursos económicos</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5.2</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T.VI</w:t>
            </w:r>
          </w:p>
        </w:tc>
      </w:tr>
      <w:tr w:rsidR="001D0281" w:rsidRPr="001339F0" w:rsidTr="00BA4DEE">
        <w:tc>
          <w:tcPr>
            <w:tcW w:w="6004"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c). Participación de discapacitados</w:t>
            </w:r>
          </w:p>
        </w:tc>
        <w:tc>
          <w:tcPr>
            <w:tcW w:w="96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1</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L.VIII</w:t>
            </w:r>
          </w:p>
        </w:tc>
      </w:tr>
      <w:tr w:rsidR="001D0281" w:rsidRPr="001339F0" w:rsidTr="00BA4DEE">
        <w:tc>
          <w:tcPr>
            <w:tcW w:w="6004"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d). Registro de MIPYMES</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1</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L.XI</w:t>
            </w:r>
          </w:p>
        </w:tc>
      </w:tr>
      <w:tr w:rsidR="001D0281" w:rsidRPr="001339F0" w:rsidTr="00BA4DEE">
        <w:tc>
          <w:tcPr>
            <w:tcW w:w="6004" w:type="dxa"/>
          </w:tcPr>
          <w:p w:rsidR="001D0281" w:rsidRPr="00A76D2E" w:rsidRDefault="001D0281" w:rsidP="0087356F">
            <w:pPr>
              <w:autoSpaceDE w:val="0"/>
              <w:autoSpaceDN w:val="0"/>
              <w:adjustRightInd w:val="0"/>
              <w:spacing w:after="0" w:line="240" w:lineRule="auto"/>
              <w:jc w:val="both"/>
              <w:rPr>
                <w:rFonts w:ascii="Arial" w:hAnsi="Arial" w:cs="Arial"/>
                <w:b/>
                <w:sz w:val="18"/>
                <w:szCs w:val="18"/>
                <w:lang w:eastAsia="es-MX"/>
              </w:rPr>
            </w:pPr>
            <w:r w:rsidRPr="00A76D2E">
              <w:rPr>
                <w:rFonts w:ascii="Arial" w:hAnsi="Arial" w:cs="Arial"/>
                <w:b/>
                <w:sz w:val="18"/>
                <w:szCs w:val="18"/>
                <w:lang w:eastAsia="es-MX"/>
              </w:rPr>
              <w:t>III.- Experiencia y Especialidad. Este r</w:t>
            </w:r>
            <w:r w:rsidR="0087356F">
              <w:rPr>
                <w:rFonts w:ascii="Arial" w:hAnsi="Arial" w:cs="Arial"/>
                <w:b/>
                <w:sz w:val="18"/>
                <w:szCs w:val="18"/>
                <w:lang w:eastAsia="es-MX"/>
              </w:rPr>
              <w:t>ubro tendrá una puntuación de 15</w:t>
            </w:r>
            <w:r w:rsidRPr="00A76D2E">
              <w:rPr>
                <w:rFonts w:ascii="Arial" w:hAnsi="Arial" w:cs="Arial"/>
                <w:b/>
                <w:sz w:val="18"/>
                <w:szCs w:val="18"/>
                <w:lang w:eastAsia="es-MX"/>
              </w:rPr>
              <w:t xml:space="preserve"> puntos , los cuales estarán distribuidos en los siguientes </w:t>
            </w:r>
            <w:proofErr w:type="spellStart"/>
            <w:r w:rsidRPr="00A76D2E">
              <w:rPr>
                <w:rFonts w:ascii="Arial" w:hAnsi="Arial" w:cs="Arial"/>
                <w:b/>
                <w:sz w:val="18"/>
                <w:szCs w:val="18"/>
                <w:lang w:eastAsia="es-MX"/>
              </w:rPr>
              <w:t>subrubros</w:t>
            </w:r>
            <w:proofErr w:type="spellEnd"/>
          </w:p>
        </w:tc>
        <w:tc>
          <w:tcPr>
            <w:tcW w:w="967" w:type="dxa"/>
          </w:tcPr>
          <w:p w:rsidR="001D0281" w:rsidRPr="00BA4DEE" w:rsidRDefault="00BA4DEE" w:rsidP="001B0AB8">
            <w:pPr>
              <w:autoSpaceDE w:val="0"/>
              <w:autoSpaceDN w:val="0"/>
              <w:adjustRightInd w:val="0"/>
              <w:spacing w:after="0" w:line="240" w:lineRule="auto"/>
              <w:jc w:val="center"/>
              <w:rPr>
                <w:rFonts w:ascii="Arial" w:hAnsi="Arial" w:cs="Arial"/>
                <w:b/>
                <w:sz w:val="20"/>
                <w:szCs w:val="20"/>
                <w:lang w:eastAsia="es-MX"/>
              </w:rPr>
            </w:pPr>
            <w:r w:rsidRPr="00BA4DEE">
              <w:rPr>
                <w:rFonts w:ascii="Arial" w:hAnsi="Arial" w:cs="Arial"/>
                <w:b/>
                <w:sz w:val="20"/>
                <w:szCs w:val="20"/>
                <w:lang w:eastAsia="es-MX"/>
              </w:rPr>
              <w:t>15</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BA4DEE">
        <w:tc>
          <w:tcPr>
            <w:tcW w:w="6004"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Mayor tiempo ejecutando obras similares</w:t>
            </w:r>
          </w:p>
        </w:tc>
        <w:tc>
          <w:tcPr>
            <w:tcW w:w="967"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5</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T.IIIa</w:t>
            </w:r>
            <w:proofErr w:type="spellEnd"/>
            <w:r w:rsidRPr="00A76D2E">
              <w:rPr>
                <w:rFonts w:ascii="Arial" w:hAnsi="Arial" w:cs="Arial"/>
                <w:sz w:val="18"/>
                <w:szCs w:val="18"/>
                <w:lang w:eastAsia="es-MX"/>
              </w:rPr>
              <w:t xml:space="preserve"> y T.IV</w:t>
            </w:r>
          </w:p>
        </w:tc>
      </w:tr>
      <w:tr w:rsidR="001D0281" w:rsidRPr="001339F0" w:rsidTr="00BA4DEE">
        <w:tc>
          <w:tcPr>
            <w:tcW w:w="6004"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b). Mayor número de contratos similares</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10</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roofErr w:type="spellStart"/>
            <w:r w:rsidRPr="00A76D2E">
              <w:rPr>
                <w:rFonts w:ascii="Arial" w:hAnsi="Arial" w:cs="Arial"/>
                <w:sz w:val="18"/>
                <w:szCs w:val="18"/>
                <w:lang w:eastAsia="es-MX"/>
              </w:rPr>
              <w:t>T.IIIa</w:t>
            </w:r>
            <w:proofErr w:type="spellEnd"/>
            <w:r w:rsidRPr="00A76D2E">
              <w:rPr>
                <w:rFonts w:ascii="Arial" w:hAnsi="Arial" w:cs="Arial"/>
                <w:sz w:val="18"/>
                <w:szCs w:val="18"/>
                <w:lang w:eastAsia="es-MX"/>
              </w:rPr>
              <w:t xml:space="preserve"> y T.IV</w:t>
            </w:r>
          </w:p>
        </w:tc>
      </w:tr>
      <w:tr w:rsidR="001D0281" w:rsidRPr="001339F0" w:rsidTr="00BA4DEE">
        <w:tc>
          <w:tcPr>
            <w:tcW w:w="6004" w:type="dxa"/>
          </w:tcPr>
          <w:p w:rsidR="001D0281" w:rsidRPr="00A76D2E" w:rsidRDefault="001D0281" w:rsidP="0087356F">
            <w:pPr>
              <w:autoSpaceDE w:val="0"/>
              <w:autoSpaceDN w:val="0"/>
              <w:adjustRightInd w:val="0"/>
              <w:spacing w:after="0" w:line="240" w:lineRule="auto"/>
              <w:jc w:val="both"/>
              <w:rPr>
                <w:rFonts w:ascii="Arial" w:hAnsi="Arial" w:cs="Arial"/>
                <w:b/>
                <w:sz w:val="18"/>
                <w:szCs w:val="18"/>
                <w:lang w:eastAsia="es-MX"/>
              </w:rPr>
            </w:pPr>
            <w:r w:rsidRPr="00A76D2E">
              <w:rPr>
                <w:rFonts w:ascii="Arial" w:hAnsi="Arial" w:cs="Arial"/>
                <w:b/>
                <w:sz w:val="18"/>
                <w:szCs w:val="18"/>
                <w:lang w:eastAsia="es-MX"/>
              </w:rPr>
              <w:t xml:space="preserve">IV.- Cumplimiento de contratos y no afectación de garantías. Este rubro tendrá una puntuación de </w:t>
            </w:r>
            <w:r w:rsidR="0087356F">
              <w:rPr>
                <w:rFonts w:ascii="Arial" w:hAnsi="Arial" w:cs="Arial"/>
                <w:b/>
                <w:sz w:val="18"/>
                <w:szCs w:val="18"/>
                <w:lang w:eastAsia="es-MX"/>
              </w:rPr>
              <w:t>5 puntos</w:t>
            </w:r>
            <w:r w:rsidRPr="00A76D2E">
              <w:rPr>
                <w:rFonts w:ascii="Arial" w:hAnsi="Arial" w:cs="Arial"/>
                <w:b/>
                <w:sz w:val="18"/>
                <w:szCs w:val="18"/>
                <w:lang w:eastAsia="es-MX"/>
              </w:rPr>
              <w:t xml:space="preserve">, los cuales estarán distribuidos en los siguientes </w:t>
            </w:r>
            <w:proofErr w:type="spellStart"/>
            <w:r w:rsidRPr="00A76D2E">
              <w:rPr>
                <w:rFonts w:ascii="Arial" w:hAnsi="Arial" w:cs="Arial"/>
                <w:b/>
                <w:sz w:val="18"/>
                <w:szCs w:val="18"/>
                <w:lang w:eastAsia="es-MX"/>
              </w:rPr>
              <w:t>subrubros</w:t>
            </w:r>
            <w:proofErr w:type="spellEnd"/>
          </w:p>
        </w:tc>
        <w:tc>
          <w:tcPr>
            <w:tcW w:w="967" w:type="dxa"/>
          </w:tcPr>
          <w:p w:rsidR="001D0281" w:rsidRPr="00BA4DEE" w:rsidRDefault="00BA4DEE" w:rsidP="001B0AB8">
            <w:pPr>
              <w:autoSpaceDE w:val="0"/>
              <w:autoSpaceDN w:val="0"/>
              <w:adjustRightInd w:val="0"/>
              <w:spacing w:after="0" w:line="240" w:lineRule="auto"/>
              <w:jc w:val="center"/>
              <w:rPr>
                <w:rFonts w:ascii="Arial" w:hAnsi="Arial" w:cs="Arial"/>
                <w:b/>
                <w:sz w:val="20"/>
                <w:szCs w:val="20"/>
                <w:lang w:eastAsia="es-MX"/>
              </w:rPr>
            </w:pPr>
            <w:r w:rsidRPr="00BA4DEE">
              <w:rPr>
                <w:rFonts w:ascii="Arial" w:hAnsi="Arial" w:cs="Arial"/>
                <w:b/>
                <w:sz w:val="20"/>
                <w:szCs w:val="20"/>
                <w:lang w:eastAsia="es-MX"/>
              </w:rPr>
              <w:t>5</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p>
        </w:tc>
      </w:tr>
      <w:tr w:rsidR="001D0281" w:rsidRPr="001339F0" w:rsidTr="00BA4DEE">
        <w:tc>
          <w:tcPr>
            <w:tcW w:w="6004" w:type="dxa"/>
          </w:tcPr>
          <w:p w:rsidR="001D0281" w:rsidRPr="00A76D2E" w:rsidRDefault="001D0281" w:rsidP="001B0AB8">
            <w:pPr>
              <w:autoSpaceDE w:val="0"/>
              <w:autoSpaceDN w:val="0"/>
              <w:adjustRightInd w:val="0"/>
              <w:spacing w:after="0" w:line="240" w:lineRule="auto"/>
              <w:ind w:left="284"/>
              <w:rPr>
                <w:rFonts w:ascii="Arial" w:hAnsi="Arial" w:cs="Arial"/>
                <w:sz w:val="18"/>
                <w:szCs w:val="18"/>
                <w:lang w:eastAsia="es-MX"/>
              </w:rPr>
            </w:pPr>
            <w:r w:rsidRPr="00A76D2E">
              <w:rPr>
                <w:rFonts w:ascii="Arial" w:hAnsi="Arial" w:cs="Arial"/>
                <w:sz w:val="18"/>
                <w:szCs w:val="18"/>
                <w:lang w:eastAsia="es-MX"/>
              </w:rPr>
              <w:t>a). Mayor número de contratos cumplidos</w:t>
            </w:r>
          </w:p>
        </w:tc>
        <w:tc>
          <w:tcPr>
            <w:tcW w:w="967" w:type="dxa"/>
          </w:tcPr>
          <w:p w:rsidR="001D0281" w:rsidRPr="00A76D2E" w:rsidRDefault="00BA4DEE" w:rsidP="001B0AB8">
            <w:pPr>
              <w:autoSpaceDE w:val="0"/>
              <w:autoSpaceDN w:val="0"/>
              <w:adjustRightInd w:val="0"/>
              <w:spacing w:after="0" w:line="240" w:lineRule="auto"/>
              <w:jc w:val="center"/>
              <w:rPr>
                <w:rFonts w:ascii="Arial" w:hAnsi="Arial" w:cs="Arial"/>
                <w:sz w:val="18"/>
                <w:szCs w:val="18"/>
                <w:lang w:eastAsia="es-MX"/>
              </w:rPr>
            </w:pPr>
            <w:r>
              <w:rPr>
                <w:rFonts w:ascii="Arial" w:hAnsi="Arial" w:cs="Arial"/>
                <w:sz w:val="18"/>
                <w:szCs w:val="18"/>
                <w:lang w:eastAsia="es-MX"/>
              </w:rPr>
              <w:t>5</w:t>
            </w:r>
          </w:p>
        </w:tc>
        <w:tc>
          <w:tcPr>
            <w:tcW w:w="1516" w:type="dxa"/>
          </w:tcPr>
          <w:p w:rsidR="001D0281" w:rsidRPr="00A76D2E" w:rsidRDefault="001D0281" w:rsidP="001B0AB8">
            <w:pPr>
              <w:autoSpaceDE w:val="0"/>
              <w:autoSpaceDN w:val="0"/>
              <w:adjustRightInd w:val="0"/>
              <w:spacing w:after="0" w:line="240" w:lineRule="auto"/>
              <w:jc w:val="center"/>
              <w:rPr>
                <w:rFonts w:ascii="Arial" w:hAnsi="Arial" w:cs="Arial"/>
                <w:sz w:val="18"/>
                <w:szCs w:val="18"/>
                <w:lang w:eastAsia="es-MX"/>
              </w:rPr>
            </w:pPr>
            <w:r w:rsidRPr="00A76D2E">
              <w:rPr>
                <w:rFonts w:ascii="Arial" w:hAnsi="Arial" w:cs="Arial"/>
                <w:sz w:val="18"/>
                <w:szCs w:val="18"/>
                <w:lang w:eastAsia="es-MX"/>
              </w:rPr>
              <w:t xml:space="preserve">T.IV y </w:t>
            </w:r>
            <w:proofErr w:type="spellStart"/>
            <w:r w:rsidRPr="00A76D2E">
              <w:rPr>
                <w:rFonts w:ascii="Arial" w:hAnsi="Arial" w:cs="Arial"/>
                <w:sz w:val="18"/>
                <w:szCs w:val="18"/>
                <w:lang w:eastAsia="es-MX"/>
              </w:rPr>
              <w:t>T.IXa</w:t>
            </w:r>
            <w:proofErr w:type="spellEnd"/>
          </w:p>
        </w:tc>
      </w:tr>
    </w:tbl>
    <w:p w:rsidR="001D0281" w:rsidRPr="00A76D2E" w:rsidRDefault="001D0281" w:rsidP="00E01A3E">
      <w:pPr>
        <w:autoSpaceDE w:val="0"/>
        <w:autoSpaceDN w:val="0"/>
        <w:adjustRightInd w:val="0"/>
        <w:spacing w:before="240"/>
        <w:ind w:firstLine="708"/>
        <w:rPr>
          <w:rFonts w:ascii="Arial" w:hAnsi="Arial" w:cs="Arial"/>
          <w:b/>
          <w:sz w:val="18"/>
          <w:szCs w:val="18"/>
          <w:lang w:eastAsia="es-MX"/>
        </w:rPr>
      </w:pPr>
      <w:r w:rsidRPr="00A76D2E">
        <w:rPr>
          <w:rFonts w:ascii="Arial" w:hAnsi="Arial" w:cs="Arial"/>
          <w:b/>
          <w:sz w:val="18"/>
          <w:szCs w:val="18"/>
          <w:lang w:eastAsia="es-MX"/>
        </w:rPr>
        <w:t>2.13.</w:t>
      </w:r>
      <w:r w:rsidR="00B62884">
        <w:rPr>
          <w:rFonts w:ascii="Arial" w:hAnsi="Arial" w:cs="Arial"/>
          <w:b/>
          <w:sz w:val="18"/>
          <w:szCs w:val="18"/>
          <w:lang w:eastAsia="es-MX"/>
        </w:rPr>
        <w:t>2</w:t>
      </w:r>
      <w:r w:rsidRPr="00A76D2E">
        <w:rPr>
          <w:rFonts w:ascii="Arial" w:hAnsi="Arial" w:cs="Arial"/>
          <w:b/>
          <w:sz w:val="18"/>
          <w:szCs w:val="18"/>
          <w:lang w:eastAsia="es-MX"/>
        </w:rPr>
        <w:t>.2. EVALUACIÓN DE LA PROPOSICIÓN ECONÓMICA</w:t>
      </w:r>
    </w:p>
    <w:p w:rsidR="001D0281" w:rsidRPr="00A76D2E" w:rsidRDefault="001D0281" w:rsidP="001E6812">
      <w:pPr>
        <w:autoSpaceDE w:val="0"/>
        <w:autoSpaceDN w:val="0"/>
        <w:adjustRightInd w:val="0"/>
        <w:spacing w:after="0" w:line="240" w:lineRule="atLeast"/>
        <w:ind w:left="708"/>
        <w:jc w:val="both"/>
        <w:rPr>
          <w:rFonts w:ascii="Arial" w:hAnsi="Arial" w:cs="Arial"/>
          <w:sz w:val="18"/>
          <w:szCs w:val="18"/>
          <w:lang w:eastAsia="es-MX"/>
        </w:rPr>
      </w:pPr>
      <w:r w:rsidRPr="00A76D2E">
        <w:rPr>
          <w:rFonts w:ascii="Arial" w:hAnsi="Arial" w:cs="Arial"/>
          <w:sz w:val="18"/>
          <w:szCs w:val="18"/>
          <w:lang w:eastAsia="es-MX"/>
        </w:rPr>
        <w:t>El total de puntuación de la proposición económica, tendrá un valor numérico máximo de 50.</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 xml:space="preserve">En la proposición económica, el rubro a considerar será el precio propuesto, para evaluar este rubro, se deberá excluir del precio ofertado por el </w:t>
      </w:r>
      <w:r w:rsidR="004C1645">
        <w:rPr>
          <w:rFonts w:ascii="Arial" w:hAnsi="Arial" w:cs="Arial"/>
          <w:sz w:val="18"/>
          <w:szCs w:val="18"/>
          <w:lang w:eastAsia="es-MX"/>
        </w:rPr>
        <w:t>Licitante</w:t>
      </w:r>
      <w:r w:rsidRPr="00A76D2E">
        <w:rPr>
          <w:rFonts w:ascii="Arial" w:hAnsi="Arial" w:cs="Arial"/>
          <w:sz w:val="18"/>
          <w:szCs w:val="18"/>
          <w:lang w:eastAsia="es-MX"/>
        </w:rPr>
        <w:t xml:space="preserve"> el impuesto al valor agregado y sólo se considerará el precio neto propuesto.</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En caso de que la proposición se efectúe en moneda extranjera la conversión a moneda nacional, que se tomará en cuenta para tal efecto será la publicada  por el Banco de México, el día del acto de presentación y apertura de proposiciones, en el Diario Oficial de la Federación para pago de obligaciones en moneda extranjera.</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lastRenderedPageBreak/>
        <w:t>La presentación económica que resulte ser la más baja de las técnicamente aceptadas y que haya cumplido satisfactoriamente en la integración de su presupuesto, dando cumplimiento cabal a lo dispuesto por los artículos 185 al 220 del Reglamento, se le asignará la máxima puntuación.</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 xml:space="preserve">Para llevar a cabo la evaluación de la proposición económica, se verificará que el análisis, cálculo e integración de los precios cumplan con la condición de pago establecida en la </w:t>
      </w:r>
      <w:r w:rsidR="00BA173A">
        <w:rPr>
          <w:rFonts w:ascii="Arial" w:hAnsi="Arial" w:cs="Arial"/>
          <w:sz w:val="18"/>
          <w:szCs w:val="18"/>
          <w:lang w:eastAsia="es-MX"/>
        </w:rPr>
        <w:t>Convocatoria</w:t>
      </w:r>
      <w:r w:rsidRPr="00A76D2E">
        <w:rPr>
          <w:rFonts w:ascii="Arial" w:hAnsi="Arial" w:cs="Arial"/>
          <w:sz w:val="18"/>
          <w:szCs w:val="18"/>
          <w:lang w:eastAsia="es-MX"/>
        </w:rPr>
        <w:t xml:space="preserve"> en términos del artículo 45 de la Ley y los artículos 45 y del 185 al 220 del Reglamento.</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 xml:space="preserve">En caso de incumplimiento en la integración de los precios, que no pueda subsanarse mediante requerimiento de aclaraciones, documentación o información al </w:t>
      </w:r>
      <w:r w:rsidR="004C1645">
        <w:rPr>
          <w:rFonts w:ascii="Arial" w:hAnsi="Arial" w:cs="Arial"/>
          <w:sz w:val="18"/>
          <w:szCs w:val="18"/>
          <w:lang w:eastAsia="es-MX"/>
        </w:rPr>
        <w:t>Licitante</w:t>
      </w:r>
      <w:r w:rsidRPr="00A76D2E">
        <w:rPr>
          <w:rFonts w:ascii="Arial" w:hAnsi="Arial" w:cs="Arial"/>
          <w:sz w:val="18"/>
          <w:szCs w:val="18"/>
          <w:lang w:eastAsia="es-MX"/>
        </w:rPr>
        <w:t xml:space="preserve"> en términos del artículo 38 cuarto párrafo de la Ley y que no impliquen una causal de </w:t>
      </w:r>
      <w:proofErr w:type="spellStart"/>
      <w:r w:rsidRPr="00A76D2E">
        <w:rPr>
          <w:rFonts w:ascii="Arial" w:hAnsi="Arial" w:cs="Arial"/>
          <w:sz w:val="18"/>
          <w:szCs w:val="18"/>
          <w:lang w:eastAsia="es-MX"/>
        </w:rPr>
        <w:t>desechamiento</w:t>
      </w:r>
      <w:proofErr w:type="spellEnd"/>
      <w:r w:rsidRPr="00A76D2E">
        <w:rPr>
          <w:rFonts w:ascii="Arial" w:hAnsi="Arial" w:cs="Arial"/>
          <w:sz w:val="18"/>
          <w:szCs w:val="18"/>
          <w:lang w:eastAsia="es-MX"/>
        </w:rPr>
        <w:t xml:space="preserve"> prevista en esta  </w:t>
      </w:r>
      <w:r w:rsidR="00BA173A">
        <w:rPr>
          <w:rFonts w:ascii="Arial" w:hAnsi="Arial" w:cs="Arial"/>
          <w:sz w:val="18"/>
          <w:szCs w:val="18"/>
          <w:lang w:eastAsia="es-MX"/>
        </w:rPr>
        <w:t>Convocatoria</w:t>
      </w:r>
      <w:r w:rsidRPr="00A76D2E">
        <w:rPr>
          <w:rFonts w:ascii="Arial" w:hAnsi="Arial" w:cs="Arial"/>
          <w:sz w:val="18"/>
          <w:szCs w:val="18"/>
          <w:lang w:eastAsia="es-MX"/>
        </w:rPr>
        <w:t xml:space="preserve">  la </w:t>
      </w:r>
      <w:r w:rsidR="00040E36">
        <w:rPr>
          <w:rFonts w:ascii="Arial" w:hAnsi="Arial" w:cs="Arial"/>
          <w:sz w:val="18"/>
          <w:szCs w:val="18"/>
          <w:lang w:eastAsia="es-MX"/>
        </w:rPr>
        <w:t>Convocante</w:t>
      </w:r>
      <w:r w:rsidRPr="00A76D2E">
        <w:rPr>
          <w:rFonts w:ascii="Arial" w:hAnsi="Arial" w:cs="Arial"/>
          <w:sz w:val="18"/>
          <w:szCs w:val="18"/>
          <w:lang w:eastAsia="es-MX"/>
        </w:rPr>
        <w:t xml:space="preserve"> se abstendrá de otorgar puntuación en este rubro, por no contar con los elementos suficientes para verificar el precio ofertado.</w:t>
      </w:r>
    </w:p>
    <w:p w:rsidR="001D0281" w:rsidRPr="00A76D2E" w:rsidRDefault="001D0281" w:rsidP="00E01A3E">
      <w:pPr>
        <w:autoSpaceDE w:val="0"/>
        <w:autoSpaceDN w:val="0"/>
        <w:adjustRightInd w:val="0"/>
        <w:spacing w:before="240" w:after="0" w:line="240" w:lineRule="atLeast"/>
        <w:ind w:left="708"/>
        <w:jc w:val="both"/>
        <w:rPr>
          <w:rFonts w:ascii="Arial" w:hAnsi="Arial" w:cs="Arial"/>
          <w:sz w:val="18"/>
          <w:szCs w:val="18"/>
          <w:lang w:eastAsia="es-MX"/>
        </w:rPr>
      </w:pPr>
      <w:r w:rsidRPr="00A76D2E">
        <w:rPr>
          <w:rFonts w:ascii="Arial" w:hAnsi="Arial" w:cs="Arial"/>
          <w:sz w:val="18"/>
          <w:szCs w:val="18"/>
          <w:lang w:eastAsia="es-MX"/>
        </w:rPr>
        <w:t xml:space="preserve">Para determinar la puntuación o unidades porcentuales que correspondan al precio ofertado por cada </w:t>
      </w:r>
      <w:r w:rsidR="004C1645">
        <w:rPr>
          <w:rFonts w:ascii="Arial" w:hAnsi="Arial" w:cs="Arial"/>
          <w:sz w:val="18"/>
          <w:szCs w:val="18"/>
          <w:lang w:eastAsia="es-MX"/>
        </w:rPr>
        <w:t>Licitante</w:t>
      </w:r>
      <w:r w:rsidRPr="00A76D2E">
        <w:rPr>
          <w:rFonts w:ascii="Arial" w:hAnsi="Arial" w:cs="Arial"/>
          <w:sz w:val="18"/>
          <w:szCs w:val="18"/>
          <w:lang w:eastAsia="es-MX"/>
        </w:rPr>
        <w:t>, se aplicará la siguiente fórmula:</w:t>
      </w:r>
    </w:p>
    <w:p w:rsidR="001D0281" w:rsidRPr="00A76D2E" w:rsidRDefault="001D0281" w:rsidP="00E01A3E">
      <w:pPr>
        <w:autoSpaceDE w:val="0"/>
        <w:autoSpaceDN w:val="0"/>
        <w:adjustRightInd w:val="0"/>
        <w:spacing w:before="240" w:after="0"/>
        <w:ind w:left="1418"/>
        <w:rPr>
          <w:rFonts w:ascii="Arial" w:hAnsi="Arial" w:cs="Arial"/>
          <w:sz w:val="18"/>
          <w:szCs w:val="18"/>
          <w:lang w:eastAsia="es-MX"/>
        </w:rPr>
      </w:pPr>
      <w:proofErr w:type="spellStart"/>
      <w:r w:rsidRPr="00A76D2E">
        <w:rPr>
          <w:rFonts w:ascii="Arial" w:hAnsi="Arial" w:cs="Arial"/>
          <w:sz w:val="18"/>
          <w:szCs w:val="18"/>
          <w:lang w:eastAsia="es-MX"/>
        </w:rPr>
        <w:t>PPAj</w:t>
      </w:r>
      <w:proofErr w:type="spellEnd"/>
      <w:r w:rsidRPr="00A76D2E">
        <w:rPr>
          <w:rFonts w:ascii="Arial" w:hAnsi="Arial" w:cs="Arial"/>
          <w:sz w:val="18"/>
          <w:szCs w:val="18"/>
          <w:lang w:eastAsia="es-MX"/>
        </w:rPr>
        <w:t xml:space="preserve"> = 50(PSPMB / </w:t>
      </w:r>
      <w:proofErr w:type="spellStart"/>
      <w:r w:rsidRPr="00A76D2E">
        <w:rPr>
          <w:rFonts w:ascii="Arial" w:hAnsi="Arial" w:cs="Arial"/>
          <w:sz w:val="18"/>
          <w:szCs w:val="18"/>
          <w:lang w:eastAsia="es-MX"/>
        </w:rPr>
        <w:t>PPj</w:t>
      </w:r>
      <w:proofErr w:type="spellEnd"/>
      <w:r w:rsidRPr="00A76D2E">
        <w:rPr>
          <w:rFonts w:ascii="Arial" w:hAnsi="Arial" w:cs="Arial"/>
          <w:sz w:val="18"/>
          <w:szCs w:val="18"/>
          <w:lang w:eastAsia="es-MX"/>
        </w:rPr>
        <w:t>) Para toda j = 1, 2,…..,n</w:t>
      </w:r>
    </w:p>
    <w:p w:rsidR="001D0281" w:rsidRPr="00A76D2E" w:rsidRDefault="001D0281" w:rsidP="00E01A3E">
      <w:pPr>
        <w:autoSpaceDE w:val="0"/>
        <w:autoSpaceDN w:val="0"/>
        <w:adjustRightInd w:val="0"/>
        <w:spacing w:after="0"/>
        <w:ind w:left="1418"/>
        <w:rPr>
          <w:rFonts w:ascii="Arial" w:hAnsi="Arial" w:cs="Arial"/>
          <w:sz w:val="18"/>
          <w:szCs w:val="18"/>
          <w:lang w:eastAsia="es-MX"/>
        </w:rPr>
      </w:pPr>
      <w:r w:rsidRPr="00A76D2E">
        <w:rPr>
          <w:rFonts w:ascii="Arial" w:hAnsi="Arial" w:cs="Arial"/>
          <w:sz w:val="18"/>
          <w:szCs w:val="18"/>
          <w:lang w:eastAsia="es-MX"/>
        </w:rPr>
        <w:t>Donde:</w:t>
      </w:r>
    </w:p>
    <w:p w:rsidR="001D0281" w:rsidRPr="00A76D2E" w:rsidRDefault="001D0281" w:rsidP="00E01A3E">
      <w:pPr>
        <w:autoSpaceDE w:val="0"/>
        <w:autoSpaceDN w:val="0"/>
        <w:adjustRightInd w:val="0"/>
        <w:spacing w:after="0"/>
        <w:ind w:left="1418"/>
        <w:rPr>
          <w:rFonts w:ascii="Arial" w:hAnsi="Arial" w:cs="Arial"/>
          <w:sz w:val="18"/>
          <w:szCs w:val="18"/>
          <w:lang w:eastAsia="es-MX"/>
        </w:rPr>
      </w:pPr>
      <w:proofErr w:type="spellStart"/>
      <w:r w:rsidRPr="00A76D2E">
        <w:rPr>
          <w:rFonts w:ascii="Arial" w:hAnsi="Arial" w:cs="Arial"/>
          <w:sz w:val="18"/>
          <w:szCs w:val="18"/>
          <w:lang w:eastAsia="es-MX"/>
        </w:rPr>
        <w:t>PPAj</w:t>
      </w:r>
      <w:proofErr w:type="spellEnd"/>
      <w:r w:rsidRPr="00A76D2E">
        <w:rPr>
          <w:rFonts w:ascii="Arial" w:hAnsi="Arial" w:cs="Arial"/>
          <w:sz w:val="18"/>
          <w:szCs w:val="18"/>
          <w:lang w:eastAsia="es-MX"/>
        </w:rPr>
        <w:t xml:space="preserve"> = Puntuación a asignar a la Proposición “j” por el precio ofertado;</w:t>
      </w:r>
    </w:p>
    <w:p w:rsidR="001D0281" w:rsidRPr="00A76D2E" w:rsidRDefault="001D0281" w:rsidP="00E01A3E">
      <w:pPr>
        <w:autoSpaceDE w:val="0"/>
        <w:autoSpaceDN w:val="0"/>
        <w:adjustRightInd w:val="0"/>
        <w:spacing w:after="0"/>
        <w:ind w:left="1418"/>
        <w:rPr>
          <w:rFonts w:ascii="Arial" w:hAnsi="Arial" w:cs="Arial"/>
          <w:sz w:val="18"/>
          <w:szCs w:val="18"/>
          <w:lang w:eastAsia="es-MX"/>
        </w:rPr>
      </w:pPr>
      <w:r w:rsidRPr="00A76D2E">
        <w:rPr>
          <w:rFonts w:ascii="Arial" w:hAnsi="Arial" w:cs="Arial"/>
          <w:sz w:val="18"/>
          <w:szCs w:val="18"/>
          <w:lang w:eastAsia="es-MX"/>
        </w:rPr>
        <w:t>PSPMB = Proposición Solvente cuyo Precio es el Más Bajo;</w:t>
      </w:r>
    </w:p>
    <w:p w:rsidR="001D0281" w:rsidRPr="00A76D2E" w:rsidRDefault="001D0281" w:rsidP="00E01A3E">
      <w:pPr>
        <w:autoSpaceDE w:val="0"/>
        <w:autoSpaceDN w:val="0"/>
        <w:adjustRightInd w:val="0"/>
        <w:spacing w:after="0"/>
        <w:ind w:left="1418"/>
        <w:rPr>
          <w:rFonts w:ascii="Arial" w:hAnsi="Arial" w:cs="Arial"/>
          <w:sz w:val="18"/>
          <w:szCs w:val="18"/>
          <w:lang w:eastAsia="es-MX"/>
        </w:rPr>
      </w:pPr>
      <w:proofErr w:type="spellStart"/>
      <w:r w:rsidRPr="00A76D2E">
        <w:rPr>
          <w:rFonts w:ascii="Arial" w:hAnsi="Arial" w:cs="Arial"/>
          <w:sz w:val="18"/>
          <w:szCs w:val="18"/>
          <w:lang w:eastAsia="es-MX"/>
        </w:rPr>
        <w:t>PPj</w:t>
      </w:r>
      <w:proofErr w:type="spellEnd"/>
      <w:r w:rsidRPr="00A76D2E">
        <w:rPr>
          <w:rFonts w:ascii="Arial" w:hAnsi="Arial" w:cs="Arial"/>
          <w:sz w:val="18"/>
          <w:szCs w:val="18"/>
          <w:lang w:eastAsia="es-MX"/>
        </w:rPr>
        <w:t xml:space="preserve"> = Precio de la Proposición “j”, y</w:t>
      </w:r>
    </w:p>
    <w:p w:rsidR="001D0281" w:rsidRDefault="001D0281" w:rsidP="00E01A3E">
      <w:pPr>
        <w:autoSpaceDE w:val="0"/>
        <w:autoSpaceDN w:val="0"/>
        <w:adjustRightInd w:val="0"/>
        <w:spacing w:before="240" w:line="240" w:lineRule="atLeast"/>
        <w:ind w:left="435"/>
        <w:rPr>
          <w:rFonts w:ascii="Arial" w:hAnsi="Arial" w:cs="Arial"/>
          <w:sz w:val="18"/>
          <w:szCs w:val="18"/>
          <w:lang w:eastAsia="es-MX"/>
        </w:rPr>
      </w:pPr>
      <w:r w:rsidRPr="00A76D2E">
        <w:rPr>
          <w:rFonts w:ascii="Arial" w:hAnsi="Arial" w:cs="Arial"/>
          <w:sz w:val="18"/>
          <w:szCs w:val="18"/>
          <w:lang w:eastAsia="es-MX"/>
        </w:rPr>
        <w:t>El subíndice “j” representa a las demás proposiciones determinadas como solventes como resultado de la evaluación.</w:t>
      </w:r>
    </w:p>
    <w:p w:rsidR="001D0281" w:rsidRPr="00A76D2E" w:rsidRDefault="001D0281" w:rsidP="00365EF8">
      <w:pPr>
        <w:pStyle w:val="Ttulo2"/>
        <w:numPr>
          <w:ilvl w:val="1"/>
          <w:numId w:val="23"/>
        </w:numPr>
        <w:spacing w:line="360" w:lineRule="auto"/>
        <w:ind w:left="0" w:firstLine="0"/>
      </w:pPr>
      <w:bookmarkStart w:id="22" w:name="_Toc283976742"/>
      <w:r w:rsidRPr="00A76D2E">
        <w:t>CRITERIOS PARA LA ADJUDICACIÓN DEL CONTRATO</w:t>
      </w:r>
      <w:bookmarkEnd w:id="22"/>
    </w:p>
    <w:p w:rsidR="001D0281" w:rsidRPr="00A76D2E" w:rsidRDefault="001D0281" w:rsidP="00365EF8">
      <w:pPr>
        <w:rPr>
          <w:rFonts w:ascii="Arial" w:hAnsi="Arial" w:cs="Arial"/>
          <w:b/>
          <w:sz w:val="18"/>
          <w:szCs w:val="18"/>
          <w:lang w:eastAsia="es-ES"/>
        </w:rPr>
      </w:pPr>
      <w:r w:rsidRPr="00A76D2E">
        <w:rPr>
          <w:rFonts w:ascii="Arial" w:hAnsi="Arial" w:cs="Arial"/>
          <w:b/>
          <w:sz w:val="18"/>
          <w:szCs w:val="18"/>
          <w:lang w:eastAsia="es-ES"/>
        </w:rPr>
        <w:t>2.14.</w:t>
      </w:r>
      <w:r w:rsidR="004F05AC">
        <w:rPr>
          <w:rFonts w:ascii="Arial" w:hAnsi="Arial" w:cs="Arial"/>
          <w:b/>
          <w:sz w:val="18"/>
          <w:szCs w:val="18"/>
          <w:lang w:eastAsia="es-ES"/>
        </w:rPr>
        <w:t>1</w:t>
      </w:r>
      <w:r w:rsidRPr="00A76D2E">
        <w:rPr>
          <w:rFonts w:ascii="Arial" w:hAnsi="Arial" w:cs="Arial"/>
          <w:b/>
          <w:sz w:val="18"/>
          <w:szCs w:val="18"/>
          <w:lang w:eastAsia="es-ES"/>
        </w:rPr>
        <w:t xml:space="preserve">. </w:t>
      </w:r>
      <w:r w:rsidRPr="00A76D2E">
        <w:rPr>
          <w:rFonts w:ascii="Arial" w:hAnsi="Arial" w:cs="Arial"/>
          <w:b/>
          <w:sz w:val="18"/>
          <w:szCs w:val="18"/>
          <w:lang w:eastAsia="es-ES"/>
        </w:rPr>
        <w:tab/>
        <w:t>EVALUACIÓN MEDIANTE ME</w:t>
      </w:r>
      <w:r w:rsidR="006246A7">
        <w:rPr>
          <w:rFonts w:ascii="Arial" w:hAnsi="Arial" w:cs="Arial"/>
          <w:b/>
          <w:sz w:val="18"/>
          <w:szCs w:val="18"/>
          <w:lang w:eastAsia="es-ES"/>
        </w:rPr>
        <w:t>CANISMO DE PUNTOS Y PORCENTAJES</w:t>
      </w:r>
    </w:p>
    <w:p w:rsidR="001D0281" w:rsidRPr="00A76D2E" w:rsidRDefault="001D0281" w:rsidP="001E6812">
      <w:pPr>
        <w:autoSpaceDE w:val="0"/>
        <w:autoSpaceDN w:val="0"/>
        <w:adjustRightInd w:val="0"/>
        <w:spacing w:after="0" w:line="240" w:lineRule="atLeast"/>
        <w:jc w:val="both"/>
        <w:rPr>
          <w:rFonts w:ascii="Arial" w:hAnsi="Arial" w:cs="Arial"/>
          <w:sz w:val="18"/>
          <w:szCs w:val="18"/>
          <w:lang w:eastAsia="es-MX"/>
        </w:rPr>
      </w:pPr>
      <w:r w:rsidRPr="00A76D2E">
        <w:rPr>
          <w:rFonts w:ascii="Arial" w:hAnsi="Arial" w:cs="Arial"/>
          <w:sz w:val="18"/>
          <w:szCs w:val="18"/>
          <w:lang w:eastAsia="es-MX"/>
        </w:rPr>
        <w:t xml:space="preserve">La proposición solvente más conveniente para el Estado, será aquélla que reúna la mayor puntuación conforme a lo dispuesto en el numeral Sexto de los </w:t>
      </w:r>
      <w:r w:rsidRPr="00A76D2E">
        <w:rPr>
          <w:rFonts w:ascii="Arial" w:hAnsi="Arial" w:cs="Arial"/>
          <w:b/>
          <w:sz w:val="18"/>
          <w:szCs w:val="18"/>
          <w:lang w:eastAsia="es-MX"/>
        </w:rPr>
        <w:t xml:space="preserve">“Lineamientos para la aplicación del criterio de evaluación de proposiciones a través del mecanismo de puntos </w:t>
      </w:r>
      <w:r>
        <w:rPr>
          <w:rFonts w:ascii="Arial" w:hAnsi="Arial" w:cs="Arial"/>
          <w:b/>
          <w:sz w:val="18"/>
          <w:szCs w:val="18"/>
          <w:lang w:eastAsia="es-MX"/>
        </w:rPr>
        <w:t>y</w:t>
      </w:r>
      <w:r w:rsidRPr="00A76D2E">
        <w:rPr>
          <w:rFonts w:ascii="Arial" w:hAnsi="Arial" w:cs="Arial"/>
          <w:b/>
          <w:sz w:val="18"/>
          <w:szCs w:val="18"/>
          <w:lang w:eastAsia="es-MX"/>
        </w:rPr>
        <w:t xml:space="preserve"> porcentajes en los procedimientos de contratación”</w:t>
      </w:r>
      <w:r w:rsidRPr="00A76D2E">
        <w:rPr>
          <w:rFonts w:ascii="Arial" w:hAnsi="Arial" w:cs="Arial"/>
          <w:sz w:val="18"/>
          <w:szCs w:val="18"/>
          <w:lang w:eastAsia="es-MX"/>
        </w:rPr>
        <w:t xml:space="preserve">, los cuales se recomienda a los </w:t>
      </w:r>
      <w:r w:rsidR="004C1645">
        <w:rPr>
          <w:rFonts w:ascii="Arial" w:hAnsi="Arial" w:cs="Arial"/>
          <w:sz w:val="18"/>
          <w:szCs w:val="18"/>
          <w:lang w:eastAsia="es-MX"/>
        </w:rPr>
        <w:t>Licitante</w:t>
      </w:r>
      <w:r w:rsidRPr="00A76D2E">
        <w:rPr>
          <w:rFonts w:ascii="Arial" w:hAnsi="Arial" w:cs="Arial"/>
          <w:sz w:val="18"/>
          <w:szCs w:val="18"/>
          <w:lang w:eastAsia="es-MX"/>
        </w:rPr>
        <w:t>s consulten con detenimiento.</w:t>
      </w:r>
    </w:p>
    <w:p w:rsidR="001D0281" w:rsidRDefault="001D0281" w:rsidP="00365EF8">
      <w:pPr>
        <w:autoSpaceDE w:val="0"/>
        <w:autoSpaceDN w:val="0"/>
        <w:adjustRightInd w:val="0"/>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La </w:t>
      </w:r>
      <w:r w:rsidR="00040E36">
        <w:rPr>
          <w:rFonts w:ascii="Arial" w:hAnsi="Arial" w:cs="Arial"/>
          <w:sz w:val="18"/>
          <w:szCs w:val="18"/>
          <w:lang w:eastAsia="es-ES"/>
        </w:rPr>
        <w:t>Convocante</w:t>
      </w:r>
      <w:r w:rsidRPr="00A76D2E">
        <w:rPr>
          <w:rFonts w:ascii="Arial" w:hAnsi="Arial" w:cs="Arial"/>
          <w:sz w:val="18"/>
          <w:szCs w:val="18"/>
          <w:lang w:eastAsia="es-ES"/>
        </w:rPr>
        <w:t xml:space="preserve">, emitirá un fallo que servirá como base para la adjudicación del contrato, en el que se hará constar una reseña cronológica de los actos del procedimiento, el análisis de las proposiciones y las razones para admitirlas o desecharlas. No serán objeto de evaluación las establecidas por la </w:t>
      </w:r>
      <w:r w:rsidR="00040E36">
        <w:rPr>
          <w:rFonts w:ascii="Arial" w:hAnsi="Arial" w:cs="Arial"/>
          <w:sz w:val="18"/>
          <w:szCs w:val="18"/>
          <w:lang w:eastAsia="es-ES"/>
        </w:rPr>
        <w:t>Convocante</w:t>
      </w:r>
      <w:r w:rsidRPr="00A76D2E">
        <w:rPr>
          <w:rFonts w:ascii="Arial" w:hAnsi="Arial" w:cs="Arial"/>
          <w:sz w:val="18"/>
          <w:szCs w:val="18"/>
          <w:lang w:eastAsia="es-ES"/>
        </w:rPr>
        <w:t xml:space="preserve"> que tengan como propósito facilitar la presentación de las proposiciones y agilizar la conducción de los actos de la </w:t>
      </w:r>
      <w:r w:rsidR="007B2F91">
        <w:rPr>
          <w:rFonts w:ascii="Arial" w:hAnsi="Arial" w:cs="Arial"/>
          <w:sz w:val="18"/>
          <w:szCs w:val="18"/>
          <w:lang w:eastAsia="es-ES"/>
        </w:rPr>
        <w:t>Licitación</w:t>
      </w:r>
      <w:r w:rsidRPr="00A76D2E">
        <w:rPr>
          <w:rFonts w:ascii="Arial" w:hAnsi="Arial" w:cs="Arial"/>
          <w:sz w:val="18"/>
          <w:szCs w:val="18"/>
          <w:lang w:eastAsia="es-ES"/>
        </w:rPr>
        <w:t xml:space="preserve"> y su evaluación. </w:t>
      </w:r>
    </w:p>
    <w:p w:rsidR="001D0281" w:rsidRPr="00A76D2E" w:rsidRDefault="001D0281" w:rsidP="00365EF8">
      <w:pPr>
        <w:pStyle w:val="Ttulo2"/>
        <w:numPr>
          <w:ilvl w:val="1"/>
          <w:numId w:val="23"/>
        </w:numPr>
        <w:spacing w:line="276" w:lineRule="auto"/>
        <w:ind w:left="0" w:firstLine="0"/>
      </w:pPr>
      <w:bookmarkStart w:id="23" w:name="_Toc283976743"/>
      <w:r w:rsidRPr="00A76D2E">
        <w:t>CAUSAS PARA EL DESECHAMIENTO DE LAS PROPUESTAS</w:t>
      </w:r>
      <w:bookmarkEnd w:id="23"/>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Será causa de descalificación y por lo tanto se desecharán las propuestas, salvo lo que se señala en el párrafo cuarto, del artículo 38, de la Ley, el incumplimiento de alguno de los requisitos establecidos en las presentes bases de </w:t>
      </w:r>
      <w:r w:rsidR="007B2F91">
        <w:rPr>
          <w:rFonts w:ascii="Arial" w:hAnsi="Arial" w:cs="Arial"/>
          <w:sz w:val="18"/>
          <w:szCs w:val="18"/>
          <w:lang w:eastAsia="es-ES"/>
        </w:rPr>
        <w:t>Licitación</w:t>
      </w:r>
      <w:r w:rsidRPr="00A76D2E">
        <w:rPr>
          <w:rFonts w:ascii="Arial" w:hAnsi="Arial" w:cs="Arial"/>
          <w:sz w:val="18"/>
          <w:szCs w:val="18"/>
          <w:lang w:eastAsia="es-ES"/>
        </w:rPr>
        <w:t>, sus documentos, así como: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 xml:space="preserve">La presentación incompleta o la omisión de cualquier documento requerido en la </w:t>
      </w:r>
      <w:r w:rsidR="00BA173A">
        <w:rPr>
          <w:rFonts w:ascii="Arial" w:hAnsi="Arial" w:cs="Arial"/>
          <w:sz w:val="18"/>
          <w:szCs w:val="18"/>
          <w:lang w:eastAsia="es-ES"/>
        </w:rPr>
        <w:t>Convocatoria</w:t>
      </w:r>
      <w:r w:rsidRPr="00A76D2E">
        <w:rPr>
          <w:rFonts w:ascii="Arial" w:hAnsi="Arial" w:cs="Arial"/>
          <w:sz w:val="18"/>
          <w:szCs w:val="18"/>
          <w:lang w:eastAsia="es-ES"/>
        </w:rPr>
        <w:t>;</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 xml:space="preserve">El incumplimiento de las condiciones legales, técnicas y económicas requeridas por la </w:t>
      </w:r>
      <w:r w:rsidR="00040E36">
        <w:rPr>
          <w:rFonts w:ascii="Arial" w:hAnsi="Arial" w:cs="Arial"/>
          <w:sz w:val="18"/>
          <w:szCs w:val="18"/>
          <w:lang w:eastAsia="es-ES"/>
        </w:rPr>
        <w:t>Convocante</w:t>
      </w:r>
      <w:r w:rsidRPr="00A76D2E">
        <w:rPr>
          <w:rFonts w:ascii="Arial" w:hAnsi="Arial" w:cs="Arial"/>
          <w:sz w:val="18"/>
          <w:szCs w:val="18"/>
          <w:lang w:eastAsia="es-ES"/>
        </w:rPr>
        <w:t>, así como cualquiera de los criterios de evaluación;</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c)</w:t>
      </w:r>
      <w:r w:rsidRPr="00A76D2E">
        <w:rPr>
          <w:rFonts w:ascii="Arial" w:hAnsi="Arial" w:cs="Arial"/>
          <w:sz w:val="18"/>
          <w:szCs w:val="18"/>
          <w:lang w:eastAsia="es-ES"/>
        </w:rPr>
        <w:tab/>
        <w:t xml:space="preserve">La ubicación del </w:t>
      </w:r>
      <w:r w:rsidR="004C1645">
        <w:rPr>
          <w:rFonts w:ascii="Arial" w:hAnsi="Arial" w:cs="Arial"/>
          <w:sz w:val="18"/>
          <w:szCs w:val="18"/>
          <w:lang w:eastAsia="es-ES"/>
        </w:rPr>
        <w:t>Licitante</w:t>
      </w:r>
      <w:r w:rsidRPr="00A76D2E">
        <w:rPr>
          <w:rFonts w:ascii="Arial" w:hAnsi="Arial" w:cs="Arial"/>
          <w:sz w:val="18"/>
          <w:szCs w:val="18"/>
          <w:lang w:eastAsia="es-ES"/>
        </w:rPr>
        <w:t xml:space="preserve"> en alguno de los supuestos señalados en los artículos 33, fracción XXIII, 51 </w:t>
      </w:r>
      <w:r w:rsidRPr="00A76D2E">
        <w:rPr>
          <w:rFonts w:ascii="Arial" w:hAnsi="Arial" w:cs="Arial"/>
          <w:sz w:val="18"/>
          <w:szCs w:val="18"/>
          <w:lang w:eastAsia="es-ES"/>
        </w:rPr>
        <w:tab/>
        <w:t>y 78, penúltimo párrafo de la Ley;</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lastRenderedPageBreak/>
        <w:t>d)</w:t>
      </w:r>
      <w:r w:rsidRPr="00A76D2E">
        <w:rPr>
          <w:rFonts w:ascii="Arial" w:hAnsi="Arial" w:cs="Arial"/>
          <w:sz w:val="18"/>
          <w:szCs w:val="18"/>
          <w:lang w:eastAsia="es-ES"/>
        </w:rPr>
        <w:tab/>
        <w:t xml:space="preserve">La comprobación de que algún </w:t>
      </w:r>
      <w:r w:rsidR="004C1645">
        <w:rPr>
          <w:rFonts w:ascii="Arial" w:hAnsi="Arial" w:cs="Arial"/>
          <w:sz w:val="18"/>
          <w:szCs w:val="18"/>
          <w:lang w:eastAsia="es-ES"/>
        </w:rPr>
        <w:t>Licitante</w:t>
      </w:r>
      <w:r w:rsidRPr="00A76D2E">
        <w:rPr>
          <w:rFonts w:ascii="Arial" w:hAnsi="Arial" w:cs="Arial"/>
          <w:sz w:val="18"/>
          <w:szCs w:val="18"/>
          <w:lang w:eastAsia="es-ES"/>
        </w:rPr>
        <w:t xml:space="preserve"> ha acordado con otro u otros elevar el costo de los trabajos, o cualquier otro acuerdo que tenga como fin obtener una ventaja sobre los demás </w:t>
      </w:r>
      <w:r w:rsidR="004C1645">
        <w:rPr>
          <w:rFonts w:ascii="Arial" w:hAnsi="Arial" w:cs="Arial"/>
          <w:sz w:val="18"/>
          <w:szCs w:val="18"/>
          <w:lang w:eastAsia="es-ES"/>
        </w:rPr>
        <w:t>Licitante</w:t>
      </w:r>
      <w:r w:rsidRPr="00A76D2E">
        <w:rPr>
          <w:rFonts w:ascii="Arial" w:hAnsi="Arial" w:cs="Arial"/>
          <w:sz w:val="18"/>
          <w:szCs w:val="18"/>
          <w:lang w:eastAsia="es-ES"/>
        </w:rPr>
        <w:t xml:space="preserve">s o desvirtuar la </w:t>
      </w:r>
      <w:r w:rsidR="007B2F91">
        <w:rPr>
          <w:rFonts w:ascii="Arial" w:hAnsi="Arial" w:cs="Arial"/>
          <w:sz w:val="18"/>
          <w:szCs w:val="18"/>
          <w:lang w:eastAsia="es-ES"/>
        </w:rPr>
        <w:t>Licitación</w:t>
      </w:r>
      <w:r w:rsidRPr="00A76D2E">
        <w:rPr>
          <w:rFonts w:ascii="Arial" w:hAnsi="Arial" w:cs="Arial"/>
          <w:sz w:val="18"/>
          <w:szCs w:val="18"/>
          <w:lang w:eastAsia="es-ES"/>
        </w:rPr>
        <w:t>;</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w:t>
      </w:r>
      <w:r w:rsidRPr="00A76D2E">
        <w:rPr>
          <w:rFonts w:ascii="Arial" w:hAnsi="Arial" w:cs="Arial"/>
          <w:sz w:val="18"/>
          <w:szCs w:val="18"/>
          <w:lang w:eastAsia="es-ES"/>
        </w:rPr>
        <w:tab/>
        <w:t xml:space="preserve">Que presente varias proposiciones bajo el mismo o diferentes nombres, ya sea por sí mismo o </w:t>
      </w:r>
      <w:r w:rsidRPr="00A76D2E">
        <w:rPr>
          <w:rFonts w:ascii="Arial" w:hAnsi="Arial" w:cs="Arial"/>
          <w:sz w:val="18"/>
          <w:szCs w:val="18"/>
          <w:lang w:eastAsia="es-ES"/>
        </w:rPr>
        <w:tab/>
        <w:t>formando parte de cualquier empresa o asociación;</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f)</w:t>
      </w:r>
      <w:r w:rsidRPr="00A76D2E">
        <w:rPr>
          <w:rFonts w:ascii="Arial" w:hAnsi="Arial" w:cs="Arial"/>
          <w:sz w:val="18"/>
          <w:szCs w:val="18"/>
          <w:lang w:eastAsia="es-ES"/>
        </w:rPr>
        <w:tab/>
        <w:t xml:space="preserve">Cuando el </w:t>
      </w:r>
      <w:r w:rsidR="004C1645">
        <w:rPr>
          <w:rFonts w:ascii="Arial" w:hAnsi="Arial" w:cs="Arial"/>
          <w:sz w:val="18"/>
          <w:szCs w:val="18"/>
          <w:lang w:eastAsia="es-ES"/>
        </w:rPr>
        <w:t>Licitante</w:t>
      </w:r>
      <w:r w:rsidRPr="00A76D2E">
        <w:rPr>
          <w:rFonts w:ascii="Arial" w:hAnsi="Arial" w:cs="Arial"/>
          <w:sz w:val="18"/>
          <w:szCs w:val="18"/>
          <w:lang w:eastAsia="es-ES"/>
        </w:rPr>
        <w:t xml:space="preserve"> o su representante no firmen alguno o algunos de los documentos que integran su propuesta de acuerdo a lo dispuesto en esta </w:t>
      </w:r>
      <w:r w:rsidR="00BA173A">
        <w:rPr>
          <w:rFonts w:ascii="Arial" w:hAnsi="Arial" w:cs="Arial"/>
          <w:sz w:val="18"/>
          <w:szCs w:val="18"/>
          <w:lang w:eastAsia="es-ES"/>
        </w:rPr>
        <w:t>Convocatoria</w:t>
      </w:r>
      <w:r w:rsidRPr="00A76D2E">
        <w:rPr>
          <w:rFonts w:ascii="Arial" w:hAnsi="Arial" w:cs="Arial"/>
          <w:sz w:val="18"/>
          <w:szCs w:val="18"/>
          <w:lang w:eastAsia="es-ES"/>
        </w:rPr>
        <w:t>;</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g)</w:t>
      </w:r>
      <w:r w:rsidRPr="00A76D2E">
        <w:rPr>
          <w:rFonts w:ascii="Arial" w:hAnsi="Arial" w:cs="Arial"/>
          <w:sz w:val="18"/>
          <w:szCs w:val="18"/>
          <w:lang w:eastAsia="es-ES"/>
        </w:rPr>
        <w:tab/>
        <w:t xml:space="preserve">Que el </w:t>
      </w:r>
      <w:r w:rsidR="004C1645">
        <w:rPr>
          <w:rFonts w:ascii="Arial" w:hAnsi="Arial" w:cs="Arial"/>
          <w:sz w:val="18"/>
          <w:szCs w:val="18"/>
          <w:lang w:eastAsia="es-ES"/>
        </w:rPr>
        <w:t>Licitante</w:t>
      </w:r>
      <w:r w:rsidRPr="00A76D2E">
        <w:rPr>
          <w:rFonts w:ascii="Arial" w:hAnsi="Arial" w:cs="Arial"/>
          <w:sz w:val="18"/>
          <w:szCs w:val="18"/>
          <w:lang w:eastAsia="es-ES"/>
        </w:rPr>
        <w:t xml:space="preserve"> sea declarado en concurso mercantil, con posterioridad al acto de presentación y apertura de las proposiciones;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h)</w:t>
      </w:r>
      <w:r w:rsidRPr="00A76D2E">
        <w:rPr>
          <w:rFonts w:ascii="Arial" w:hAnsi="Arial" w:cs="Arial"/>
          <w:sz w:val="18"/>
          <w:szCs w:val="18"/>
          <w:lang w:eastAsia="es-ES"/>
        </w:rPr>
        <w:tab/>
        <w:t xml:space="preserve">El </w:t>
      </w:r>
      <w:r w:rsidR="004C1645">
        <w:rPr>
          <w:rFonts w:ascii="Arial" w:hAnsi="Arial" w:cs="Arial"/>
          <w:sz w:val="18"/>
          <w:szCs w:val="18"/>
          <w:lang w:eastAsia="es-ES"/>
        </w:rPr>
        <w:t>Licitante</w:t>
      </w:r>
      <w:r w:rsidRPr="00A76D2E">
        <w:rPr>
          <w:rFonts w:ascii="Arial" w:hAnsi="Arial" w:cs="Arial"/>
          <w:sz w:val="18"/>
          <w:szCs w:val="18"/>
          <w:lang w:eastAsia="es-ES"/>
        </w:rPr>
        <w:t xml:space="preserve"> no presente su propuesta con tinta indeleble;</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i)</w:t>
      </w:r>
      <w:r w:rsidRPr="00A76D2E">
        <w:rPr>
          <w:rFonts w:ascii="Arial" w:hAnsi="Arial" w:cs="Arial"/>
          <w:sz w:val="18"/>
          <w:szCs w:val="18"/>
          <w:lang w:eastAsia="es-ES"/>
        </w:rPr>
        <w:tab/>
        <w:t>Que presente documentos que no satisfagan las estipulaciones correspondientes;</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j)</w:t>
      </w:r>
      <w:r w:rsidRPr="00A76D2E">
        <w:rPr>
          <w:rFonts w:ascii="Arial" w:hAnsi="Arial" w:cs="Arial"/>
          <w:sz w:val="18"/>
          <w:szCs w:val="18"/>
          <w:lang w:eastAsia="es-ES"/>
        </w:rPr>
        <w:tab/>
        <w:t xml:space="preserve">Cuando se acredite que la información o documentación proporcionada por los </w:t>
      </w:r>
      <w:r w:rsidR="004C1645">
        <w:rPr>
          <w:rFonts w:ascii="Arial" w:hAnsi="Arial" w:cs="Arial"/>
          <w:sz w:val="18"/>
          <w:szCs w:val="18"/>
          <w:lang w:eastAsia="es-ES"/>
        </w:rPr>
        <w:t>Licitante</w:t>
      </w:r>
      <w:r w:rsidRPr="00A76D2E">
        <w:rPr>
          <w:rFonts w:ascii="Arial" w:hAnsi="Arial" w:cs="Arial"/>
          <w:sz w:val="18"/>
          <w:szCs w:val="18"/>
          <w:lang w:eastAsia="es-ES"/>
        </w:rPr>
        <w:t>s sea falsa.</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k)</w:t>
      </w:r>
      <w:r w:rsidRPr="00A76D2E">
        <w:rPr>
          <w:rFonts w:ascii="Arial" w:hAnsi="Arial" w:cs="Arial"/>
          <w:sz w:val="18"/>
          <w:szCs w:val="18"/>
          <w:lang w:eastAsia="es-ES"/>
        </w:rPr>
        <w:tab/>
        <w:t xml:space="preserve">Cuando propongan o sugieran alternativas que modifiquen las condiciones establecidas por la </w:t>
      </w:r>
      <w:r w:rsidR="00040E36">
        <w:rPr>
          <w:rFonts w:ascii="Arial" w:hAnsi="Arial" w:cs="Arial"/>
          <w:sz w:val="18"/>
          <w:szCs w:val="18"/>
          <w:lang w:eastAsia="es-ES"/>
        </w:rPr>
        <w:t>Convocante</w:t>
      </w:r>
      <w:r w:rsidRPr="00A76D2E">
        <w:rPr>
          <w:rFonts w:ascii="Arial" w:hAnsi="Arial" w:cs="Arial"/>
          <w:sz w:val="18"/>
          <w:szCs w:val="18"/>
          <w:lang w:eastAsia="es-ES"/>
        </w:rPr>
        <w:t xml:space="preserve"> en estas bases y en la junta de aclaraciones;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w:t>
      </w:r>
      <w:r w:rsidRPr="00A76D2E">
        <w:rPr>
          <w:rFonts w:ascii="Arial" w:hAnsi="Arial" w:cs="Arial"/>
          <w:sz w:val="18"/>
          <w:szCs w:val="18"/>
          <w:lang w:eastAsia="es-ES"/>
        </w:rPr>
        <w:tab/>
        <w:t>Que en la elaboración de la documentación se presenten correcciones, raspaduras, enmendaduras o cualquier falla de escritura que dificulte su lectura;</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ll)</w:t>
      </w:r>
      <w:r w:rsidRPr="00A76D2E">
        <w:rPr>
          <w:rFonts w:ascii="Arial" w:hAnsi="Arial" w:cs="Arial"/>
          <w:sz w:val="18"/>
          <w:szCs w:val="18"/>
          <w:lang w:eastAsia="es-ES"/>
        </w:rPr>
        <w:tab/>
        <w:t xml:space="preserve">Cuando el </w:t>
      </w:r>
      <w:r w:rsidR="004C1645">
        <w:rPr>
          <w:rFonts w:ascii="Arial" w:hAnsi="Arial" w:cs="Arial"/>
          <w:sz w:val="18"/>
          <w:szCs w:val="18"/>
          <w:lang w:eastAsia="es-ES"/>
        </w:rPr>
        <w:t>Licitante</w:t>
      </w:r>
      <w:r w:rsidRPr="00A76D2E">
        <w:rPr>
          <w:rFonts w:ascii="Arial" w:hAnsi="Arial" w:cs="Arial"/>
          <w:sz w:val="18"/>
          <w:szCs w:val="18"/>
          <w:lang w:eastAsia="es-ES"/>
        </w:rPr>
        <w:t xml:space="preserve"> no compruebe capacidad financiera, con los estados financieros requeridos en los documentos L.III y T.VI, firmado por contador público externo titulado o mediante la declaración de ingresos del año fiscal inmediato anterior;</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m)</w:t>
      </w:r>
      <w:r w:rsidRPr="00A76D2E">
        <w:rPr>
          <w:rFonts w:ascii="Arial" w:hAnsi="Arial" w:cs="Arial"/>
          <w:sz w:val="18"/>
          <w:szCs w:val="18"/>
          <w:lang w:eastAsia="es-ES"/>
        </w:rPr>
        <w:tab/>
        <w:t xml:space="preserve">Cuando el </w:t>
      </w:r>
      <w:r w:rsidR="004C1645">
        <w:rPr>
          <w:rFonts w:ascii="Arial" w:hAnsi="Arial" w:cs="Arial"/>
          <w:sz w:val="18"/>
          <w:szCs w:val="18"/>
          <w:lang w:eastAsia="es-ES"/>
        </w:rPr>
        <w:t>Licitante</w:t>
      </w:r>
      <w:r w:rsidRPr="00A76D2E">
        <w:rPr>
          <w:rFonts w:ascii="Arial" w:hAnsi="Arial" w:cs="Arial"/>
          <w:sz w:val="18"/>
          <w:szCs w:val="18"/>
          <w:lang w:eastAsia="es-ES"/>
        </w:rPr>
        <w:t xml:space="preserve"> no acredite las razones financieras básicas conforme a lo indicado en esta </w:t>
      </w:r>
      <w:r w:rsidR="00BA173A">
        <w:rPr>
          <w:rFonts w:ascii="Arial" w:hAnsi="Arial" w:cs="Arial"/>
          <w:sz w:val="18"/>
          <w:szCs w:val="18"/>
          <w:lang w:eastAsia="es-ES"/>
        </w:rPr>
        <w:t>Convocatoria</w:t>
      </w:r>
      <w:r w:rsidRPr="00A76D2E">
        <w:rPr>
          <w:rFonts w:ascii="Arial" w:hAnsi="Arial" w:cs="Arial"/>
          <w:sz w:val="18"/>
          <w:szCs w:val="18"/>
          <w:lang w:eastAsia="es-ES"/>
        </w:rPr>
        <w:t>;</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n)</w:t>
      </w:r>
      <w:r w:rsidRPr="00A76D2E">
        <w:rPr>
          <w:rFonts w:ascii="Arial" w:hAnsi="Arial" w:cs="Arial"/>
          <w:sz w:val="18"/>
          <w:szCs w:val="18"/>
          <w:lang w:eastAsia="es-ES"/>
        </w:rPr>
        <w:tab/>
        <w:t xml:space="preserve">Que no anote en el </w:t>
      </w:r>
      <w:r w:rsidR="002E3435">
        <w:rPr>
          <w:rFonts w:ascii="Arial" w:hAnsi="Arial" w:cs="Arial"/>
          <w:sz w:val="18"/>
          <w:szCs w:val="18"/>
          <w:lang w:eastAsia="es-ES"/>
        </w:rPr>
        <w:t>Catálogo</w:t>
      </w:r>
      <w:r w:rsidR="00496FA7">
        <w:rPr>
          <w:rFonts w:ascii="Arial" w:hAnsi="Arial" w:cs="Arial"/>
          <w:sz w:val="18"/>
          <w:szCs w:val="18"/>
          <w:lang w:eastAsia="es-ES"/>
        </w:rPr>
        <w:t xml:space="preserve"> </w:t>
      </w:r>
      <w:r w:rsidRPr="00A76D2E">
        <w:rPr>
          <w:rFonts w:ascii="Arial" w:hAnsi="Arial" w:cs="Arial"/>
          <w:sz w:val="18"/>
          <w:szCs w:val="18"/>
          <w:lang w:eastAsia="es-ES"/>
        </w:rPr>
        <w:t>de conceptos, el precio unitario (PU) con letra, el importe por partidas y total de la propuesta con IVA con número y letra;</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ñ)</w:t>
      </w:r>
      <w:r w:rsidRPr="00A76D2E">
        <w:rPr>
          <w:rFonts w:ascii="Arial" w:hAnsi="Arial" w:cs="Arial"/>
          <w:sz w:val="18"/>
          <w:szCs w:val="18"/>
          <w:lang w:eastAsia="es-ES"/>
        </w:rPr>
        <w:tab/>
        <w:t xml:space="preserve">Cuando la descripción de la obra y el número de la </w:t>
      </w:r>
      <w:r w:rsidR="007B2F91">
        <w:rPr>
          <w:rFonts w:ascii="Arial" w:hAnsi="Arial" w:cs="Arial"/>
          <w:sz w:val="18"/>
          <w:szCs w:val="18"/>
          <w:lang w:eastAsia="es-ES"/>
        </w:rPr>
        <w:t>Licitación</w:t>
      </w:r>
      <w:r w:rsidRPr="00A76D2E">
        <w:rPr>
          <w:rFonts w:ascii="Arial" w:hAnsi="Arial" w:cs="Arial"/>
          <w:sz w:val="18"/>
          <w:szCs w:val="18"/>
          <w:lang w:eastAsia="es-ES"/>
        </w:rPr>
        <w:t xml:space="preserve"> consignados en los documentos de la proposición no correspondan a la analizada; </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o)</w:t>
      </w:r>
      <w:r w:rsidRPr="00A76D2E">
        <w:rPr>
          <w:rFonts w:ascii="Arial" w:hAnsi="Arial" w:cs="Arial"/>
          <w:sz w:val="18"/>
          <w:szCs w:val="18"/>
          <w:lang w:eastAsia="es-ES"/>
        </w:rPr>
        <w:tab/>
        <w:t>Cuando no coincidan los datos de materiales, de maquinaria y mano de obra contemplados en el listado de insumos, con los anotados en cada uno de los análisis de precios unitarios, y que no sean congruentes con todos los documentos que integran la propuesta;</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p)</w:t>
      </w:r>
      <w:r w:rsidRPr="00A76D2E">
        <w:rPr>
          <w:rFonts w:ascii="Arial" w:hAnsi="Arial" w:cs="Arial"/>
          <w:sz w:val="18"/>
          <w:szCs w:val="18"/>
          <w:lang w:eastAsia="es-ES"/>
        </w:rPr>
        <w:tab/>
        <w:t xml:space="preserve">Cuando el </w:t>
      </w:r>
      <w:r w:rsidR="004C1645">
        <w:rPr>
          <w:rFonts w:ascii="Arial" w:hAnsi="Arial" w:cs="Arial"/>
          <w:sz w:val="18"/>
          <w:szCs w:val="18"/>
          <w:lang w:eastAsia="es-ES"/>
        </w:rPr>
        <w:t>Licitante</w:t>
      </w:r>
      <w:r w:rsidRPr="00A76D2E">
        <w:rPr>
          <w:rFonts w:ascii="Arial" w:hAnsi="Arial" w:cs="Arial"/>
          <w:sz w:val="18"/>
          <w:szCs w:val="18"/>
          <w:lang w:eastAsia="es-ES"/>
        </w:rPr>
        <w:t xml:space="preserve"> no calcule e integre el factor de salario real conforme a lo indicado en el Reglamento y a lo solicitado en esta </w:t>
      </w:r>
      <w:r w:rsidR="00BA173A">
        <w:rPr>
          <w:rFonts w:ascii="Arial" w:hAnsi="Arial" w:cs="Arial"/>
          <w:sz w:val="18"/>
          <w:szCs w:val="18"/>
          <w:lang w:eastAsia="es-ES"/>
        </w:rPr>
        <w:t>Convocatoria</w:t>
      </w:r>
      <w:r w:rsidRPr="00A76D2E">
        <w:rPr>
          <w:rFonts w:ascii="Arial" w:hAnsi="Arial" w:cs="Arial"/>
          <w:sz w:val="18"/>
          <w:szCs w:val="18"/>
          <w:lang w:eastAsia="es-ES"/>
        </w:rPr>
        <w:t xml:space="preserve"> y no anexe el factor de riesgo de trabajo para el año en curso determinado por el IMSS;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q)</w:t>
      </w:r>
      <w:r w:rsidRPr="00A76D2E">
        <w:rPr>
          <w:rFonts w:ascii="Arial" w:hAnsi="Arial" w:cs="Arial"/>
          <w:sz w:val="18"/>
          <w:szCs w:val="18"/>
          <w:lang w:eastAsia="es-ES"/>
        </w:rPr>
        <w:tab/>
        <w:t xml:space="preserve">Cuando los costos unitarios de los insumos resulten no remunerativos para varios de los conceptos de trabajo que sean los más representativos del importe de los trabajos; </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r)</w:t>
      </w:r>
      <w:r w:rsidRPr="00A76D2E">
        <w:rPr>
          <w:rFonts w:ascii="Arial" w:hAnsi="Arial" w:cs="Arial"/>
          <w:sz w:val="18"/>
          <w:szCs w:val="18"/>
          <w:lang w:eastAsia="es-ES"/>
        </w:rPr>
        <w:tab/>
        <w:t>Cuando en los análisis de precios unitarios hagan intervenir destajos o lotes por concepto de mano de obra, materiales y de equipo;</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s)</w:t>
      </w:r>
      <w:r w:rsidRPr="00A76D2E">
        <w:rPr>
          <w:rFonts w:ascii="Arial" w:hAnsi="Arial" w:cs="Arial"/>
          <w:sz w:val="18"/>
          <w:szCs w:val="18"/>
          <w:lang w:eastAsia="es-ES"/>
        </w:rPr>
        <w:tab/>
        <w:t>Cuando no presente los análisis de los costos indirectos, el costo del financiamiento, el cargo por utilidad y los cargos adicionales, apegados a la normatividad vigente de la Ley y su Reglamento;</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lastRenderedPageBreak/>
        <w:t>t)</w:t>
      </w:r>
      <w:r w:rsidRPr="00A76D2E">
        <w:rPr>
          <w:rFonts w:ascii="Arial" w:hAnsi="Arial" w:cs="Arial"/>
          <w:sz w:val="18"/>
          <w:szCs w:val="18"/>
          <w:lang w:eastAsia="es-ES"/>
        </w:rPr>
        <w:tab/>
        <w:t xml:space="preserve">Cuando el </w:t>
      </w:r>
      <w:r w:rsidR="004C1645">
        <w:rPr>
          <w:rFonts w:ascii="Arial" w:hAnsi="Arial" w:cs="Arial"/>
          <w:sz w:val="18"/>
          <w:szCs w:val="18"/>
          <w:lang w:eastAsia="es-ES"/>
        </w:rPr>
        <w:t>Licitante</w:t>
      </w:r>
      <w:r w:rsidRPr="00A76D2E">
        <w:rPr>
          <w:rFonts w:ascii="Arial" w:hAnsi="Arial" w:cs="Arial"/>
          <w:sz w:val="18"/>
          <w:szCs w:val="18"/>
          <w:lang w:eastAsia="es-ES"/>
        </w:rPr>
        <w:t xml:space="preserve"> en el cálculo del financiamiento no considere los plazos máximos estipulados en el artículo 54 de la Ley para el pago de estimaciones de los trabajos ejecutados, no considere los saldos positivos y/o negativos, y no anexe copia de la determinación de la tasa de interés;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u)</w:t>
      </w:r>
      <w:r w:rsidRPr="00A76D2E">
        <w:rPr>
          <w:rFonts w:ascii="Arial" w:hAnsi="Arial" w:cs="Arial"/>
          <w:sz w:val="18"/>
          <w:szCs w:val="18"/>
          <w:lang w:eastAsia="es-ES"/>
        </w:rPr>
        <w:tab/>
        <w:t xml:space="preserve">Cuando el </w:t>
      </w:r>
      <w:r w:rsidR="004C1645">
        <w:rPr>
          <w:rFonts w:ascii="Arial" w:hAnsi="Arial" w:cs="Arial"/>
          <w:sz w:val="18"/>
          <w:szCs w:val="18"/>
          <w:lang w:eastAsia="es-ES"/>
        </w:rPr>
        <w:t>Licitante</w:t>
      </w:r>
      <w:r w:rsidRPr="00A76D2E">
        <w:rPr>
          <w:rFonts w:ascii="Arial" w:hAnsi="Arial" w:cs="Arial"/>
          <w:sz w:val="18"/>
          <w:szCs w:val="18"/>
          <w:lang w:eastAsia="es-ES"/>
        </w:rPr>
        <w:t xml:space="preserve"> para el cálculo y determinación de los cargos adicionales, no se hayan estructurado y determinado con aquellos cargos que se deriven de ordenamientos legales aplicables, como impuestos locales y federales y gastos de inspección y supervisión;</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v)</w:t>
      </w:r>
      <w:r w:rsidRPr="00A76D2E">
        <w:rPr>
          <w:rFonts w:ascii="Arial" w:hAnsi="Arial" w:cs="Arial"/>
          <w:sz w:val="18"/>
          <w:szCs w:val="18"/>
          <w:lang w:eastAsia="es-ES"/>
        </w:rPr>
        <w:tab/>
        <w:t>Cuando el programa general de ejecución de los trabajos no sea congruente con los programas específicos de materiales, mano de obra y equipo;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w)</w:t>
      </w:r>
      <w:r w:rsidRPr="00A76D2E">
        <w:rPr>
          <w:rFonts w:ascii="Arial" w:hAnsi="Arial" w:cs="Arial"/>
          <w:sz w:val="18"/>
          <w:szCs w:val="18"/>
          <w:lang w:eastAsia="es-ES"/>
        </w:rPr>
        <w:tab/>
        <w:t xml:space="preserve">Cuando exista incongruencia entre los programas presentados y lo solicitado por la </w:t>
      </w:r>
      <w:r w:rsidR="00040E36">
        <w:rPr>
          <w:rFonts w:ascii="Arial" w:hAnsi="Arial" w:cs="Arial"/>
          <w:sz w:val="18"/>
          <w:szCs w:val="18"/>
          <w:lang w:eastAsia="es-ES"/>
        </w:rPr>
        <w:t>Convocante</w:t>
      </w:r>
      <w:r w:rsidRPr="00A76D2E">
        <w:rPr>
          <w:rFonts w:ascii="Arial" w:hAnsi="Arial" w:cs="Arial"/>
          <w:sz w:val="18"/>
          <w:szCs w:val="18"/>
          <w:lang w:eastAsia="es-ES"/>
        </w:rPr>
        <w:t>;</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x)</w:t>
      </w:r>
      <w:r w:rsidRPr="00A76D2E">
        <w:rPr>
          <w:rFonts w:ascii="Arial" w:hAnsi="Arial" w:cs="Arial"/>
          <w:sz w:val="18"/>
          <w:szCs w:val="18"/>
          <w:lang w:eastAsia="es-ES"/>
        </w:rPr>
        <w:tab/>
        <w:t xml:space="preserve">Cuando no se haya cotizado alguno de los conceptos de trabajo que figuren en el </w:t>
      </w:r>
      <w:r w:rsidR="002E3435">
        <w:rPr>
          <w:rFonts w:ascii="Arial" w:hAnsi="Arial" w:cs="Arial"/>
          <w:sz w:val="18"/>
          <w:szCs w:val="18"/>
          <w:lang w:eastAsia="es-ES"/>
        </w:rPr>
        <w:t>Catálogo</w:t>
      </w:r>
      <w:r w:rsidR="00040E36">
        <w:rPr>
          <w:rFonts w:ascii="Arial" w:hAnsi="Arial" w:cs="Arial"/>
          <w:sz w:val="18"/>
          <w:szCs w:val="18"/>
          <w:lang w:eastAsia="es-ES"/>
        </w:rPr>
        <w:t xml:space="preserve"> </w:t>
      </w:r>
      <w:r w:rsidRPr="00A76D2E">
        <w:rPr>
          <w:rFonts w:ascii="Arial" w:hAnsi="Arial" w:cs="Arial"/>
          <w:sz w:val="18"/>
          <w:szCs w:val="18"/>
          <w:lang w:eastAsia="es-ES"/>
        </w:rPr>
        <w:t>de conceptos;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sz w:val="18"/>
          <w:szCs w:val="18"/>
          <w:lang w:eastAsia="es-ES"/>
        </w:rPr>
        <w:t>y)</w:t>
      </w:r>
      <w:r w:rsidRPr="00A76D2E">
        <w:rPr>
          <w:rFonts w:ascii="Arial" w:hAnsi="Arial" w:cs="Arial"/>
          <w:sz w:val="18"/>
          <w:szCs w:val="18"/>
          <w:lang w:eastAsia="es-ES"/>
        </w:rPr>
        <w:tab/>
        <w:t>Cuando no se hayan considerado en los análisis de costos horarios valores de adquisición de equipo o maquinaria como nuevos  y rendimientos como nuevos y,</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z)</w:t>
      </w:r>
      <w:r w:rsidRPr="00A76D2E">
        <w:rPr>
          <w:rFonts w:ascii="Arial" w:hAnsi="Arial" w:cs="Arial"/>
          <w:sz w:val="18"/>
          <w:szCs w:val="18"/>
          <w:lang w:eastAsia="es-ES"/>
        </w:rPr>
        <w:tab/>
        <w:t>Cuando la documentación que integra la proposición no sea congruente entre sí.</w:t>
      </w:r>
    </w:p>
    <w:p w:rsidR="001D0281" w:rsidRPr="00A76D2E" w:rsidRDefault="001D0281" w:rsidP="001E6812">
      <w:pPr>
        <w:autoSpaceDE w:val="0"/>
        <w:autoSpaceDN w:val="0"/>
        <w:adjustRightInd w:val="0"/>
        <w:spacing w:line="240" w:lineRule="atLeast"/>
        <w:jc w:val="both"/>
        <w:rPr>
          <w:lang w:val="es-ES" w:eastAsia="es-ES"/>
        </w:rPr>
      </w:pPr>
      <w:r w:rsidRPr="00A76D2E">
        <w:rPr>
          <w:rFonts w:ascii="Arial" w:hAnsi="Arial" w:cs="Arial"/>
          <w:sz w:val="18"/>
          <w:szCs w:val="18"/>
          <w:lang w:val="es-ES"/>
        </w:rPr>
        <w:t xml:space="preserve">Excepto las tres proposiciones </w:t>
      </w:r>
      <w:r w:rsidRPr="00A76D2E">
        <w:rPr>
          <w:rFonts w:ascii="Arial" w:hAnsi="Arial" w:cs="Arial"/>
          <w:sz w:val="18"/>
          <w:szCs w:val="18"/>
        </w:rPr>
        <w:t>solventes (incluyendo la ganadora) con el mayor porcentaje o puntaje de calificación cuando se aplique el criterio de evaluación de puntos o porcentajes, o las dos cuyos precios fueron los más bajos si se utilizó el criterio de evaluación binario, u otras proposiciones adicionales que determine la Convocante, las cuales pasarán a  pasarán a formar parte de los expedientes de la Convocante por el término previsto en el quinto párrafo del artículo 74 de la Ley y, por lo tanto, quedarán sujetas a las disposiciones correspondientes a la guarda, custodia y disposición final de los expedientes y demás ordenamientos aplicables, las</w:t>
      </w:r>
      <w:r w:rsidRPr="00A76D2E">
        <w:rPr>
          <w:rFonts w:ascii="Arial" w:hAnsi="Arial" w:cs="Arial"/>
          <w:sz w:val="18"/>
          <w:szCs w:val="18"/>
          <w:lang w:val="es-ES"/>
        </w:rPr>
        <w:t xml:space="preserve"> proposiciones desechadas podrán ser devueltas a los </w:t>
      </w:r>
      <w:r w:rsidR="004C1645">
        <w:rPr>
          <w:rFonts w:ascii="Arial" w:hAnsi="Arial" w:cs="Arial"/>
          <w:sz w:val="18"/>
          <w:szCs w:val="18"/>
          <w:lang w:val="es-ES"/>
        </w:rPr>
        <w:t>Licitante</w:t>
      </w:r>
      <w:r w:rsidRPr="00A76D2E">
        <w:rPr>
          <w:rFonts w:ascii="Arial" w:hAnsi="Arial" w:cs="Arial"/>
          <w:sz w:val="18"/>
          <w:szCs w:val="18"/>
          <w:lang w:val="es-ES"/>
        </w:rPr>
        <w:t>s que lo soliciten, una vez transcurridos sesenta días naturales contados a partir de la fecha en que se dé a conocer el fallo respectivo, salvo que exista alguna inconformidad en trámite, en cuyo caso las proposiciones deberán conservarse hasta la total conclusión de la inconformidad e instancias subsecuentes; agotados dichos términos la Convocante podrá proceder a su devolución o destrucción en caso de que no haya habido solicitud alguna.</w:t>
      </w:r>
    </w:p>
    <w:p w:rsidR="001D0281" w:rsidRPr="00A76D2E" w:rsidRDefault="001D0281" w:rsidP="00365EF8">
      <w:pPr>
        <w:pStyle w:val="Ttulo2"/>
        <w:numPr>
          <w:ilvl w:val="1"/>
          <w:numId w:val="23"/>
        </w:numPr>
        <w:spacing w:line="276" w:lineRule="auto"/>
        <w:ind w:left="0" w:firstLine="0"/>
      </w:pPr>
      <w:bookmarkStart w:id="24" w:name="_Toc283976744"/>
      <w:r w:rsidRPr="00A76D2E">
        <w:t>CANCELACIÓN DE LA LICITACIÓN</w:t>
      </w:r>
      <w:bookmarkEnd w:id="24"/>
    </w:p>
    <w:p w:rsidR="001D0281" w:rsidRPr="00A76D2E" w:rsidRDefault="001D0281" w:rsidP="001E6812">
      <w:pPr>
        <w:autoSpaceDE w:val="0"/>
        <w:autoSpaceDN w:val="0"/>
        <w:adjustRightInd w:val="0"/>
        <w:spacing w:line="240" w:lineRule="atLeast"/>
        <w:jc w:val="both"/>
        <w:rPr>
          <w:lang w:eastAsia="es-ES"/>
        </w:rPr>
      </w:pPr>
      <w:r w:rsidRPr="00A76D2E">
        <w:rPr>
          <w:rFonts w:ascii="Arial" w:hAnsi="Arial" w:cs="Arial"/>
          <w:sz w:val="18"/>
          <w:szCs w:val="18"/>
          <w:lang w:eastAsia="es-ES"/>
        </w:rPr>
        <w:t xml:space="preserve">De conformidad con el artículo 70 del Reglamento, la dependencia  podrá cancelar la presente Licitación en términos del artículo 40 de la Ley, debiendo notificar por escrito a los </w:t>
      </w:r>
      <w:r w:rsidR="004C1645">
        <w:rPr>
          <w:rFonts w:ascii="Arial" w:hAnsi="Arial" w:cs="Arial"/>
          <w:sz w:val="18"/>
          <w:szCs w:val="18"/>
          <w:lang w:eastAsia="es-ES"/>
        </w:rPr>
        <w:t>Licitante</w:t>
      </w:r>
      <w:r w:rsidRPr="00A76D2E">
        <w:rPr>
          <w:rFonts w:ascii="Arial" w:hAnsi="Arial" w:cs="Arial"/>
          <w:sz w:val="18"/>
          <w:szCs w:val="18"/>
          <w:lang w:eastAsia="es-ES"/>
        </w:rPr>
        <w:t>s y al Órgano Interno de Control en la Secretaría de Comunicaciones y Transportes, emitiendo las razones justificadas que funden y motiven dicha determinación y cubrirá los gastos no recuperables que en su caso procedan,</w:t>
      </w:r>
      <w:r w:rsidRPr="00A76D2E">
        <w:rPr>
          <w:rFonts w:ascii="Arial" w:hAnsi="Arial" w:cs="Arial"/>
          <w:sz w:val="18"/>
          <w:szCs w:val="18"/>
        </w:rPr>
        <w:t xml:space="preserve"> siempre que sean razonables, estén debidamente comprobados y se relacionen directamente con la </w:t>
      </w:r>
      <w:r w:rsidR="007B2F91">
        <w:rPr>
          <w:rFonts w:ascii="Arial" w:hAnsi="Arial" w:cs="Arial"/>
          <w:sz w:val="18"/>
          <w:szCs w:val="18"/>
        </w:rPr>
        <w:t>Licitación</w:t>
      </w:r>
      <w:r w:rsidRPr="00A76D2E">
        <w:rPr>
          <w:rFonts w:ascii="Arial" w:hAnsi="Arial" w:cs="Arial"/>
          <w:sz w:val="18"/>
          <w:szCs w:val="18"/>
        </w:rPr>
        <w:t xml:space="preserve"> pública correspondiente.</w:t>
      </w:r>
      <w:r w:rsidRPr="00A76D2E">
        <w:rPr>
          <w:rFonts w:ascii="Arial" w:hAnsi="Arial" w:cs="Arial"/>
          <w:sz w:val="18"/>
          <w:szCs w:val="18"/>
          <w:lang w:eastAsia="es-ES"/>
        </w:rPr>
        <w:t xml:space="preserve"> Tal como lo marca el artículo 41 del Reglamento.</w:t>
      </w:r>
      <w:r w:rsidRPr="00A76D2E">
        <w:rPr>
          <w:rFonts w:ascii="Arial" w:hAnsi="Arial" w:cs="Arial"/>
          <w:color w:val="000000"/>
          <w:sz w:val="18"/>
          <w:szCs w:val="18"/>
        </w:rPr>
        <w:t xml:space="preserve"> No será procedente contra esta determinación recurso alguno, sin embargo los </w:t>
      </w:r>
      <w:r w:rsidR="004C1645">
        <w:rPr>
          <w:rFonts w:ascii="Arial" w:hAnsi="Arial" w:cs="Arial"/>
          <w:color w:val="000000"/>
          <w:sz w:val="18"/>
          <w:szCs w:val="18"/>
        </w:rPr>
        <w:t>Licitante</w:t>
      </w:r>
      <w:r w:rsidRPr="00A76D2E">
        <w:rPr>
          <w:rFonts w:ascii="Arial" w:hAnsi="Arial" w:cs="Arial"/>
          <w:color w:val="000000"/>
          <w:sz w:val="18"/>
          <w:szCs w:val="18"/>
        </w:rPr>
        <w:t>s podrán interponer la inconformidad en términos del Título Séptimo, Capítulo Primero de la Ley.</w:t>
      </w:r>
    </w:p>
    <w:p w:rsidR="001D0281" w:rsidRPr="00A76D2E" w:rsidRDefault="001D0281" w:rsidP="00365EF8">
      <w:pPr>
        <w:pStyle w:val="Ttulo2"/>
        <w:numPr>
          <w:ilvl w:val="1"/>
          <w:numId w:val="23"/>
        </w:numPr>
        <w:spacing w:line="276" w:lineRule="auto"/>
        <w:ind w:left="0" w:firstLine="0"/>
      </w:pPr>
      <w:bookmarkStart w:id="25" w:name="_Toc283976745"/>
      <w:r w:rsidRPr="00A76D2E">
        <w:t>DECLARACIÓN DESIERTA DE LA LICITACIÓN</w:t>
      </w:r>
      <w:bookmarkEnd w:id="25"/>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Se podrá declarar desierto el procedimiento de Licitación, </w:t>
      </w:r>
      <w:r w:rsidRPr="00A76D2E">
        <w:rPr>
          <w:rFonts w:ascii="Arial" w:hAnsi="Arial" w:cs="Arial"/>
          <w:color w:val="000000"/>
          <w:sz w:val="18"/>
          <w:szCs w:val="18"/>
        </w:rPr>
        <w:t xml:space="preserve">cuando la totalidad de las proposiciones presentadas no reúnan los requisitos solicitados en la </w:t>
      </w:r>
      <w:r w:rsidR="00BA173A">
        <w:rPr>
          <w:rFonts w:ascii="Arial" w:hAnsi="Arial" w:cs="Arial"/>
          <w:color w:val="000000"/>
          <w:sz w:val="18"/>
          <w:szCs w:val="18"/>
        </w:rPr>
        <w:t>Convocatoria</w:t>
      </w:r>
      <w:r w:rsidRPr="00A76D2E">
        <w:rPr>
          <w:rFonts w:ascii="Arial" w:hAnsi="Arial" w:cs="Arial"/>
          <w:color w:val="000000"/>
          <w:sz w:val="18"/>
          <w:szCs w:val="18"/>
        </w:rPr>
        <w:t xml:space="preserve"> o sus precios de insumos no fueren aceptables o no se recibiera proposición alguna, </w:t>
      </w:r>
      <w:r w:rsidRPr="00A76D2E">
        <w:rPr>
          <w:rFonts w:ascii="Arial" w:hAnsi="Arial" w:cs="Arial"/>
          <w:sz w:val="18"/>
          <w:szCs w:val="18"/>
          <w:lang w:eastAsia="es-ES"/>
        </w:rPr>
        <w:t>conforme a los supuestos de los artículos 40 de la Ley y 71 del Reglamento.</w:t>
      </w:r>
    </w:p>
    <w:p w:rsidR="001D0281" w:rsidRPr="00A76D2E" w:rsidRDefault="001D0281" w:rsidP="00365EF8">
      <w:pPr>
        <w:pStyle w:val="Ttulo2"/>
        <w:numPr>
          <w:ilvl w:val="1"/>
          <w:numId w:val="23"/>
        </w:numPr>
        <w:spacing w:line="276" w:lineRule="auto"/>
        <w:ind w:left="0" w:firstLine="0"/>
      </w:pPr>
      <w:bookmarkStart w:id="26" w:name="_Toc283976746"/>
      <w:r w:rsidRPr="00A76D2E">
        <w:t>SUSPENSIÓN TEMPORAL DEL PROCEDIMIENTO DE CONTRATACIÓN</w:t>
      </w:r>
      <w:bookmarkEnd w:id="26"/>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Si por caso fortuito o de fuerza mayor se suspende el procedimiento de contratación, se avisará por escrito a todos los involucrados y Órgano Interno de Control.</w:t>
      </w:r>
    </w:p>
    <w:p w:rsidR="001D0281" w:rsidRPr="00A76D2E" w:rsidRDefault="001D0281" w:rsidP="00365EF8">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Cuando por instrucciones de la SFP, en el ejercicio de sus atribuciones, se suspenda el procedimiento de contratación, se avisará por escrito a todos los involucrados y Órgano Interno de Control.</w:t>
      </w:r>
    </w:p>
    <w:p w:rsidR="001D0281" w:rsidRDefault="001D0281" w:rsidP="00365EF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Cuando desaparezcan las causas que hubieren motivado la suspensión temporal del procedimiento de contratación, se reanudará el mismo, previo aviso por escrito a todos los involucrados y Órgano Interno de Control.</w:t>
      </w:r>
    </w:p>
    <w:p w:rsidR="001D0281" w:rsidRPr="00A76D2E" w:rsidRDefault="001D0281" w:rsidP="001E6812">
      <w:pPr>
        <w:pStyle w:val="Ttulo1"/>
        <w:spacing w:before="0" w:line="240" w:lineRule="atLeast"/>
        <w:ind w:left="0" w:firstLine="0"/>
      </w:pPr>
      <w:bookmarkStart w:id="27" w:name="_Toc283976747"/>
      <w:r w:rsidRPr="00A76D2E">
        <w:t>CAPÍTULO 3 – INFORMACIÓN GENERAL</w:t>
      </w:r>
      <w:bookmarkEnd w:id="27"/>
    </w:p>
    <w:p w:rsidR="001D0281" w:rsidRPr="00A76D2E" w:rsidRDefault="001D0281" w:rsidP="00B24C5D">
      <w:pPr>
        <w:pStyle w:val="Ttulo2"/>
        <w:spacing w:line="276" w:lineRule="auto"/>
        <w:ind w:left="0" w:firstLine="0"/>
      </w:pPr>
      <w:bookmarkStart w:id="28" w:name="_Toc283976748"/>
      <w:r w:rsidRPr="00A76D2E">
        <w:t>3.1.</w:t>
      </w:r>
      <w:r w:rsidRPr="00A76D2E">
        <w:tab/>
        <w:t>IDIOMA EN QUE SE PRESENTARÁ LA PROPOSICIÓN</w:t>
      </w:r>
      <w:bookmarkEnd w:id="28"/>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proposición que presente el </w:t>
      </w:r>
      <w:r w:rsidR="004C1645">
        <w:rPr>
          <w:rFonts w:ascii="Arial" w:hAnsi="Arial" w:cs="Arial"/>
          <w:sz w:val="18"/>
          <w:szCs w:val="18"/>
          <w:lang w:eastAsia="es-ES"/>
        </w:rPr>
        <w:t>Licitante</w:t>
      </w:r>
      <w:r w:rsidRPr="00A76D2E">
        <w:rPr>
          <w:rFonts w:ascii="Arial" w:hAnsi="Arial" w:cs="Arial"/>
          <w:sz w:val="18"/>
          <w:szCs w:val="18"/>
          <w:lang w:eastAsia="es-ES"/>
        </w:rPr>
        <w:t>, así como toda la documentación relativa a ella, deberá de presentarse en idioma español.</w:t>
      </w:r>
    </w:p>
    <w:p w:rsidR="001D0281" w:rsidRPr="00A76D2E" w:rsidRDefault="001D0281" w:rsidP="00EA2977">
      <w:pPr>
        <w:spacing w:before="240" w:line="240" w:lineRule="atLeast"/>
        <w:jc w:val="both"/>
        <w:rPr>
          <w:lang w:eastAsia="es-ES"/>
        </w:rPr>
      </w:pPr>
      <w:r w:rsidRPr="00A76D2E">
        <w:rPr>
          <w:rFonts w:ascii="Arial" w:hAnsi="Arial" w:cs="Arial"/>
          <w:sz w:val="18"/>
          <w:szCs w:val="18"/>
          <w:lang w:eastAsia="es-ES"/>
        </w:rPr>
        <w:t xml:space="preserve">En los casos que se trate de información técnica y comercial original, escrita en otro(s) idioma(s), relativa a equipos y maquinaria de construcción, así como a materiales y equipo de instalación permanente, de la cual el </w:t>
      </w:r>
      <w:r w:rsidR="004C1645">
        <w:rPr>
          <w:rFonts w:ascii="Arial" w:hAnsi="Arial" w:cs="Arial"/>
          <w:sz w:val="18"/>
          <w:szCs w:val="18"/>
          <w:lang w:eastAsia="es-ES"/>
        </w:rPr>
        <w:t>Licitante</w:t>
      </w:r>
      <w:r w:rsidRPr="00A76D2E">
        <w:rPr>
          <w:rFonts w:ascii="Arial" w:hAnsi="Arial" w:cs="Arial"/>
          <w:sz w:val="18"/>
          <w:szCs w:val="18"/>
          <w:lang w:eastAsia="es-ES"/>
        </w:rPr>
        <w:t xml:space="preserve"> proponga su uso y aplicación en la ejecución de los trabajos motivo de la presente </w:t>
      </w:r>
      <w:r w:rsidR="007B2F91">
        <w:rPr>
          <w:rFonts w:ascii="Arial" w:hAnsi="Arial" w:cs="Arial"/>
          <w:sz w:val="18"/>
          <w:szCs w:val="18"/>
          <w:lang w:eastAsia="es-ES"/>
        </w:rPr>
        <w:t>Licitación</w:t>
      </w:r>
      <w:r w:rsidRPr="00A76D2E">
        <w:rPr>
          <w:rFonts w:ascii="Arial" w:hAnsi="Arial" w:cs="Arial"/>
          <w:sz w:val="18"/>
          <w:szCs w:val="18"/>
          <w:lang w:eastAsia="es-ES"/>
        </w:rPr>
        <w:t>, éstos deberán estar traducidos al idioma español.</w:t>
      </w:r>
    </w:p>
    <w:p w:rsidR="001D0281" w:rsidRPr="00A76D2E" w:rsidRDefault="001D0281" w:rsidP="00EA2977">
      <w:pPr>
        <w:pStyle w:val="Ttulo2"/>
        <w:spacing w:line="276" w:lineRule="auto"/>
        <w:ind w:left="0" w:firstLine="0"/>
      </w:pPr>
      <w:bookmarkStart w:id="29" w:name="_Toc283976749"/>
      <w:r w:rsidRPr="00A76D2E">
        <w:t>3.2.</w:t>
      </w:r>
      <w:r w:rsidRPr="00A76D2E">
        <w:tab/>
        <w:t>TIPO DE MONEDA EN QUE SE PRESENTARÁ LA PROPOSICIÓN</w:t>
      </w:r>
      <w:bookmarkEnd w:id="29"/>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El importe de las proposiciones debe presentarse en Moneda Nacional.</w:t>
      </w:r>
    </w:p>
    <w:p w:rsidR="001D0281" w:rsidRPr="00A76D2E" w:rsidRDefault="001D0281" w:rsidP="00EA2977">
      <w:pPr>
        <w:pStyle w:val="Ttulo2"/>
        <w:spacing w:after="0" w:line="276" w:lineRule="auto"/>
        <w:ind w:left="0" w:firstLine="0"/>
      </w:pPr>
      <w:bookmarkStart w:id="30" w:name="_Toc283976750"/>
      <w:r w:rsidRPr="00A76D2E">
        <w:t>3.3.</w:t>
      </w:r>
      <w:r w:rsidRPr="00A76D2E">
        <w:tab/>
        <w:t>PORCENTAJE DEL CONTENIDO NACIONAL DEL VALOR DE LOS TRABAJOS</w:t>
      </w:r>
      <w:bookmarkEnd w:id="30"/>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El porcentaje del contenido nacional del valor de los trabajos, que deberán cumplir los </w:t>
      </w:r>
      <w:r w:rsidR="004C1645">
        <w:rPr>
          <w:rFonts w:ascii="Arial" w:hAnsi="Arial" w:cs="Arial"/>
          <w:sz w:val="18"/>
          <w:szCs w:val="18"/>
          <w:lang w:eastAsia="es-ES"/>
        </w:rPr>
        <w:t>Licitante</w:t>
      </w:r>
      <w:r w:rsidRPr="00A76D2E">
        <w:rPr>
          <w:rFonts w:ascii="Arial" w:hAnsi="Arial" w:cs="Arial"/>
          <w:sz w:val="18"/>
          <w:szCs w:val="18"/>
          <w:lang w:eastAsia="es-ES"/>
        </w:rPr>
        <w:t>s en materiales, maquinaria y equipo de instalación permanente y mano de obra que serán utilizados en la ejecución de los trabajos será cuando menos del _(5</w:t>
      </w:r>
      <w:r>
        <w:rPr>
          <w:rFonts w:ascii="Arial" w:hAnsi="Arial" w:cs="Arial"/>
          <w:sz w:val="18"/>
          <w:szCs w:val="18"/>
          <w:lang w:eastAsia="es-ES"/>
        </w:rPr>
        <w:t>4</w:t>
      </w:r>
      <w:r w:rsidRPr="00A76D2E">
        <w:rPr>
          <w:rFonts w:ascii="Arial" w:hAnsi="Arial" w:cs="Arial"/>
          <w:sz w:val="18"/>
          <w:szCs w:val="18"/>
          <w:lang w:eastAsia="es-ES"/>
        </w:rPr>
        <w:t>)__%, para lo cual en el documento E.II se señalará el origen de los materiales y equipo de instalación permanente.</w:t>
      </w:r>
    </w:p>
    <w:p w:rsidR="001D0281" w:rsidRPr="00A76D2E" w:rsidRDefault="001D0281" w:rsidP="00EA2977">
      <w:pPr>
        <w:pStyle w:val="Ttulo2"/>
        <w:spacing w:line="276" w:lineRule="auto"/>
        <w:ind w:left="0" w:firstLine="0"/>
      </w:pPr>
      <w:bookmarkStart w:id="31" w:name="_Toc283976751"/>
      <w:r w:rsidRPr="00A76D2E">
        <w:t>3.4.</w:t>
      </w:r>
      <w:r w:rsidRPr="00A76D2E">
        <w:tab/>
        <w:t>TRABAJOS QUE PODRÁN SUBCONTRATARSE</w:t>
      </w:r>
      <w:bookmarkEnd w:id="31"/>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Se indica a los </w:t>
      </w:r>
      <w:r w:rsidR="004C1645">
        <w:rPr>
          <w:rFonts w:ascii="Arial" w:hAnsi="Arial" w:cs="Arial"/>
          <w:sz w:val="18"/>
          <w:szCs w:val="18"/>
          <w:lang w:eastAsia="es-ES"/>
        </w:rPr>
        <w:t>Licitante</w:t>
      </w:r>
      <w:r w:rsidRPr="00A76D2E">
        <w:rPr>
          <w:rFonts w:ascii="Arial" w:hAnsi="Arial" w:cs="Arial"/>
          <w:sz w:val="18"/>
          <w:szCs w:val="18"/>
          <w:lang w:eastAsia="es-ES"/>
        </w:rPr>
        <w:t>s que en estos trabajos no se permite la subcontratación de ninguna de las partes de los mismos</w:t>
      </w:r>
      <w:r w:rsidRPr="00562885">
        <w:rPr>
          <w:rFonts w:ascii="Arial" w:hAnsi="Arial" w:cs="Arial"/>
          <w:sz w:val="18"/>
          <w:szCs w:val="18"/>
          <w:lang w:eastAsia="es-ES"/>
        </w:rPr>
        <w:t xml:space="preserve">. Por lo que deberá presentar el escrito donde </w:t>
      </w:r>
      <w:r w:rsidRPr="00562885">
        <w:rPr>
          <w:rFonts w:ascii="Arial" w:hAnsi="Arial" w:cs="Arial"/>
          <w:b/>
          <w:sz w:val="18"/>
          <w:szCs w:val="18"/>
          <w:lang w:eastAsia="es-ES"/>
        </w:rPr>
        <w:t>manifieste bajo protesta de decir verdad</w:t>
      </w:r>
      <w:r w:rsidR="004F05AC">
        <w:rPr>
          <w:rFonts w:ascii="Arial" w:hAnsi="Arial" w:cs="Arial"/>
          <w:sz w:val="18"/>
          <w:szCs w:val="18"/>
          <w:lang w:eastAsia="es-ES"/>
        </w:rPr>
        <w:t xml:space="preserve"> de que no subcontratará</w:t>
      </w:r>
      <w:r w:rsidRPr="00562885">
        <w:rPr>
          <w:rFonts w:ascii="Arial" w:hAnsi="Arial" w:cs="Arial"/>
          <w:sz w:val="18"/>
          <w:szCs w:val="18"/>
          <w:lang w:eastAsia="es-ES"/>
        </w:rPr>
        <w:t xml:space="preserve"> ninguna de las partes de los trabajos que se licitan. Documento T.V.</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En casos excepcionales, si durante la ejecución de los trabajos, la </w:t>
      </w:r>
      <w:r w:rsidR="00142482">
        <w:rPr>
          <w:rFonts w:ascii="Arial" w:hAnsi="Arial" w:cs="Arial"/>
          <w:sz w:val="18"/>
          <w:szCs w:val="18"/>
          <w:lang w:eastAsia="es-ES"/>
        </w:rPr>
        <w:t>Contratista</w:t>
      </w:r>
      <w:r w:rsidRPr="00A76D2E">
        <w:rPr>
          <w:rFonts w:ascii="Arial" w:hAnsi="Arial" w:cs="Arial"/>
          <w:sz w:val="18"/>
          <w:szCs w:val="18"/>
          <w:lang w:eastAsia="es-ES"/>
        </w:rPr>
        <w:t xml:space="preserve">  requiere que se subcontraten parte de estos trabajos por considerarlo necesario y conveniente para el desarrollo de los mismos, el </w:t>
      </w:r>
      <w:r w:rsidR="00142482">
        <w:rPr>
          <w:rFonts w:ascii="Arial" w:hAnsi="Arial" w:cs="Arial"/>
          <w:sz w:val="18"/>
          <w:szCs w:val="18"/>
          <w:lang w:eastAsia="es-ES"/>
        </w:rPr>
        <w:t>Contratista</w:t>
      </w:r>
      <w:r w:rsidRPr="00A76D2E">
        <w:rPr>
          <w:rFonts w:ascii="Arial" w:hAnsi="Arial" w:cs="Arial"/>
          <w:sz w:val="18"/>
          <w:szCs w:val="18"/>
          <w:lang w:eastAsia="es-ES"/>
        </w:rPr>
        <w:t xml:space="preserve"> deberá presentar una solicitud, para su autorización por la SCT.</w:t>
      </w:r>
    </w:p>
    <w:p w:rsidR="001D0281" w:rsidRPr="00A76D2E" w:rsidRDefault="001D0281" w:rsidP="00EA2977">
      <w:pPr>
        <w:pStyle w:val="Ttulo2"/>
        <w:spacing w:line="276" w:lineRule="auto"/>
        <w:ind w:left="0" w:firstLine="0"/>
      </w:pPr>
      <w:bookmarkStart w:id="32" w:name="_Toc283976752"/>
      <w:r w:rsidRPr="00A76D2E">
        <w:t>3.5.</w:t>
      </w:r>
      <w:r w:rsidRPr="00A76D2E">
        <w:tab/>
        <w:t>PLAZO DE EJECUCIÓN DE LOS TRABAJOS</w:t>
      </w:r>
      <w:bookmarkEnd w:id="32"/>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El plazo de ejecución de los trabajos será de</w:t>
      </w:r>
      <w:r w:rsidR="00A262F1">
        <w:rPr>
          <w:rFonts w:ascii="Arial" w:hAnsi="Arial" w:cs="Arial"/>
          <w:sz w:val="18"/>
          <w:szCs w:val="18"/>
          <w:lang w:eastAsia="es-ES"/>
        </w:rPr>
        <w:t xml:space="preserve"> 114 días</w:t>
      </w:r>
      <w:r w:rsidRPr="00A76D2E">
        <w:rPr>
          <w:rFonts w:ascii="Arial" w:hAnsi="Arial" w:cs="Arial"/>
          <w:sz w:val="18"/>
          <w:szCs w:val="18"/>
          <w:lang w:eastAsia="es-ES"/>
        </w:rPr>
        <w:t xml:space="preserve"> naturales siendo la fecha estimada de inicio de los mismos el </w:t>
      </w:r>
      <w:r w:rsidR="00A262F1">
        <w:rPr>
          <w:rFonts w:ascii="Arial" w:hAnsi="Arial" w:cs="Arial"/>
          <w:sz w:val="18"/>
          <w:szCs w:val="18"/>
          <w:lang w:eastAsia="es-ES"/>
        </w:rPr>
        <w:t>23 de agosto de 2012.</w:t>
      </w:r>
    </w:p>
    <w:p w:rsidR="001D0281" w:rsidRPr="00A76D2E" w:rsidRDefault="001D0281" w:rsidP="00EA2977">
      <w:pPr>
        <w:pStyle w:val="Ttulo2"/>
        <w:spacing w:line="276" w:lineRule="auto"/>
        <w:ind w:left="0" w:firstLine="0"/>
      </w:pPr>
      <w:bookmarkStart w:id="33" w:name="_Toc283976753"/>
      <w:r w:rsidRPr="00A76D2E">
        <w:t>3.6.</w:t>
      </w:r>
      <w:r w:rsidRPr="00A76D2E">
        <w:tab/>
        <w:t>PRESENTACIÓN CONJUNTA</w:t>
      </w:r>
      <w:bookmarkEnd w:id="33"/>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De conformidad con lo estipulado en el artículo 36 segundo párrafo de la Ley, y en los artículos 47 y 80 del Reglamento, para participar en esta </w:t>
      </w:r>
      <w:r w:rsidR="007B2F91">
        <w:rPr>
          <w:rFonts w:ascii="Arial" w:hAnsi="Arial" w:cs="Arial"/>
          <w:sz w:val="18"/>
          <w:szCs w:val="18"/>
          <w:lang w:eastAsia="es-ES"/>
        </w:rPr>
        <w:t>Licitación</w:t>
      </w:r>
      <w:r w:rsidRPr="00A76D2E">
        <w:rPr>
          <w:rFonts w:ascii="Arial" w:hAnsi="Arial" w:cs="Arial"/>
          <w:sz w:val="18"/>
          <w:szCs w:val="18"/>
          <w:lang w:eastAsia="es-ES"/>
        </w:rPr>
        <w:t>, dos o más personas podrán agruparse para presentar una sola proposición sin necesidad de constituir una sociedad, o nueva sociedad en caso de personas morales, siempre que para tales efectos, en la proposición se establezcan con precisión y a satisfacción de la Convocante, las partes de los trabajos que cada persona se obligará a ejecutar y se cumpla con los requisitos siguientes: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lastRenderedPageBreak/>
        <w:t>3.6.1</w:t>
      </w:r>
      <w:r w:rsidRPr="00A76D2E">
        <w:rPr>
          <w:rFonts w:ascii="Arial" w:hAnsi="Arial" w:cs="Arial"/>
          <w:sz w:val="18"/>
          <w:szCs w:val="18"/>
          <w:lang w:eastAsia="es-ES"/>
        </w:rPr>
        <w:tab/>
        <w:t xml:space="preserve">Cualquiera de los integrantes de la agrupación deberá registrarse en la </w:t>
      </w:r>
      <w:r w:rsidR="007B2F91">
        <w:rPr>
          <w:rFonts w:ascii="Arial" w:hAnsi="Arial" w:cs="Arial"/>
          <w:sz w:val="18"/>
          <w:szCs w:val="18"/>
          <w:lang w:eastAsia="es-ES"/>
        </w:rPr>
        <w:t>Licitación</w:t>
      </w:r>
      <w:r w:rsidRPr="00A76D2E">
        <w:rPr>
          <w:rFonts w:ascii="Arial" w:hAnsi="Arial" w:cs="Arial"/>
          <w:sz w:val="18"/>
          <w:szCs w:val="18"/>
          <w:lang w:eastAsia="es-ES"/>
        </w:rPr>
        <w:t xml:space="preserve"> como se establece en el punto 2.1 de esta </w:t>
      </w:r>
      <w:r w:rsidR="00BA173A">
        <w:rPr>
          <w:rFonts w:ascii="Arial" w:hAnsi="Arial" w:cs="Arial"/>
          <w:sz w:val="18"/>
          <w:szCs w:val="18"/>
          <w:lang w:eastAsia="es-ES"/>
        </w:rPr>
        <w:t>Convocatoria</w:t>
      </w:r>
      <w:r w:rsidRPr="00A76D2E">
        <w:rPr>
          <w:rFonts w:ascii="Arial" w:hAnsi="Arial" w:cs="Arial"/>
          <w:sz w:val="18"/>
          <w:szCs w:val="18"/>
          <w:lang w:eastAsia="es-ES"/>
        </w:rPr>
        <w:t xml:space="preserve"> y presentar el escrito (formato libre) mediante el cual manifieste su interés en participar en la junta de aclaraciones y en el procedimiento de contratación;</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3.6.2</w:t>
      </w:r>
      <w:r w:rsidRPr="00A76D2E">
        <w:rPr>
          <w:rFonts w:ascii="Arial" w:hAnsi="Arial" w:cs="Arial"/>
          <w:sz w:val="18"/>
          <w:szCs w:val="18"/>
          <w:lang w:eastAsia="es-ES"/>
        </w:rPr>
        <w:tab/>
        <w:t>Deberán celebrar entre sí un convenio privado en los términos que establece el artículo 47 del Reglamento el que contendrá lo siguiente:</w:t>
      </w:r>
    </w:p>
    <w:p w:rsidR="001D0281" w:rsidRPr="00A76D2E" w:rsidRDefault="001D0281" w:rsidP="001E6812">
      <w:pPr>
        <w:spacing w:line="240" w:lineRule="atLeast"/>
        <w:ind w:left="1413" w:hanging="704"/>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 xml:space="preserve">Nombre, domicilio y Registro Federal de Contribuyentes de las personas integrantes, identificando, en su caso, los datos de los testimonios públicos con los que se acredita la existencia legal de las personas morales de la agrupación y de haberlas, </w:t>
      </w:r>
      <w:r w:rsidRPr="00A76D2E">
        <w:rPr>
          <w:rFonts w:ascii="Arial" w:hAnsi="Arial" w:cs="Arial"/>
          <w:sz w:val="18"/>
          <w:szCs w:val="18"/>
          <w:lang w:val="es-ES" w:eastAsia="es-ES"/>
        </w:rPr>
        <w:t>sus reformas y modificaciones así como el nombre de los socios que aparezcan en éstas.</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r>
      <w:r w:rsidRPr="00A76D2E">
        <w:rPr>
          <w:rFonts w:ascii="Arial" w:hAnsi="Arial" w:cs="Arial"/>
          <w:sz w:val="18"/>
          <w:szCs w:val="18"/>
          <w:lang w:val="es-ES" w:eastAsia="es-ES"/>
        </w:rPr>
        <w:t>Nombre y domicilio de los representantes de cada una de las personas agrupadas señalando, en su caso, los datos de las escrituras públicas con las que acrediten las facultades de representación.</w:t>
      </w:r>
    </w:p>
    <w:p w:rsidR="001D0281" w:rsidRPr="00A76D2E" w:rsidRDefault="001D0281" w:rsidP="001E6812">
      <w:pPr>
        <w:spacing w:line="240" w:lineRule="atLeast"/>
        <w:ind w:left="1413" w:hanging="705"/>
        <w:jc w:val="both"/>
        <w:rPr>
          <w:rFonts w:ascii="Arial" w:hAnsi="Arial" w:cs="Arial"/>
          <w:sz w:val="18"/>
          <w:szCs w:val="18"/>
          <w:lang w:val="es-ES" w:eastAsia="es-ES"/>
        </w:rPr>
      </w:pPr>
      <w:r w:rsidRPr="00A76D2E">
        <w:rPr>
          <w:rFonts w:ascii="Arial" w:hAnsi="Arial" w:cs="Arial"/>
          <w:sz w:val="18"/>
          <w:szCs w:val="18"/>
          <w:lang w:eastAsia="es-ES"/>
        </w:rPr>
        <w:t>c)</w:t>
      </w:r>
      <w:r w:rsidRPr="00A76D2E">
        <w:rPr>
          <w:rFonts w:ascii="Arial" w:hAnsi="Arial" w:cs="Arial"/>
          <w:sz w:val="18"/>
          <w:szCs w:val="18"/>
          <w:lang w:eastAsia="es-ES"/>
        </w:rPr>
        <w:tab/>
      </w:r>
      <w:r w:rsidRPr="00A76D2E">
        <w:rPr>
          <w:rFonts w:ascii="Arial" w:hAnsi="Arial" w:cs="Arial"/>
          <w:sz w:val="18"/>
          <w:szCs w:val="18"/>
          <w:lang w:val="es-ES" w:eastAsia="es-ES"/>
        </w:rPr>
        <w:t xml:space="preserve">Designación de un representante común, otorgándole poder amplio y suficiente para atender todo lo relacionado con la proposición y con el procedimiento de </w:t>
      </w:r>
      <w:r w:rsidR="007B2F91">
        <w:rPr>
          <w:rFonts w:ascii="Arial" w:hAnsi="Arial" w:cs="Arial"/>
          <w:sz w:val="18"/>
          <w:szCs w:val="18"/>
          <w:lang w:val="es-ES" w:eastAsia="es-ES"/>
        </w:rPr>
        <w:t>Licitación</w:t>
      </w:r>
      <w:r w:rsidRPr="00A76D2E">
        <w:rPr>
          <w:rFonts w:ascii="Arial" w:hAnsi="Arial" w:cs="Arial"/>
          <w:sz w:val="18"/>
          <w:szCs w:val="18"/>
          <w:lang w:val="es-ES" w:eastAsia="es-ES"/>
        </w:rPr>
        <w:t xml:space="preserve"> pública.</w:t>
      </w:r>
    </w:p>
    <w:p w:rsidR="001D0281" w:rsidRPr="00A76D2E" w:rsidRDefault="001D0281" w:rsidP="001E6812">
      <w:pPr>
        <w:spacing w:after="0"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d)</w:t>
      </w:r>
      <w:r w:rsidRPr="00A76D2E">
        <w:rPr>
          <w:rFonts w:ascii="Arial" w:hAnsi="Arial" w:cs="Arial"/>
          <w:sz w:val="18"/>
          <w:szCs w:val="18"/>
          <w:lang w:val="es-ES" w:eastAsia="es-ES"/>
        </w:rPr>
        <w:tab/>
        <w:t>Descripción de las partes objeto del contrato que corresponderá cumplir a cada persona integrante, así como la manera en que se exigirá el cumplimiento de las obligaciones, y</w:t>
      </w:r>
    </w:p>
    <w:p w:rsidR="00EA2977" w:rsidRPr="00A76D2E" w:rsidRDefault="001D0281" w:rsidP="001E6812">
      <w:pPr>
        <w:spacing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e)</w:t>
      </w:r>
      <w:r w:rsidRPr="00A76D2E">
        <w:rPr>
          <w:rFonts w:ascii="Arial" w:hAnsi="Arial" w:cs="Arial"/>
          <w:sz w:val="18"/>
          <w:szCs w:val="18"/>
          <w:lang w:val="es-ES" w:eastAsia="es-ES"/>
        </w:rPr>
        <w:tab/>
        <w:t>Estipulación expresa de que cada uno de los firmantes quedará obligado junto con los demás integrantes, ya sea en forma solidaria o mancomunada, según se convenga, para efectos del procedimiento de contratación y del contrato, en caso de que se les adjudique el mismo;</w:t>
      </w:r>
    </w:p>
    <w:p w:rsidR="001D0281" w:rsidRPr="00A76D2E" w:rsidRDefault="001D0281" w:rsidP="001E6812">
      <w:pPr>
        <w:spacing w:line="240" w:lineRule="atLeast"/>
        <w:jc w:val="both"/>
        <w:rPr>
          <w:rFonts w:ascii="Arial" w:hAnsi="Arial" w:cs="Arial"/>
          <w:sz w:val="18"/>
          <w:szCs w:val="18"/>
          <w:lang w:val="es-ES" w:eastAsia="es-ES"/>
        </w:rPr>
      </w:pPr>
      <w:r w:rsidRPr="00A76D2E">
        <w:rPr>
          <w:rFonts w:ascii="Arial" w:hAnsi="Arial" w:cs="Arial"/>
          <w:sz w:val="18"/>
          <w:szCs w:val="18"/>
          <w:lang w:val="es-ES" w:eastAsia="es-ES"/>
        </w:rPr>
        <w:t xml:space="preserve">En el supuesto de que se adjudique el contrato a los </w:t>
      </w:r>
      <w:r w:rsidR="004C1645">
        <w:rPr>
          <w:rFonts w:ascii="Arial" w:hAnsi="Arial" w:cs="Arial"/>
          <w:sz w:val="18"/>
          <w:szCs w:val="18"/>
          <w:lang w:val="es-ES" w:eastAsia="es-ES"/>
        </w:rPr>
        <w:t>Licitante</w:t>
      </w:r>
      <w:r w:rsidRPr="00A76D2E">
        <w:rPr>
          <w:rFonts w:ascii="Arial" w:hAnsi="Arial" w:cs="Arial"/>
          <w:sz w:val="18"/>
          <w:szCs w:val="18"/>
          <w:lang w:val="es-ES" w:eastAsia="es-ES"/>
        </w:rPr>
        <w:t>s que presentaron una proposición conjunta, el convenio indicado en numeral 3.6.2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val="es-ES" w:eastAsia="es-ES"/>
        </w:rPr>
        <w:t>3.6</w:t>
      </w:r>
      <w:r w:rsidRPr="00A76D2E">
        <w:rPr>
          <w:rFonts w:ascii="Arial" w:hAnsi="Arial" w:cs="Arial"/>
          <w:b/>
          <w:sz w:val="18"/>
          <w:szCs w:val="18"/>
          <w:lang w:eastAsia="es-ES"/>
        </w:rPr>
        <w:t>.3</w:t>
      </w:r>
      <w:r w:rsidRPr="00A76D2E">
        <w:rPr>
          <w:rFonts w:ascii="Arial" w:hAnsi="Arial" w:cs="Arial"/>
          <w:sz w:val="18"/>
          <w:szCs w:val="18"/>
          <w:lang w:eastAsia="es-ES"/>
        </w:rPr>
        <w:tab/>
        <w:t xml:space="preserve">En el acto de presentación y apertura de proposiciones el representante común deberá señalar que la proposición se presenta en forma conjunta, debiendo acreditar en forma individual los requisitos señalados en la documentación legal y administrativa de los Documentos L.I al L.XI del punto 2.10 de esta </w:t>
      </w:r>
      <w:r w:rsidR="00BA173A">
        <w:rPr>
          <w:rFonts w:ascii="Arial" w:hAnsi="Arial" w:cs="Arial"/>
          <w:sz w:val="18"/>
          <w:szCs w:val="18"/>
          <w:lang w:eastAsia="es-ES"/>
        </w:rPr>
        <w:t>Convocatoria</w:t>
      </w:r>
      <w:r w:rsidRPr="00A76D2E">
        <w:rPr>
          <w:rFonts w:ascii="Arial" w:hAnsi="Arial" w:cs="Arial"/>
          <w:sz w:val="18"/>
          <w:szCs w:val="18"/>
          <w:lang w:eastAsia="es-ES"/>
        </w:rPr>
        <w:t>.</w:t>
      </w:r>
    </w:p>
    <w:p w:rsidR="001D0281" w:rsidRPr="00A76D2E" w:rsidRDefault="001D0281" w:rsidP="001E6812">
      <w:pPr>
        <w:spacing w:line="240" w:lineRule="atLeast"/>
        <w:ind w:left="705"/>
        <w:jc w:val="both"/>
        <w:rPr>
          <w:rFonts w:ascii="Arial" w:hAnsi="Arial" w:cs="Arial"/>
          <w:bCs/>
          <w:sz w:val="18"/>
          <w:szCs w:val="18"/>
          <w:lang w:eastAsia="es-ES"/>
        </w:rPr>
      </w:pPr>
      <w:r w:rsidRPr="00A76D2E">
        <w:rPr>
          <w:rFonts w:ascii="Arial" w:hAnsi="Arial" w:cs="Arial"/>
          <w:bCs/>
          <w:sz w:val="18"/>
          <w:szCs w:val="18"/>
          <w:lang w:eastAsia="es-ES"/>
        </w:rPr>
        <w:t>La copia autógrafa del convenio citado anteriormente a que hace referencia el artículo 47 del RLOPSRM, deberá entregarse dentro del sobre de la proposición.</w:t>
      </w:r>
    </w:p>
    <w:p w:rsidR="001D0281" w:rsidRPr="00A76D2E" w:rsidRDefault="001D0281" w:rsidP="001E6812">
      <w:pPr>
        <w:spacing w:line="240" w:lineRule="atLeast"/>
        <w:ind w:left="705"/>
        <w:jc w:val="both"/>
        <w:rPr>
          <w:rFonts w:ascii="Arial" w:hAnsi="Arial" w:cs="Arial"/>
          <w:sz w:val="18"/>
          <w:szCs w:val="18"/>
          <w:lang w:eastAsia="es-ES"/>
        </w:rPr>
      </w:pPr>
      <w:r w:rsidRPr="00A76D2E">
        <w:rPr>
          <w:rFonts w:ascii="Arial" w:hAnsi="Arial" w:cs="Arial"/>
          <w:sz w:val="18"/>
          <w:szCs w:val="18"/>
          <w:lang w:eastAsia="es-ES"/>
        </w:rPr>
        <w:t xml:space="preserve">De conformidad con lo dispuesto en el artículo 36 tercer párrafo de la Ley, la proposición deberá ser firmada en todas sus fojas por el representante común que para ese acto haya sido designado en el convenio privado por las personas integrantes del grupo que presenta la proposición conjunta, sin que la falta de firma de alguna de las fojas sea causa de descalificación. </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3.6.4</w:t>
      </w:r>
      <w:r w:rsidRPr="00A76D2E">
        <w:rPr>
          <w:rFonts w:ascii="Arial" w:hAnsi="Arial" w:cs="Arial"/>
          <w:sz w:val="18"/>
          <w:szCs w:val="18"/>
          <w:lang w:eastAsia="es-ES"/>
        </w:rPr>
        <w:tab/>
      </w:r>
      <w:r w:rsidRPr="00A76D2E">
        <w:rPr>
          <w:rFonts w:ascii="Arial" w:hAnsi="Arial" w:cs="Arial"/>
          <w:sz w:val="18"/>
          <w:szCs w:val="18"/>
          <w:lang w:val="es-ES" w:eastAsia="es-ES"/>
        </w:rPr>
        <w:t>Para acreditar la capacidad financiera requerida por la Convocante, se podrán considerar en conjunto las correspondientes a cada una de las personas integrantes de la agrupación, tomando en cuenta si la obligación que asumirán es mancomunada o solidaria.</w:t>
      </w:r>
    </w:p>
    <w:p w:rsidR="001D0281" w:rsidRPr="00A76D2E" w:rsidRDefault="001D0281" w:rsidP="001E6812">
      <w:pPr>
        <w:spacing w:line="240" w:lineRule="atLeast"/>
        <w:ind w:left="705" w:hanging="705"/>
        <w:jc w:val="both"/>
        <w:rPr>
          <w:rFonts w:ascii="Arial" w:hAnsi="Arial" w:cs="Arial"/>
          <w:sz w:val="18"/>
          <w:szCs w:val="18"/>
          <w:lang w:eastAsia="es-ES"/>
        </w:rPr>
      </w:pPr>
      <w:r w:rsidRPr="00A76D2E">
        <w:rPr>
          <w:rFonts w:ascii="Arial" w:hAnsi="Arial" w:cs="Arial"/>
          <w:b/>
          <w:sz w:val="18"/>
          <w:szCs w:val="18"/>
          <w:lang w:eastAsia="es-ES"/>
        </w:rPr>
        <w:t>3.6.5</w:t>
      </w:r>
      <w:r w:rsidRPr="00A76D2E">
        <w:rPr>
          <w:rFonts w:ascii="Arial" w:hAnsi="Arial" w:cs="Arial"/>
          <w:sz w:val="18"/>
          <w:szCs w:val="18"/>
          <w:lang w:eastAsia="es-ES"/>
        </w:rPr>
        <w:tab/>
        <w:t xml:space="preserve">En ningún caso, podrá eliminarse o sustituirse alguno o algunos de los integrantes del grupo, ni se podrán variar los alcances de la proposición  original conjunta, ni se podrán modificar los términos y </w:t>
      </w:r>
      <w:r w:rsidRPr="00A76D2E">
        <w:rPr>
          <w:rFonts w:ascii="Arial" w:hAnsi="Arial" w:cs="Arial"/>
          <w:sz w:val="18"/>
          <w:szCs w:val="18"/>
          <w:lang w:eastAsia="es-ES"/>
        </w:rPr>
        <w:lastRenderedPageBreak/>
        <w:t xml:space="preserve">condiciones establecidos en el convenio. De ocurrir cualquiera de estas circunstancias, así como el incumplimiento de cualquiera de los integrantes en sus obligaciones fiscales, no se formalizará el contrato por causas imputables al </w:t>
      </w:r>
      <w:r w:rsidR="004C1645">
        <w:rPr>
          <w:rFonts w:ascii="Arial" w:hAnsi="Arial" w:cs="Arial"/>
          <w:sz w:val="18"/>
          <w:szCs w:val="18"/>
          <w:lang w:eastAsia="es-ES"/>
        </w:rPr>
        <w:t>Licitante</w:t>
      </w:r>
      <w:r w:rsidRPr="00A76D2E">
        <w:rPr>
          <w:rFonts w:ascii="Arial" w:hAnsi="Arial" w:cs="Arial"/>
          <w:sz w:val="18"/>
          <w:szCs w:val="18"/>
          <w:lang w:eastAsia="es-ES"/>
        </w:rPr>
        <w:t xml:space="preserve">. </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En caso de que una persona presente proposición por sí misma o como parte integrante de un grupo, no podrá presentar proposición como parte integrante de otro grupo. La presentación de proposiciones en contravención a lo anterior será causa de </w:t>
      </w:r>
      <w:proofErr w:type="spellStart"/>
      <w:r w:rsidRPr="00A76D2E">
        <w:rPr>
          <w:rFonts w:ascii="Arial" w:hAnsi="Arial" w:cs="Arial"/>
          <w:sz w:val="18"/>
          <w:szCs w:val="18"/>
          <w:lang w:eastAsia="es-ES"/>
        </w:rPr>
        <w:t>desechamiento</w:t>
      </w:r>
      <w:proofErr w:type="spellEnd"/>
      <w:r w:rsidRPr="00A76D2E">
        <w:rPr>
          <w:rFonts w:ascii="Arial" w:hAnsi="Arial" w:cs="Arial"/>
          <w:sz w:val="18"/>
          <w:szCs w:val="18"/>
          <w:lang w:eastAsia="es-ES"/>
        </w:rPr>
        <w:t xml:space="preserve"> de las proposiciones en que intervenga la misma persona.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Lo previsto en el párrafo anterior será aplicable también respecto de los </w:t>
      </w:r>
      <w:r w:rsidR="004C1645">
        <w:rPr>
          <w:rFonts w:ascii="Arial" w:hAnsi="Arial" w:cs="Arial"/>
          <w:sz w:val="18"/>
          <w:szCs w:val="18"/>
          <w:lang w:eastAsia="es-ES"/>
        </w:rPr>
        <w:t>Licitante</w:t>
      </w:r>
      <w:r w:rsidRPr="00A76D2E">
        <w:rPr>
          <w:rFonts w:ascii="Arial" w:hAnsi="Arial" w:cs="Arial"/>
          <w:sz w:val="18"/>
          <w:szCs w:val="18"/>
          <w:lang w:eastAsia="es-ES"/>
        </w:rPr>
        <w:t>s que se encuentren vinculados entre sí por algún socio o asociado común, excepto en el caso de que su participación en las proposiciones sea con carácter de subcontratista o proveedor.</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insolvencia o incapacidad para contratar de alguno de los integrantes del grupo en una proposición  conjunta, afectará la solvencia de la totalidad de la proposición conjunta en términos de las disposiciones legales aplicables.</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Independientemente del número de integrantes del grupo que, en su caso, resulte ganador de la </w:t>
      </w:r>
      <w:r w:rsidR="007B2F91">
        <w:rPr>
          <w:rFonts w:ascii="Arial" w:hAnsi="Arial" w:cs="Arial"/>
          <w:sz w:val="18"/>
          <w:szCs w:val="18"/>
          <w:lang w:eastAsia="es-ES"/>
        </w:rPr>
        <w:t>Licitación</w:t>
      </w:r>
      <w:r w:rsidRPr="00A76D2E">
        <w:rPr>
          <w:rFonts w:ascii="Arial" w:hAnsi="Arial" w:cs="Arial"/>
          <w:sz w:val="18"/>
          <w:szCs w:val="18"/>
          <w:lang w:eastAsia="es-ES"/>
        </w:rPr>
        <w:t>, la Convocante entregará un solo ejemplar del contrato con firmas autógrafas, a la persona física o moral que haya sido designada como representante común en el convenio a que se refiere el artículo 47 del Reglamento de la Ley de Obras Públicas y Servicios Relacionados con las Mismas.</w:t>
      </w:r>
    </w:p>
    <w:p w:rsidR="001D0281" w:rsidRPr="00A76D2E" w:rsidRDefault="001D0281" w:rsidP="0016331A">
      <w:pPr>
        <w:pStyle w:val="Ttulo2"/>
        <w:spacing w:line="276" w:lineRule="auto"/>
        <w:ind w:left="0" w:firstLine="0"/>
      </w:pPr>
      <w:bookmarkStart w:id="34" w:name="_Toc283976754"/>
      <w:r w:rsidRPr="00A76D2E">
        <w:t>3.7.</w:t>
      </w:r>
      <w:r w:rsidRPr="00A76D2E">
        <w:tab/>
        <w:t>LEGISLACIÓN SUPLETORIA</w:t>
      </w:r>
      <w:bookmarkEnd w:id="34"/>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De conformidad con el artículo 13 de la Ley, se aplicarán de manera supletoria a este proceso y durante la ejecución de los trabajos, en todo lo no previsto por la citada Ley, el Código Civil Federal, el Código Federal de Procedimientos Civiles y la Ley Federal de Procedimiento Administrativo.</w:t>
      </w:r>
    </w:p>
    <w:p w:rsidR="001D0281" w:rsidRPr="00A76D2E" w:rsidRDefault="001D0281" w:rsidP="0016331A">
      <w:pPr>
        <w:pStyle w:val="Ttulo2"/>
        <w:spacing w:line="276" w:lineRule="auto"/>
        <w:ind w:left="0" w:firstLine="0"/>
      </w:pPr>
      <w:bookmarkStart w:id="35" w:name="_Toc283976755"/>
      <w:r w:rsidRPr="00A76D2E">
        <w:t>3.8.</w:t>
      </w:r>
      <w:r w:rsidRPr="00A76D2E">
        <w:tab/>
        <w:t>CONTROVERSIAS</w:t>
      </w:r>
      <w:bookmarkEnd w:id="35"/>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Las controversias que pudieran surgir derivadas de la presente </w:t>
      </w:r>
      <w:r w:rsidR="007B2F91">
        <w:rPr>
          <w:rFonts w:ascii="Arial" w:hAnsi="Arial" w:cs="Arial"/>
          <w:sz w:val="18"/>
          <w:szCs w:val="18"/>
          <w:lang w:eastAsia="es-ES"/>
        </w:rPr>
        <w:t>Licitación</w:t>
      </w:r>
      <w:r w:rsidRPr="00A76D2E">
        <w:rPr>
          <w:rFonts w:ascii="Arial" w:hAnsi="Arial" w:cs="Arial"/>
          <w:sz w:val="18"/>
          <w:szCs w:val="18"/>
          <w:lang w:eastAsia="es-ES"/>
        </w:rPr>
        <w:t>, se resolverán y estarán reguladas de acuerdo lo dispuesto por el segundo párrafo al artículo 15 de la Ley.</w:t>
      </w:r>
    </w:p>
    <w:p w:rsidR="001D0281" w:rsidRPr="00A76D2E" w:rsidRDefault="001D0281" w:rsidP="0016331A">
      <w:pPr>
        <w:pStyle w:val="Ttulo2"/>
        <w:spacing w:line="276" w:lineRule="auto"/>
        <w:ind w:left="0" w:firstLine="0"/>
      </w:pPr>
      <w:bookmarkStart w:id="36" w:name="_Toc283976756"/>
      <w:r w:rsidRPr="00A76D2E">
        <w:t>3.9.</w:t>
      </w:r>
      <w:r w:rsidRPr="00A76D2E">
        <w:tab/>
        <w:t>SANCIONES</w:t>
      </w:r>
      <w:bookmarkEnd w:id="36"/>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Durante el procedimiento de contratación los </w:t>
      </w:r>
      <w:r w:rsidR="004C1645">
        <w:rPr>
          <w:rFonts w:ascii="Arial" w:hAnsi="Arial" w:cs="Arial"/>
          <w:sz w:val="18"/>
          <w:szCs w:val="18"/>
          <w:lang w:eastAsia="es-ES"/>
        </w:rPr>
        <w:t>Licitante</w:t>
      </w:r>
      <w:r w:rsidRPr="00A76D2E">
        <w:rPr>
          <w:rFonts w:ascii="Arial" w:hAnsi="Arial" w:cs="Arial"/>
          <w:sz w:val="18"/>
          <w:szCs w:val="18"/>
          <w:lang w:eastAsia="es-ES"/>
        </w:rPr>
        <w:t>s podrán ser sujetos a sanciones resueltas por la SFP cuando:</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w:t>
      </w:r>
      <w:r w:rsidRPr="00A76D2E">
        <w:rPr>
          <w:rFonts w:ascii="Arial" w:hAnsi="Arial" w:cs="Arial"/>
          <w:sz w:val="18"/>
          <w:szCs w:val="18"/>
          <w:lang w:eastAsia="es-ES"/>
        </w:rPr>
        <w:tab/>
        <w:t>Injustificadamente y por causas imputables a los mismos no formalicen el contrato adjudicado por la Convocante en la fecha señalada por la misma.</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w:t>
      </w:r>
      <w:r w:rsidRPr="00A76D2E">
        <w:rPr>
          <w:rFonts w:ascii="Arial" w:hAnsi="Arial" w:cs="Arial"/>
          <w:sz w:val="18"/>
          <w:szCs w:val="18"/>
          <w:lang w:eastAsia="es-ES"/>
        </w:rPr>
        <w:tab/>
        <w:t>Proporcionen información falsa o actúen con dolo o mala fe durante cualquier acto de este procedimiento.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Durante la ejecución de los trabajos, aplicadas por la Convocante, cuando:</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w:t>
      </w:r>
      <w:r w:rsidRPr="00A76D2E">
        <w:rPr>
          <w:rFonts w:ascii="Arial" w:hAnsi="Arial" w:cs="Arial"/>
          <w:sz w:val="18"/>
          <w:szCs w:val="18"/>
          <w:lang w:eastAsia="es-ES"/>
        </w:rPr>
        <w:tab/>
        <w:t>No cumpla con sus obligaciones contractuales por causas imputables a ellos y que como consecuencia, causen daños y perjuicios a la Convocante, de conformidad con lo establecido en el modelo de contrato.</w:t>
      </w:r>
    </w:p>
    <w:p w:rsidR="001D0281" w:rsidRPr="00A76D2E" w:rsidRDefault="001D0281" w:rsidP="001E6812">
      <w:pPr>
        <w:spacing w:line="240" w:lineRule="atLeast"/>
        <w:ind w:left="1413" w:hanging="705"/>
        <w:jc w:val="both"/>
        <w:rPr>
          <w:lang w:eastAsia="es-ES"/>
        </w:rPr>
      </w:pPr>
      <w:r w:rsidRPr="00A76D2E">
        <w:rPr>
          <w:rFonts w:ascii="Arial" w:hAnsi="Arial" w:cs="Arial"/>
          <w:sz w:val="18"/>
          <w:szCs w:val="18"/>
          <w:lang w:eastAsia="es-ES"/>
        </w:rPr>
        <w:t>•</w:t>
      </w:r>
      <w:r w:rsidRPr="00A76D2E">
        <w:rPr>
          <w:rFonts w:ascii="Arial" w:hAnsi="Arial" w:cs="Arial"/>
          <w:sz w:val="18"/>
          <w:szCs w:val="18"/>
          <w:lang w:eastAsia="es-ES"/>
        </w:rPr>
        <w:tab/>
        <w:t>Así mismo, cuando los trabajos o una parte de ellos no cumpla con las calidades especificadas pero que a juicio de la Convocante es susceptible de usarse, se aplicará una sanción determinada en base a la diferencia de calidades estimada por la Residencia de Obra.</w:t>
      </w:r>
    </w:p>
    <w:p w:rsidR="001D0281" w:rsidRPr="00A76D2E" w:rsidRDefault="001D0281" w:rsidP="0016331A">
      <w:pPr>
        <w:pStyle w:val="Ttulo2"/>
        <w:spacing w:line="276" w:lineRule="auto"/>
        <w:ind w:left="0" w:firstLine="0"/>
      </w:pPr>
      <w:bookmarkStart w:id="37" w:name="_Toc283976757"/>
      <w:r w:rsidRPr="00A76D2E">
        <w:lastRenderedPageBreak/>
        <w:t xml:space="preserve">3.10. </w:t>
      </w:r>
      <w:r w:rsidRPr="00A76D2E">
        <w:tab/>
        <w:t>PENAS CONVENCIONALES</w:t>
      </w:r>
      <w:bookmarkEnd w:id="37"/>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w:t>
      </w:r>
      <w:r w:rsidR="004C1645">
        <w:rPr>
          <w:rFonts w:ascii="Arial" w:hAnsi="Arial" w:cs="Arial"/>
          <w:sz w:val="18"/>
          <w:szCs w:val="18"/>
          <w:lang w:eastAsia="es-ES"/>
        </w:rPr>
        <w:t>Licitante</w:t>
      </w:r>
      <w:r w:rsidRPr="00A76D2E">
        <w:rPr>
          <w:rFonts w:ascii="Arial" w:hAnsi="Arial" w:cs="Arial"/>
          <w:sz w:val="18"/>
          <w:szCs w:val="18"/>
          <w:lang w:eastAsia="es-ES"/>
        </w:rPr>
        <w:t xml:space="preserve"> conviene y acepta incondicionalmente que se sujeta a las penas convencionales estipuladas en el modelo de contrato, que acompaña a esta documentación.</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Las penas convencionales que se aplicarán serán de las siguientes formas:</w:t>
      </w:r>
    </w:p>
    <w:p w:rsidR="001D0281" w:rsidRPr="00A76D2E" w:rsidRDefault="001D0281" w:rsidP="0016331A">
      <w:pPr>
        <w:jc w:val="both"/>
        <w:rPr>
          <w:rFonts w:ascii="Arial" w:hAnsi="Arial" w:cs="Arial"/>
          <w:b/>
          <w:sz w:val="18"/>
          <w:szCs w:val="18"/>
          <w:lang w:eastAsia="es-ES"/>
        </w:rPr>
      </w:pPr>
      <w:r w:rsidRPr="00A76D2E">
        <w:rPr>
          <w:rFonts w:ascii="Arial" w:hAnsi="Arial" w:cs="Arial"/>
          <w:b/>
          <w:sz w:val="18"/>
          <w:szCs w:val="18"/>
          <w:lang w:eastAsia="es-ES"/>
        </w:rPr>
        <w:t>3.10.1.</w:t>
      </w:r>
      <w:r w:rsidRPr="00A76D2E">
        <w:rPr>
          <w:rFonts w:ascii="Arial" w:hAnsi="Arial" w:cs="Arial"/>
          <w:b/>
          <w:sz w:val="18"/>
          <w:szCs w:val="18"/>
          <w:lang w:eastAsia="es-ES"/>
        </w:rPr>
        <w:tab/>
        <w:t>POR ATRASOS DURAN</w:t>
      </w:r>
      <w:r w:rsidR="006246A7">
        <w:rPr>
          <w:rFonts w:ascii="Arial" w:hAnsi="Arial" w:cs="Arial"/>
          <w:b/>
          <w:sz w:val="18"/>
          <w:szCs w:val="18"/>
          <w:lang w:eastAsia="es-ES"/>
        </w:rPr>
        <w:t>TE LA EJECUCIÓN DE LOS TRABAJOS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Si por causas imputables al </w:t>
      </w:r>
      <w:r w:rsidR="00142482">
        <w:rPr>
          <w:rFonts w:ascii="Arial" w:hAnsi="Arial" w:cs="Arial"/>
          <w:sz w:val="18"/>
          <w:szCs w:val="18"/>
          <w:lang w:eastAsia="es-ES"/>
        </w:rPr>
        <w:t>Contratista</w:t>
      </w:r>
      <w:r w:rsidRPr="00A76D2E">
        <w:rPr>
          <w:rFonts w:ascii="Arial" w:hAnsi="Arial" w:cs="Arial"/>
          <w:sz w:val="18"/>
          <w:szCs w:val="18"/>
          <w:lang w:eastAsia="es-ES"/>
        </w:rPr>
        <w:t xml:space="preserve"> existen atrasos en la ejecución de los trabajos, determinados de la comparación a la fecha de corte para elaborar las estimaciones de los importes programados con respecto a los importes ejecutados, se aplicará una retención igual al 5% (cinco por ciento) de la diferencia entre dichos importes. La SCT podrá devolver el importe retenido si el </w:t>
      </w:r>
      <w:r w:rsidR="00142482">
        <w:rPr>
          <w:rFonts w:ascii="Arial" w:hAnsi="Arial" w:cs="Arial"/>
          <w:sz w:val="18"/>
          <w:szCs w:val="18"/>
          <w:lang w:eastAsia="es-ES"/>
        </w:rPr>
        <w:t>Contratista</w:t>
      </w:r>
      <w:r w:rsidRPr="00A76D2E">
        <w:rPr>
          <w:rFonts w:ascii="Arial" w:hAnsi="Arial" w:cs="Arial"/>
          <w:sz w:val="18"/>
          <w:szCs w:val="18"/>
          <w:lang w:eastAsia="es-ES"/>
        </w:rPr>
        <w:t xml:space="preserve"> recupera los atrasos en la(s) estimación(es) siguiente(s).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La determinación de la aplicación de las retenciones será notificada al </w:t>
      </w:r>
      <w:r w:rsidR="00142482">
        <w:rPr>
          <w:rFonts w:ascii="Arial" w:hAnsi="Arial" w:cs="Arial"/>
          <w:sz w:val="18"/>
          <w:szCs w:val="18"/>
          <w:lang w:eastAsia="es-ES"/>
        </w:rPr>
        <w:t>Contratista</w:t>
      </w:r>
      <w:r w:rsidRPr="00A76D2E">
        <w:rPr>
          <w:rFonts w:ascii="Arial" w:hAnsi="Arial" w:cs="Arial"/>
          <w:sz w:val="18"/>
          <w:szCs w:val="18"/>
          <w:lang w:eastAsia="es-ES"/>
        </w:rPr>
        <w:t xml:space="preserve"> mediante la </w:t>
      </w:r>
      <w:r w:rsidR="001B5B79">
        <w:rPr>
          <w:rFonts w:ascii="Arial" w:hAnsi="Arial" w:cs="Arial"/>
          <w:sz w:val="18"/>
          <w:szCs w:val="18"/>
          <w:lang w:eastAsia="es-ES"/>
        </w:rPr>
        <w:t>Bitácora</w:t>
      </w:r>
      <w:r w:rsidRPr="00A76D2E">
        <w:rPr>
          <w:rFonts w:ascii="Arial" w:hAnsi="Arial" w:cs="Arial"/>
          <w:sz w:val="18"/>
          <w:szCs w:val="18"/>
          <w:lang w:eastAsia="es-ES"/>
        </w:rPr>
        <w:t>.</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En el caso de que los atrasos de la obra ejecutada con respecto al programa convenido sean por causas imputables a la SCT o bien se haya presentado un caso fortuito o fuerza mayor en el periodo que corresponda, no procederá la aplicación de esta pena convencional.</w:t>
      </w:r>
    </w:p>
    <w:p w:rsidR="001D0281" w:rsidRPr="00A76D2E" w:rsidRDefault="001D0281" w:rsidP="0016331A">
      <w:pPr>
        <w:jc w:val="both"/>
        <w:rPr>
          <w:rFonts w:ascii="Arial" w:hAnsi="Arial" w:cs="Arial"/>
          <w:b/>
          <w:sz w:val="18"/>
          <w:szCs w:val="18"/>
          <w:lang w:eastAsia="es-ES"/>
        </w:rPr>
      </w:pPr>
      <w:r w:rsidRPr="00A76D2E">
        <w:rPr>
          <w:rFonts w:ascii="Arial" w:hAnsi="Arial" w:cs="Arial"/>
          <w:b/>
          <w:sz w:val="18"/>
          <w:szCs w:val="18"/>
          <w:lang w:eastAsia="es-ES"/>
        </w:rPr>
        <w:t>3.10.2.</w:t>
      </w:r>
      <w:r w:rsidRPr="00A76D2E">
        <w:rPr>
          <w:rFonts w:ascii="Arial" w:hAnsi="Arial" w:cs="Arial"/>
          <w:b/>
          <w:sz w:val="18"/>
          <w:szCs w:val="18"/>
          <w:lang w:eastAsia="es-ES"/>
        </w:rPr>
        <w:tab/>
        <w:t>POR INCUMP</w:t>
      </w:r>
      <w:r w:rsidR="006246A7">
        <w:rPr>
          <w:rFonts w:ascii="Arial" w:hAnsi="Arial" w:cs="Arial"/>
          <w:b/>
          <w:sz w:val="18"/>
          <w:szCs w:val="18"/>
          <w:lang w:eastAsia="es-ES"/>
        </w:rPr>
        <w:t>LIMIENTO DEL PLAZO DE EJECUCIÓN</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Si una vez cumplida la fecha de terminación pactada en el contrato, los trabajos no se han terminado, se aplicará una sanción a favor de la SCT igual al importe que resulte de aplicar el 0.5% (cero punto cinco por ciento) por día de retraso del importe de los trabajos no ejecutados, hasta la conclusión total de los trabajos, para lo cual se podrán revisar los avances en periodos no menores de los que están pactados en el contrato para la elaboración de las estimaciones.</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Si a la fecha pactada a la terminación de los trabajos existen retenciones por atraso en el programa de ejecución pactado, no procederá la devolución hasta que se haya determinado el importe de la sanción por incumplimiento del plazo de ejecución y en su caso se tomarán a cuenta de este último importe. Si existiera saldo a favor del </w:t>
      </w:r>
      <w:r w:rsidR="00142482">
        <w:rPr>
          <w:rFonts w:ascii="Arial" w:hAnsi="Arial" w:cs="Arial"/>
          <w:sz w:val="18"/>
          <w:szCs w:val="18"/>
          <w:lang w:eastAsia="es-ES"/>
        </w:rPr>
        <w:t>Contratista</w:t>
      </w:r>
      <w:r w:rsidRPr="00A76D2E">
        <w:rPr>
          <w:rFonts w:ascii="Arial" w:hAnsi="Arial" w:cs="Arial"/>
          <w:sz w:val="18"/>
          <w:szCs w:val="18"/>
          <w:lang w:eastAsia="es-ES"/>
        </w:rPr>
        <w:t>, se le devolverá dicho saldo sin que se generen gastos financieros.</w:t>
      </w:r>
    </w:p>
    <w:p w:rsidR="001D0281" w:rsidRPr="00A76D2E" w:rsidRDefault="001D0281" w:rsidP="0016331A">
      <w:pPr>
        <w:pStyle w:val="Ttulo2"/>
        <w:spacing w:line="276" w:lineRule="auto"/>
        <w:ind w:left="0" w:firstLine="0"/>
      </w:pPr>
      <w:bookmarkStart w:id="38" w:name="_Toc283976758"/>
      <w:r w:rsidRPr="00A76D2E">
        <w:t>3.11.</w:t>
      </w:r>
      <w:r w:rsidRPr="00A76D2E">
        <w:tab/>
        <w:t>NO NEGOCIACIÓN</w:t>
      </w:r>
      <w:bookmarkEnd w:id="38"/>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Ninguna de las condiciones contenidas en estas bases y sus respectivos anexos, así como de las proposiciones en su parte  técnica y económica que sean presentadas por los </w:t>
      </w:r>
      <w:r w:rsidR="004C1645">
        <w:rPr>
          <w:rFonts w:ascii="Arial" w:hAnsi="Arial" w:cs="Arial"/>
          <w:sz w:val="18"/>
          <w:szCs w:val="18"/>
          <w:lang w:eastAsia="es-ES"/>
        </w:rPr>
        <w:t>Licitante</w:t>
      </w:r>
      <w:r w:rsidRPr="00A76D2E">
        <w:rPr>
          <w:rFonts w:ascii="Arial" w:hAnsi="Arial" w:cs="Arial"/>
          <w:sz w:val="18"/>
          <w:szCs w:val="18"/>
          <w:lang w:eastAsia="es-ES"/>
        </w:rPr>
        <w:t>s, podrán ser negociadas o modificadas, sin perjuicio de que la Convocante pueda solicitar aclaraciones, tal como lo dispone el artículo 27 de la Ley.</w:t>
      </w:r>
    </w:p>
    <w:p w:rsidR="001D0281" w:rsidRPr="00A76D2E" w:rsidRDefault="001D0281" w:rsidP="001E6812">
      <w:pPr>
        <w:pStyle w:val="Ttulo1"/>
        <w:spacing w:before="0" w:line="240" w:lineRule="atLeast"/>
        <w:ind w:left="0" w:firstLine="0"/>
      </w:pPr>
      <w:bookmarkStart w:id="39" w:name="_Toc283976759"/>
      <w:r w:rsidRPr="00A76D2E">
        <w:t>CAPÍTULO 4 – CONTRATACIÓN</w:t>
      </w:r>
      <w:bookmarkEnd w:id="39"/>
    </w:p>
    <w:p w:rsidR="001D0281" w:rsidRPr="00A76D2E" w:rsidRDefault="001D0281" w:rsidP="0016331A">
      <w:pPr>
        <w:pStyle w:val="Ttulo2"/>
        <w:spacing w:line="276" w:lineRule="auto"/>
        <w:ind w:left="0" w:firstLine="0"/>
      </w:pPr>
      <w:bookmarkStart w:id="40" w:name="_Toc283976760"/>
      <w:r w:rsidRPr="00A76D2E">
        <w:t>4.1.</w:t>
      </w:r>
      <w:r w:rsidRPr="00A76D2E">
        <w:tab/>
        <w:t>FIRMA DEL CONTRATO</w:t>
      </w:r>
      <w:bookmarkEnd w:id="40"/>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El representante legal del </w:t>
      </w:r>
      <w:r w:rsidR="004C1645">
        <w:rPr>
          <w:rFonts w:ascii="Arial" w:hAnsi="Arial" w:cs="Arial"/>
          <w:sz w:val="18"/>
          <w:szCs w:val="18"/>
          <w:lang w:eastAsia="es-ES"/>
        </w:rPr>
        <w:t>Licitante</w:t>
      </w:r>
      <w:r w:rsidRPr="00A76D2E">
        <w:rPr>
          <w:rFonts w:ascii="Arial" w:hAnsi="Arial" w:cs="Arial"/>
          <w:sz w:val="18"/>
          <w:szCs w:val="18"/>
          <w:lang w:eastAsia="es-ES"/>
        </w:rPr>
        <w:t xml:space="preserve"> que haya resultado ganador, deberá presentarse a firmar el contrato en la fecha, lugar y hora que se establezca en el fallo, en</w:t>
      </w:r>
      <w:r w:rsidR="006641BE">
        <w:rPr>
          <w:rFonts w:ascii="Arial" w:hAnsi="Arial" w:cs="Arial"/>
          <w:sz w:val="18"/>
          <w:szCs w:val="18"/>
          <w:lang w:eastAsia="es-ES"/>
        </w:rPr>
        <w:t xml:space="preserve"> la Dirección General de Transporte Ferroviario y Multimodal,</w:t>
      </w:r>
      <w:r w:rsidR="006641BE" w:rsidRPr="00A76D2E">
        <w:rPr>
          <w:rFonts w:ascii="Arial" w:hAnsi="Arial" w:cs="Arial"/>
          <w:sz w:val="18"/>
          <w:szCs w:val="18"/>
          <w:lang w:eastAsia="es-ES"/>
        </w:rPr>
        <w:t xml:space="preserve"> cuyas oficinas están ubicadas en </w:t>
      </w:r>
      <w:r w:rsidR="006641BE">
        <w:rPr>
          <w:rFonts w:ascii="Arial" w:hAnsi="Arial" w:cs="Arial"/>
          <w:sz w:val="18"/>
          <w:szCs w:val="18"/>
          <w:lang w:eastAsia="es-ES"/>
        </w:rPr>
        <w:t>la calle de Nueva York No. 115, Sexto Piso, Col Nápoles, Delegación Benito Juárez, C.P: 03810, México, D.F.;</w:t>
      </w:r>
      <w:r w:rsidRPr="00A76D2E">
        <w:rPr>
          <w:rFonts w:ascii="Arial" w:hAnsi="Arial" w:cs="Arial"/>
          <w:sz w:val="18"/>
          <w:szCs w:val="18"/>
          <w:lang w:eastAsia="es-ES"/>
        </w:rPr>
        <w:t xml:space="preserve"> el contrato normará las relaciones que se establezcan entre la Secretaría de Comunicaciones y Transportes y el </w:t>
      </w:r>
      <w:r w:rsidR="00142482">
        <w:rPr>
          <w:rFonts w:ascii="Arial" w:hAnsi="Arial" w:cs="Arial"/>
          <w:sz w:val="18"/>
          <w:szCs w:val="18"/>
          <w:lang w:eastAsia="es-ES"/>
        </w:rPr>
        <w:t>Contratista</w:t>
      </w:r>
      <w:r w:rsidRPr="00A76D2E">
        <w:rPr>
          <w:rFonts w:ascii="Arial" w:hAnsi="Arial" w:cs="Arial"/>
          <w:sz w:val="18"/>
          <w:szCs w:val="18"/>
          <w:lang w:eastAsia="es-ES"/>
        </w:rPr>
        <w:t>.</w:t>
      </w:r>
    </w:p>
    <w:p w:rsidR="001D0281" w:rsidRPr="00A76D2E" w:rsidRDefault="001D0281" w:rsidP="0016331A">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El </w:t>
      </w:r>
      <w:r w:rsidR="004C1645">
        <w:rPr>
          <w:rFonts w:ascii="Arial" w:hAnsi="Arial" w:cs="Arial"/>
          <w:sz w:val="18"/>
          <w:szCs w:val="18"/>
          <w:lang w:eastAsia="es-ES"/>
        </w:rPr>
        <w:t>Licitante</w:t>
      </w:r>
      <w:r w:rsidRPr="00A76D2E">
        <w:rPr>
          <w:rFonts w:ascii="Arial" w:hAnsi="Arial" w:cs="Arial"/>
          <w:sz w:val="18"/>
          <w:szCs w:val="18"/>
          <w:lang w:eastAsia="es-ES"/>
        </w:rPr>
        <w:t xml:space="preserve"> que por causas imputables a él mismo no firme el contrato a más tardar en la fecha estipulada o de conformidad al artículo 47 de la Ley, será sancionado en los términos del artículo 78, fracción I, de la Ley.</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Cuando el contrato no sea firmado por la dependencia  el pago de los gastos no recuperables se sujetará a los conceptos y plazos previstos en los párrafos segundo y tercero del artículo 70 del Reglamento.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No podrá formalizarse contrato alguno que no se encuentre garantizado en su cumplimiento, de acuerdo con lo dispuesto en la fracción II, del artículo 48, de la Ley.</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superintendente de construcción propuesto por el </w:t>
      </w:r>
      <w:r w:rsidR="004C1645">
        <w:rPr>
          <w:rFonts w:ascii="Arial" w:hAnsi="Arial" w:cs="Arial"/>
          <w:sz w:val="18"/>
          <w:szCs w:val="18"/>
          <w:lang w:eastAsia="es-ES"/>
        </w:rPr>
        <w:t>Licitante</w:t>
      </w:r>
      <w:r w:rsidRPr="00A76D2E">
        <w:rPr>
          <w:rFonts w:ascii="Arial" w:hAnsi="Arial" w:cs="Arial"/>
          <w:sz w:val="18"/>
          <w:szCs w:val="18"/>
          <w:lang w:eastAsia="es-ES"/>
        </w:rPr>
        <w:t xml:space="preserve"> que haya resultado ganador deberá contar con la firma electrónica avanzada (FIEL) expedida por el SAT, para el uso de la </w:t>
      </w:r>
      <w:r w:rsidR="001B5B79">
        <w:rPr>
          <w:rFonts w:ascii="Arial" w:hAnsi="Arial" w:cs="Arial"/>
          <w:sz w:val="18"/>
          <w:szCs w:val="18"/>
          <w:lang w:eastAsia="es-ES"/>
        </w:rPr>
        <w:t>Bitácora</w:t>
      </w:r>
      <w:r w:rsidRPr="00A76D2E">
        <w:rPr>
          <w:rFonts w:ascii="Arial" w:hAnsi="Arial" w:cs="Arial"/>
          <w:sz w:val="18"/>
          <w:szCs w:val="18"/>
          <w:lang w:eastAsia="es-ES"/>
        </w:rPr>
        <w:t xml:space="preserve"> electrónica. </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En términos del segundo párrafo, del artículo 47, de la Ley, si el interesado no firmase el contrato por causas imputables al mismo, dentro del plazo estipulado por la Convocante, ésta, sin necesidad de un nuevo procedimiento, adjudicará el contrato al </w:t>
      </w:r>
      <w:r w:rsidR="004C1645">
        <w:rPr>
          <w:rFonts w:ascii="Arial" w:hAnsi="Arial" w:cs="Arial"/>
          <w:sz w:val="18"/>
          <w:szCs w:val="18"/>
          <w:lang w:eastAsia="es-ES"/>
        </w:rPr>
        <w:t>Licitante</w:t>
      </w:r>
      <w:r w:rsidRPr="00A76D2E">
        <w:rPr>
          <w:rFonts w:ascii="Arial" w:hAnsi="Arial" w:cs="Arial"/>
          <w:sz w:val="18"/>
          <w:szCs w:val="18"/>
          <w:lang w:eastAsia="es-ES"/>
        </w:rPr>
        <w:t xml:space="preserve"> que hubiese presentado la siguiente proposición solvente que resulte económicamente más conveniente para el Estado, de conformidad con lo asentado en el fallo a que se refieren los artículo 39 y 39 Bis de la Ley, y así sucesivamente en caso de que este último no acepte la adjudicación, siempre que la diferencia en precio con respecto a la propuesta que inicialmente hubiese resultado ganadora, no sea superior al 10% (diez por ciento).</w:t>
      </w:r>
    </w:p>
    <w:p w:rsidR="001D0281" w:rsidRPr="00A76D2E" w:rsidRDefault="001D0281" w:rsidP="0016331A">
      <w:pPr>
        <w:pStyle w:val="Ttulo2"/>
        <w:spacing w:line="360" w:lineRule="auto"/>
        <w:ind w:left="0" w:firstLine="0"/>
      </w:pPr>
      <w:bookmarkStart w:id="41" w:name="_Toc283976761"/>
      <w:r w:rsidRPr="00A76D2E">
        <w:t>4.2.</w:t>
      </w:r>
      <w:r w:rsidRPr="00A76D2E">
        <w:tab/>
        <w:t>ASPECTOS CONTRACTUALES</w:t>
      </w:r>
      <w:bookmarkEnd w:id="41"/>
    </w:p>
    <w:p w:rsidR="001D0281" w:rsidRPr="00A76D2E" w:rsidRDefault="001D0281" w:rsidP="0016331A">
      <w:pPr>
        <w:rPr>
          <w:rFonts w:ascii="Arial" w:hAnsi="Arial" w:cs="Arial"/>
          <w:b/>
          <w:bCs/>
          <w:sz w:val="18"/>
          <w:szCs w:val="18"/>
          <w:lang w:eastAsia="es-ES"/>
        </w:rPr>
      </w:pPr>
      <w:r w:rsidRPr="00A76D2E">
        <w:rPr>
          <w:rFonts w:ascii="Arial" w:hAnsi="Arial" w:cs="Arial"/>
          <w:b/>
          <w:bCs/>
          <w:sz w:val="18"/>
          <w:szCs w:val="18"/>
          <w:lang w:eastAsia="es-ES"/>
        </w:rPr>
        <w:t>4.2.1.</w:t>
      </w:r>
      <w:r w:rsidRPr="00A76D2E">
        <w:rPr>
          <w:rFonts w:ascii="Arial" w:hAnsi="Arial" w:cs="Arial"/>
          <w:b/>
          <w:bCs/>
          <w:sz w:val="18"/>
          <w:szCs w:val="18"/>
          <w:lang w:eastAsia="es-ES"/>
        </w:rPr>
        <w:tab/>
        <w:t>FORMA Y TÉRMINOS DE PAGO DE LOS TRABAJOS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La Secretaría de Comunicaciones y Transportes pagará los trabajos objeto del contrato sobre la base de precios unitarios mediante la formulación de estimaciones en periodos no mayores a un mes, en cuyo caso el importe de la remuneración o pago total que deba cubrirse al </w:t>
      </w:r>
      <w:r w:rsidR="00142482">
        <w:rPr>
          <w:rFonts w:ascii="Arial" w:hAnsi="Arial" w:cs="Arial"/>
          <w:sz w:val="18"/>
          <w:szCs w:val="18"/>
          <w:lang w:eastAsia="es-ES"/>
        </w:rPr>
        <w:t>Contratista</w:t>
      </w:r>
      <w:r w:rsidRPr="00A76D2E">
        <w:rPr>
          <w:rFonts w:ascii="Arial" w:hAnsi="Arial" w:cs="Arial"/>
          <w:sz w:val="18"/>
          <w:szCs w:val="18"/>
          <w:lang w:eastAsia="es-ES"/>
        </w:rPr>
        <w:t xml:space="preserve"> se hará por unidad de concepto de trabajo terminado.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La </w:t>
      </w:r>
      <w:r w:rsidR="00142482">
        <w:rPr>
          <w:rFonts w:ascii="Arial" w:hAnsi="Arial" w:cs="Arial"/>
          <w:sz w:val="18"/>
          <w:szCs w:val="18"/>
          <w:lang w:eastAsia="es-ES"/>
        </w:rPr>
        <w:t>Contratista</w:t>
      </w:r>
      <w:r w:rsidRPr="00A76D2E">
        <w:rPr>
          <w:rFonts w:ascii="Arial" w:hAnsi="Arial" w:cs="Arial"/>
          <w:sz w:val="18"/>
          <w:szCs w:val="18"/>
          <w:lang w:eastAsia="es-ES"/>
        </w:rPr>
        <w:t xml:space="preserve"> deberá presentar a la residencia de obra, las estimaciones de los trabajos ejecutados, dentro de los seis días naturales siguientes a la fecha de corte, acompañadas de la documentación que acredite la procedencia de su pago; la residencia de obra, para realizar la revisión y autorización de las estimaciones contará con un plazo no mayor de quince días naturales siguientes a su presentación. En el supuesto de que surjan diferencias técnicas o numéricas que no puedan ser conciliadas dentro de dicho plazo, éstas se resolverán e incorporarán en la siguiente estimación.</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Si el </w:t>
      </w:r>
      <w:r w:rsidR="00142482">
        <w:rPr>
          <w:rFonts w:ascii="Arial" w:hAnsi="Arial" w:cs="Arial"/>
          <w:sz w:val="18"/>
          <w:szCs w:val="18"/>
          <w:lang w:eastAsia="es-ES"/>
        </w:rPr>
        <w:t>Contratista</w:t>
      </w:r>
      <w:r w:rsidRPr="00A76D2E">
        <w:rPr>
          <w:rFonts w:ascii="Arial" w:hAnsi="Arial" w:cs="Arial"/>
          <w:sz w:val="18"/>
          <w:szCs w:val="18"/>
          <w:lang w:eastAsia="es-ES"/>
        </w:rPr>
        <w:t xml:space="preserve"> no presenta la estimación en el plazo determinado en el párrafo anterior, la estimación correspondiente se presentará en la siguiente fecha de corte, sin que ello dé lugar a la reclamación de gastos financieros o de cualquier otra índole por parte del </w:t>
      </w:r>
      <w:r w:rsidR="00142482">
        <w:rPr>
          <w:rFonts w:ascii="Arial" w:hAnsi="Arial" w:cs="Arial"/>
          <w:sz w:val="18"/>
          <w:szCs w:val="18"/>
          <w:lang w:eastAsia="es-ES"/>
        </w:rPr>
        <w:t>Contratista</w:t>
      </w:r>
      <w:r w:rsidRPr="00A76D2E">
        <w:rPr>
          <w:rFonts w:ascii="Arial" w:hAnsi="Arial" w:cs="Arial"/>
          <w:sz w:val="18"/>
          <w:szCs w:val="18"/>
          <w:lang w:eastAsia="es-ES"/>
        </w:rPr>
        <w:t>, ni será motivo de interrumpir la ejecución de los trabajos o bajar el ritmo de su ejecución.</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Las estimaciones por trabajos ejecutados deberán pagarse por parte de la Convocante en un plazo no mayor a veinte días naturales, contados a partir de la fecha en que hayan sido autorizadas por la residencia de obra y la documentación de la estimación se encuentre completa y correcta, incluida la factura correspondiente.</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Los pagos de cada una de las estimaciones, por trabajos ejecutados son independientes entre sí y por lo tanto, cualquier tipo de secuencia será sólo para efecto de control administrativo.</w:t>
      </w:r>
    </w:p>
    <w:p w:rsidR="001D0281" w:rsidRDefault="001D0281" w:rsidP="001E6812">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rPr>
        <w:t>El pago de las estimaciones no se considerará como la aceptación plena de los trabajos, ya que la dependencia tendrá el derecho de reclamar por trabajos faltantes o mal ejecutados y, en su caso, del pago en exceso que se haya efectuado</w:t>
      </w:r>
      <w:r w:rsidR="0016331A">
        <w:rPr>
          <w:rFonts w:ascii="Arial" w:hAnsi="Arial" w:cs="Arial"/>
          <w:sz w:val="18"/>
          <w:szCs w:val="18"/>
        </w:rPr>
        <w:t>.</w:t>
      </w:r>
    </w:p>
    <w:p w:rsidR="001D0281" w:rsidRPr="00562885" w:rsidRDefault="001D0281" w:rsidP="001E6812">
      <w:pPr>
        <w:spacing w:line="240" w:lineRule="atLeast"/>
        <w:jc w:val="both"/>
        <w:rPr>
          <w:rFonts w:ascii="Arial" w:hAnsi="Arial" w:cs="Arial"/>
          <w:sz w:val="18"/>
          <w:szCs w:val="18"/>
          <w:lang w:eastAsia="es-ES"/>
        </w:rPr>
      </w:pPr>
      <w:r w:rsidRPr="00562885">
        <w:rPr>
          <w:rFonts w:ascii="Arial" w:hAnsi="Arial" w:cs="Arial"/>
          <w:sz w:val="18"/>
          <w:szCs w:val="18"/>
          <w:lang w:eastAsia="es-ES"/>
        </w:rPr>
        <w:t xml:space="preserve">En caso de que la factura entregada por </w:t>
      </w:r>
      <w:r w:rsidR="00306482">
        <w:rPr>
          <w:rFonts w:ascii="Arial" w:hAnsi="Arial" w:cs="Arial"/>
          <w:sz w:val="18"/>
          <w:szCs w:val="18"/>
          <w:lang w:eastAsia="es-ES"/>
        </w:rPr>
        <w:t xml:space="preserve">el </w:t>
      </w:r>
      <w:r w:rsidR="00142482">
        <w:rPr>
          <w:rFonts w:ascii="Arial" w:hAnsi="Arial" w:cs="Arial"/>
          <w:sz w:val="18"/>
          <w:szCs w:val="18"/>
          <w:lang w:eastAsia="es-ES"/>
        </w:rPr>
        <w:t>Contratista</w:t>
      </w:r>
      <w:r w:rsidRPr="00562885">
        <w:rPr>
          <w:rFonts w:ascii="Arial" w:hAnsi="Arial" w:cs="Arial"/>
          <w:sz w:val="18"/>
          <w:szCs w:val="18"/>
          <w:lang w:eastAsia="es-ES"/>
        </w:rPr>
        <w:t xml:space="preserve"> para su pago presente errores o deficiencias, </w:t>
      </w:r>
      <w:r w:rsidR="00306482">
        <w:rPr>
          <w:rFonts w:ascii="Arial" w:hAnsi="Arial" w:cs="Arial"/>
          <w:sz w:val="18"/>
          <w:szCs w:val="18"/>
          <w:lang w:eastAsia="es-ES"/>
        </w:rPr>
        <w:t>la Dependencia</w:t>
      </w:r>
      <w:r w:rsidRPr="00562885">
        <w:rPr>
          <w:rFonts w:ascii="Arial" w:hAnsi="Arial" w:cs="Arial"/>
          <w:sz w:val="18"/>
          <w:szCs w:val="18"/>
          <w:lang w:eastAsia="es-ES"/>
        </w:rPr>
        <w:t>, dentro de los tres días hábiles siguientes al de su recepción, in</w:t>
      </w:r>
      <w:r w:rsidR="00245C84">
        <w:rPr>
          <w:rFonts w:ascii="Arial" w:hAnsi="Arial" w:cs="Arial"/>
          <w:sz w:val="18"/>
          <w:szCs w:val="18"/>
          <w:lang w:eastAsia="es-ES"/>
        </w:rPr>
        <w:t>dicará por escrito a</w:t>
      </w:r>
      <w:r w:rsidR="00306482">
        <w:rPr>
          <w:rFonts w:ascii="Arial" w:hAnsi="Arial" w:cs="Arial"/>
          <w:sz w:val="18"/>
          <w:szCs w:val="18"/>
          <w:lang w:eastAsia="es-ES"/>
        </w:rPr>
        <w:t xml:space="preserve">l </w:t>
      </w:r>
      <w:r w:rsidR="00142482">
        <w:rPr>
          <w:rFonts w:ascii="Arial" w:hAnsi="Arial" w:cs="Arial"/>
          <w:sz w:val="18"/>
          <w:szCs w:val="18"/>
          <w:lang w:eastAsia="es-ES"/>
        </w:rPr>
        <w:t>Contratista</w:t>
      </w:r>
      <w:r w:rsidR="00306482" w:rsidRPr="00562885">
        <w:rPr>
          <w:rFonts w:ascii="Arial" w:hAnsi="Arial" w:cs="Arial"/>
          <w:sz w:val="18"/>
          <w:szCs w:val="18"/>
          <w:lang w:eastAsia="es-ES"/>
        </w:rPr>
        <w:t xml:space="preserve"> </w:t>
      </w:r>
      <w:r w:rsidRPr="00562885">
        <w:rPr>
          <w:rFonts w:ascii="Arial" w:hAnsi="Arial" w:cs="Arial"/>
          <w:sz w:val="18"/>
          <w:szCs w:val="18"/>
          <w:lang w:eastAsia="es-ES"/>
        </w:rPr>
        <w:t>las deficiencias que deberá corregir. El periodo que transcurra entre la entrega del citado escrito y la presentación d</w:t>
      </w:r>
      <w:r w:rsidR="00306482">
        <w:rPr>
          <w:rFonts w:ascii="Arial" w:hAnsi="Arial" w:cs="Arial"/>
          <w:sz w:val="18"/>
          <w:szCs w:val="18"/>
          <w:lang w:eastAsia="es-ES"/>
        </w:rPr>
        <w:t xml:space="preserve">e las correcciones por parte del </w:t>
      </w:r>
      <w:r w:rsidR="00142482">
        <w:rPr>
          <w:rFonts w:ascii="Arial" w:hAnsi="Arial" w:cs="Arial"/>
          <w:sz w:val="18"/>
          <w:szCs w:val="18"/>
          <w:lang w:eastAsia="es-ES"/>
        </w:rPr>
        <w:t>Contratista</w:t>
      </w:r>
      <w:r w:rsidR="00306482" w:rsidRPr="00562885">
        <w:rPr>
          <w:rFonts w:ascii="Arial" w:hAnsi="Arial" w:cs="Arial"/>
          <w:sz w:val="18"/>
          <w:szCs w:val="18"/>
          <w:lang w:eastAsia="es-ES"/>
        </w:rPr>
        <w:t xml:space="preserve"> </w:t>
      </w:r>
      <w:r w:rsidRPr="00562885">
        <w:rPr>
          <w:rFonts w:ascii="Arial" w:hAnsi="Arial" w:cs="Arial"/>
          <w:sz w:val="18"/>
          <w:szCs w:val="18"/>
          <w:lang w:eastAsia="es-ES"/>
        </w:rPr>
        <w:t xml:space="preserve">no se computará para efectos del segundo párrafo del artículo 54 de </w:t>
      </w:r>
      <w:r w:rsidR="00306482">
        <w:rPr>
          <w:rFonts w:ascii="Arial" w:hAnsi="Arial" w:cs="Arial"/>
          <w:sz w:val="18"/>
          <w:szCs w:val="18"/>
          <w:lang w:eastAsia="es-ES"/>
        </w:rPr>
        <w:t>la Ley</w:t>
      </w:r>
      <w:r w:rsidRPr="00562885">
        <w:rPr>
          <w:rFonts w:ascii="Arial" w:hAnsi="Arial" w:cs="Arial"/>
          <w:sz w:val="18"/>
          <w:szCs w:val="18"/>
          <w:lang w:eastAsia="es-ES"/>
        </w:rPr>
        <w:t>.</w:t>
      </w:r>
    </w:p>
    <w:p w:rsidR="001D0281" w:rsidRPr="005D401E" w:rsidRDefault="001D0281" w:rsidP="001E6812">
      <w:pPr>
        <w:spacing w:line="240" w:lineRule="atLeast"/>
        <w:jc w:val="both"/>
        <w:rPr>
          <w:rFonts w:ascii="Arial" w:hAnsi="Arial" w:cs="Arial"/>
          <w:sz w:val="18"/>
          <w:szCs w:val="18"/>
          <w:lang w:val="es-ES_tradnl"/>
        </w:rPr>
      </w:pPr>
      <w:r w:rsidRPr="00562885">
        <w:rPr>
          <w:rFonts w:ascii="Arial" w:hAnsi="Arial" w:cs="Arial"/>
          <w:sz w:val="18"/>
          <w:szCs w:val="18"/>
          <w:lang w:val="es-ES_tradnl" w:eastAsia="es-ES"/>
        </w:rPr>
        <w:lastRenderedPageBreak/>
        <w:t xml:space="preserve">Queda entendido que en términos de lo dispuesto por el artículo 130 </w:t>
      </w:r>
      <w:r w:rsidR="0014100C">
        <w:rPr>
          <w:rFonts w:ascii="Arial" w:hAnsi="Arial" w:cs="Arial"/>
          <w:sz w:val="18"/>
          <w:szCs w:val="18"/>
          <w:lang w:val="es-ES_tradnl" w:eastAsia="es-ES"/>
        </w:rPr>
        <w:t>del Reglamento</w:t>
      </w:r>
      <w:r w:rsidRPr="00562885">
        <w:rPr>
          <w:rFonts w:ascii="Arial" w:hAnsi="Arial" w:cs="Arial"/>
          <w:sz w:val="18"/>
          <w:szCs w:val="18"/>
          <w:lang w:val="es-ES_tradnl" w:eastAsia="es-ES"/>
        </w:rPr>
        <w:t xml:space="preserve">, los únicos tipos </w:t>
      </w:r>
      <w:r w:rsidRPr="000708AE">
        <w:rPr>
          <w:rFonts w:ascii="Arial" w:hAnsi="Arial" w:cs="Arial"/>
          <w:sz w:val="18"/>
          <w:szCs w:val="18"/>
          <w:lang w:val="es-ES_tradnl" w:eastAsia="es-ES"/>
        </w:rPr>
        <w:t xml:space="preserve">de estimaciones que se reconocerán para efectos del contrato correspondiente, serán por trabajos ejecutados; </w:t>
      </w:r>
      <w:r w:rsidR="00245C84">
        <w:rPr>
          <w:rFonts w:ascii="Arial" w:hAnsi="Arial" w:cs="Arial"/>
          <w:sz w:val="18"/>
          <w:szCs w:val="18"/>
          <w:lang w:val="es-ES_tradnl" w:eastAsia="es-ES"/>
        </w:rPr>
        <w:t>por</w:t>
      </w:r>
      <w:r w:rsidRPr="00DA3C5B">
        <w:rPr>
          <w:rFonts w:ascii="Arial" w:hAnsi="Arial" w:cs="Arial"/>
          <w:sz w:val="18"/>
          <w:szCs w:val="18"/>
          <w:lang w:val="es-ES_tradnl" w:eastAsia="es-ES"/>
        </w:rPr>
        <w:t xml:space="preserve"> pago de cantidades adicionales o conceptos no previstos en el </w:t>
      </w:r>
      <w:r w:rsidR="002E3435">
        <w:rPr>
          <w:rFonts w:ascii="Arial" w:hAnsi="Arial" w:cs="Arial"/>
          <w:sz w:val="18"/>
          <w:szCs w:val="18"/>
          <w:lang w:val="es-ES_tradnl" w:eastAsia="es-ES"/>
        </w:rPr>
        <w:t>Catálogo</w:t>
      </w:r>
      <w:r w:rsidR="00FC0BEB">
        <w:rPr>
          <w:rFonts w:ascii="Arial" w:hAnsi="Arial" w:cs="Arial"/>
          <w:sz w:val="18"/>
          <w:szCs w:val="18"/>
          <w:lang w:val="es-ES_tradnl" w:eastAsia="es-ES"/>
        </w:rPr>
        <w:t xml:space="preserve"> </w:t>
      </w:r>
      <w:r w:rsidR="00245C84">
        <w:rPr>
          <w:rFonts w:ascii="Arial" w:hAnsi="Arial" w:cs="Arial"/>
          <w:sz w:val="18"/>
          <w:szCs w:val="18"/>
          <w:lang w:val="es-ES_tradnl" w:eastAsia="es-ES"/>
        </w:rPr>
        <w:t>original del contrato, por</w:t>
      </w:r>
      <w:r w:rsidRPr="00DA3C5B">
        <w:rPr>
          <w:rFonts w:ascii="Arial" w:hAnsi="Arial" w:cs="Arial"/>
          <w:sz w:val="18"/>
          <w:szCs w:val="18"/>
          <w:lang w:val="es-ES_tradnl" w:eastAsia="es-ES"/>
        </w:rPr>
        <w:t xml:space="preserve"> gastos no recuperables a que alude el artículo 62 de </w:t>
      </w:r>
      <w:r w:rsidR="0014100C">
        <w:rPr>
          <w:rFonts w:ascii="Arial" w:hAnsi="Arial" w:cs="Arial"/>
          <w:sz w:val="18"/>
          <w:szCs w:val="18"/>
          <w:lang w:val="es-ES_tradnl" w:eastAsia="es-ES"/>
        </w:rPr>
        <w:t>la Ley</w:t>
      </w:r>
      <w:r w:rsidR="00245C84">
        <w:rPr>
          <w:rFonts w:ascii="Arial" w:hAnsi="Arial" w:cs="Arial"/>
          <w:sz w:val="18"/>
          <w:szCs w:val="18"/>
          <w:lang w:val="es-ES_tradnl" w:eastAsia="es-ES"/>
        </w:rPr>
        <w:t xml:space="preserve"> y por</w:t>
      </w:r>
      <w:r w:rsidRPr="00DA3C5B">
        <w:rPr>
          <w:rFonts w:ascii="Arial" w:hAnsi="Arial" w:cs="Arial"/>
          <w:sz w:val="18"/>
          <w:szCs w:val="18"/>
          <w:lang w:val="es-ES_tradnl" w:eastAsia="es-ES"/>
        </w:rPr>
        <w:t xml:space="preserve"> los ajustes de costos.</w:t>
      </w:r>
    </w:p>
    <w:p w:rsidR="001D0281" w:rsidRPr="00A76D2E" w:rsidRDefault="001D0281" w:rsidP="0016331A">
      <w:pPr>
        <w:rPr>
          <w:rFonts w:ascii="Arial" w:hAnsi="Arial" w:cs="Arial"/>
          <w:b/>
          <w:bCs/>
          <w:sz w:val="18"/>
          <w:szCs w:val="18"/>
          <w:lang w:eastAsia="es-ES"/>
        </w:rPr>
      </w:pPr>
      <w:r w:rsidRPr="00A76D2E">
        <w:rPr>
          <w:rFonts w:ascii="Arial" w:hAnsi="Arial" w:cs="Arial"/>
          <w:b/>
          <w:bCs/>
          <w:sz w:val="18"/>
          <w:szCs w:val="18"/>
          <w:lang w:eastAsia="es-ES"/>
        </w:rPr>
        <w:t>4.2.2.</w:t>
      </w:r>
      <w:r w:rsidRPr="00A76D2E">
        <w:rPr>
          <w:rFonts w:ascii="Arial" w:hAnsi="Arial" w:cs="Arial"/>
          <w:b/>
          <w:bCs/>
          <w:sz w:val="18"/>
          <w:szCs w:val="18"/>
          <w:lang w:eastAsia="es-ES"/>
        </w:rPr>
        <w:tab/>
        <w:t>LUGAR DE PAGO DE LAS ESTIMACIONES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pago de las estimaciones se realizará por medios de comunicación electrónica para lo cual deberá presentar la información relativa en el Documento L.I o si el </w:t>
      </w:r>
      <w:r w:rsidR="00142482">
        <w:rPr>
          <w:rFonts w:ascii="Arial" w:hAnsi="Arial" w:cs="Arial"/>
          <w:sz w:val="18"/>
          <w:szCs w:val="18"/>
          <w:lang w:eastAsia="es-ES"/>
        </w:rPr>
        <w:t>Contratista</w:t>
      </w:r>
      <w:r w:rsidRPr="00A76D2E">
        <w:rPr>
          <w:rFonts w:ascii="Arial" w:hAnsi="Arial" w:cs="Arial"/>
          <w:sz w:val="18"/>
          <w:szCs w:val="18"/>
          <w:lang w:eastAsia="es-ES"/>
        </w:rPr>
        <w:t xml:space="preserve"> opta por pago en cheque, éste se realizará en</w:t>
      </w:r>
      <w:r w:rsidR="00FC0BEB">
        <w:rPr>
          <w:rFonts w:ascii="Arial" w:hAnsi="Arial" w:cs="Arial"/>
          <w:sz w:val="18"/>
          <w:szCs w:val="18"/>
          <w:lang w:eastAsia="es-ES"/>
        </w:rPr>
        <w:t xml:space="preserve"> Dirección General de Transporte Ferroviario y Multimodal,</w:t>
      </w:r>
      <w:r w:rsidR="00FC0BEB" w:rsidRPr="00A76D2E">
        <w:rPr>
          <w:rFonts w:ascii="Arial" w:hAnsi="Arial" w:cs="Arial"/>
          <w:sz w:val="18"/>
          <w:szCs w:val="18"/>
          <w:lang w:eastAsia="es-ES"/>
        </w:rPr>
        <w:t xml:space="preserve"> cuyas oficinas están ubicadas en </w:t>
      </w:r>
      <w:r w:rsidR="00FC0BEB">
        <w:rPr>
          <w:rFonts w:ascii="Arial" w:hAnsi="Arial" w:cs="Arial"/>
          <w:sz w:val="18"/>
          <w:szCs w:val="18"/>
          <w:lang w:eastAsia="es-ES"/>
        </w:rPr>
        <w:t>la calle de Nueva York No. 115, Octavo Piso, Col Nápoles, Delegación Benito Juárez, C.P: 03810, México, D.F.</w:t>
      </w:r>
      <w:r w:rsidRPr="00A76D2E">
        <w:rPr>
          <w:rFonts w:ascii="Arial" w:hAnsi="Arial" w:cs="Arial"/>
          <w:sz w:val="18"/>
          <w:szCs w:val="18"/>
          <w:lang w:eastAsia="es-ES"/>
        </w:rPr>
        <w:t xml:space="preserve"> de 10:00 a 14:00 </w:t>
      </w:r>
      <w:proofErr w:type="spellStart"/>
      <w:r w:rsidRPr="00A76D2E">
        <w:rPr>
          <w:rFonts w:ascii="Arial" w:hAnsi="Arial" w:cs="Arial"/>
          <w:sz w:val="18"/>
          <w:szCs w:val="18"/>
          <w:lang w:eastAsia="es-ES"/>
        </w:rPr>
        <w:t>hrs</w:t>
      </w:r>
      <w:proofErr w:type="spellEnd"/>
      <w:r w:rsidRPr="00A76D2E">
        <w:rPr>
          <w:rFonts w:ascii="Arial" w:hAnsi="Arial" w:cs="Arial"/>
          <w:sz w:val="18"/>
          <w:szCs w:val="18"/>
          <w:lang w:eastAsia="es-ES"/>
        </w:rPr>
        <w:t>.</w:t>
      </w:r>
    </w:p>
    <w:p w:rsidR="001D0281" w:rsidRPr="00A76D2E" w:rsidRDefault="001D0281" w:rsidP="0016331A">
      <w:pPr>
        <w:rPr>
          <w:rFonts w:ascii="Arial" w:hAnsi="Arial" w:cs="Arial"/>
          <w:b/>
          <w:bCs/>
          <w:sz w:val="18"/>
          <w:szCs w:val="18"/>
          <w:lang w:eastAsia="es-ES"/>
        </w:rPr>
      </w:pPr>
      <w:r w:rsidRPr="00A76D2E">
        <w:rPr>
          <w:rFonts w:ascii="Arial" w:hAnsi="Arial" w:cs="Arial"/>
          <w:b/>
          <w:bCs/>
          <w:sz w:val="18"/>
          <w:szCs w:val="18"/>
          <w:lang w:eastAsia="es-ES"/>
        </w:rPr>
        <w:t>4.2.3.</w:t>
      </w:r>
      <w:r w:rsidRPr="00A76D2E">
        <w:rPr>
          <w:rFonts w:ascii="Arial" w:hAnsi="Arial" w:cs="Arial"/>
          <w:b/>
          <w:bCs/>
          <w:sz w:val="18"/>
          <w:szCs w:val="18"/>
          <w:lang w:eastAsia="es-ES"/>
        </w:rPr>
        <w:tab/>
        <w:t>PROCEDIMIENTO DE AJUSTE DE COSTOS</w:t>
      </w:r>
    </w:p>
    <w:p w:rsidR="001D0281" w:rsidRDefault="001D0281" w:rsidP="001E6812">
      <w:pPr>
        <w:spacing w:line="240" w:lineRule="atLeast"/>
        <w:jc w:val="both"/>
        <w:rPr>
          <w:rFonts w:ascii="Arial" w:hAnsi="Arial" w:cs="Arial"/>
          <w:sz w:val="18"/>
          <w:szCs w:val="18"/>
          <w:lang w:eastAsia="es-ES"/>
        </w:rPr>
      </w:pPr>
      <w:r w:rsidRPr="00A76D2E">
        <w:rPr>
          <w:rFonts w:ascii="Arial" w:hAnsi="Arial" w:cs="Arial"/>
          <w:color w:val="000000"/>
          <w:sz w:val="18"/>
          <w:szCs w:val="18"/>
          <w:lang w:eastAsia="es-ES"/>
        </w:rPr>
        <w:t>Cuando a partir del acto de la presentación y apertura de proposiciones ocurran circunstancias de orden económico no previstas en el contrato que determinen un aumento o reducción de los costos directos de los trabajos aún no ejecutados conforme al programa convenido, dichos costos, cuando procedan, deberán ser ajustados atendiendo al procedimiento de ajuste acordado por las partes en el contrato</w:t>
      </w:r>
      <w:r>
        <w:rPr>
          <w:rFonts w:ascii="Arial" w:hAnsi="Arial" w:cs="Arial"/>
          <w:color w:val="000000"/>
          <w:sz w:val="18"/>
          <w:szCs w:val="18"/>
          <w:lang w:eastAsia="es-ES"/>
        </w:rPr>
        <w:t>.</w:t>
      </w:r>
      <w:r w:rsidRPr="00A76D2E">
        <w:rPr>
          <w:rFonts w:ascii="Arial" w:hAnsi="Arial" w:cs="Arial"/>
          <w:color w:val="000000"/>
          <w:sz w:val="18"/>
          <w:szCs w:val="18"/>
          <w:lang w:eastAsia="es-ES"/>
        </w:rPr>
        <w:t xml:space="preserve"> El aumento o reducción correspondiente deberá constar por escrito, será por una sola vez</w:t>
      </w:r>
      <w:r w:rsidRPr="00CD1920">
        <w:rPr>
          <w:rFonts w:ascii="Arial" w:hAnsi="Arial" w:cs="Arial"/>
          <w:sz w:val="18"/>
          <w:szCs w:val="18"/>
          <w:lang w:eastAsia="es-ES"/>
        </w:rPr>
        <w:t xml:space="preserve">, </w:t>
      </w:r>
      <w:r w:rsidRPr="00DA3C5B">
        <w:rPr>
          <w:rFonts w:ascii="Arial" w:hAnsi="Arial" w:cs="Arial"/>
          <w:sz w:val="18"/>
          <w:szCs w:val="18"/>
          <w:lang w:eastAsia="es-ES"/>
        </w:rPr>
        <w:t xml:space="preserve">se realizará de conformidad con lo establecido </w:t>
      </w:r>
      <w:r w:rsidR="00314393">
        <w:rPr>
          <w:rFonts w:ascii="Arial" w:hAnsi="Arial" w:cs="Arial"/>
          <w:sz w:val="18"/>
          <w:szCs w:val="18"/>
          <w:lang w:eastAsia="es-ES"/>
        </w:rPr>
        <w:t>en los artículos 57 fracción I</w:t>
      </w:r>
      <w:r w:rsidRPr="00DA3C5B">
        <w:rPr>
          <w:rFonts w:ascii="Arial" w:hAnsi="Arial" w:cs="Arial"/>
          <w:sz w:val="18"/>
          <w:szCs w:val="18"/>
          <w:lang w:eastAsia="es-ES"/>
        </w:rPr>
        <w:t xml:space="preserve"> y 58 de </w:t>
      </w:r>
      <w:r w:rsidR="0014100C">
        <w:rPr>
          <w:rFonts w:ascii="Arial" w:hAnsi="Arial" w:cs="Arial"/>
          <w:sz w:val="18"/>
          <w:szCs w:val="18"/>
          <w:lang w:eastAsia="es-ES"/>
        </w:rPr>
        <w:t>la Ley</w:t>
      </w:r>
      <w:r w:rsidRPr="00DA3C5B">
        <w:rPr>
          <w:rFonts w:ascii="Arial" w:hAnsi="Arial" w:cs="Arial"/>
          <w:sz w:val="18"/>
          <w:szCs w:val="18"/>
          <w:lang w:eastAsia="es-ES"/>
        </w:rPr>
        <w:t xml:space="preserve"> y del 182 </w:t>
      </w:r>
      <w:r w:rsidR="0014100C">
        <w:rPr>
          <w:rFonts w:ascii="Arial" w:hAnsi="Arial" w:cs="Arial"/>
          <w:sz w:val="18"/>
          <w:szCs w:val="18"/>
          <w:lang w:eastAsia="es-ES"/>
        </w:rPr>
        <w:t>del Reglamento</w:t>
      </w:r>
      <w:r w:rsidR="001D4A63">
        <w:rPr>
          <w:rFonts w:ascii="Arial" w:hAnsi="Arial" w:cs="Arial"/>
          <w:sz w:val="18"/>
          <w:szCs w:val="18"/>
          <w:lang w:eastAsia="es-ES"/>
        </w:rPr>
        <w:t>.</w:t>
      </w:r>
    </w:p>
    <w:p w:rsidR="001D0281" w:rsidRDefault="001D0281" w:rsidP="0014100C">
      <w:pPr>
        <w:autoSpaceDE w:val="0"/>
        <w:autoSpaceDN w:val="0"/>
        <w:adjustRightInd w:val="0"/>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ajuste de costos a que se verá sujeto el contrato de obra se hará conforme a </w:t>
      </w:r>
      <w:r w:rsidR="00314393">
        <w:rPr>
          <w:rFonts w:ascii="Arial" w:hAnsi="Arial" w:cs="Arial"/>
          <w:sz w:val="18"/>
          <w:szCs w:val="18"/>
          <w:lang w:eastAsia="es-ES"/>
        </w:rPr>
        <w:t>lo estipulado en la fracción I</w:t>
      </w:r>
      <w:r w:rsidRPr="00A76D2E">
        <w:rPr>
          <w:rFonts w:ascii="Arial" w:hAnsi="Arial" w:cs="Arial"/>
          <w:sz w:val="18"/>
          <w:szCs w:val="18"/>
          <w:lang w:eastAsia="es-ES"/>
        </w:rPr>
        <w:t xml:space="preserve">, del artículo 57 de la Ley, </w:t>
      </w:r>
      <w:r w:rsidRPr="00A76D2E">
        <w:rPr>
          <w:rFonts w:ascii="Arial" w:hAnsi="Arial" w:cs="Arial"/>
          <w:sz w:val="18"/>
          <w:szCs w:val="18"/>
        </w:rPr>
        <w:t xml:space="preserve">el ajuste respectivo podrá determinarse mediante la actualización de los costos de los insumos que intervienen en dichas proporciones. </w:t>
      </w:r>
      <w:r w:rsidRPr="00A76D2E">
        <w:rPr>
          <w:rFonts w:ascii="Arial" w:hAnsi="Arial" w:cs="Arial"/>
          <w:sz w:val="18"/>
          <w:szCs w:val="18"/>
          <w:lang w:eastAsia="es-ES"/>
        </w:rPr>
        <w:t>La fecha de origen de los índices base, será la del acto de presentación y apertura de proposiciones.</w:t>
      </w:r>
    </w:p>
    <w:p w:rsidR="001D0281" w:rsidRPr="00A76D2E" w:rsidRDefault="001D0281" w:rsidP="001D4A63">
      <w:pPr>
        <w:rPr>
          <w:rFonts w:ascii="Arial" w:hAnsi="Arial" w:cs="Arial"/>
          <w:b/>
          <w:bCs/>
          <w:sz w:val="18"/>
          <w:szCs w:val="18"/>
          <w:lang w:eastAsia="es-ES"/>
        </w:rPr>
      </w:pPr>
      <w:r w:rsidRPr="00A76D2E">
        <w:rPr>
          <w:rFonts w:ascii="Arial" w:hAnsi="Arial" w:cs="Arial"/>
          <w:b/>
          <w:bCs/>
          <w:sz w:val="18"/>
          <w:szCs w:val="18"/>
          <w:lang w:eastAsia="es-ES"/>
        </w:rPr>
        <w:t>4.2.4.</w:t>
      </w:r>
      <w:r w:rsidRPr="00A76D2E">
        <w:rPr>
          <w:rFonts w:ascii="Arial" w:hAnsi="Arial" w:cs="Arial"/>
          <w:b/>
          <w:bCs/>
          <w:sz w:val="18"/>
          <w:szCs w:val="18"/>
          <w:lang w:eastAsia="es-ES"/>
        </w:rPr>
        <w:tab/>
        <w:t>DEDUCCIONES</w:t>
      </w:r>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w:t>
      </w:r>
      <w:r w:rsidR="00142482">
        <w:rPr>
          <w:rFonts w:ascii="Arial" w:hAnsi="Arial" w:cs="Arial"/>
          <w:sz w:val="18"/>
          <w:szCs w:val="18"/>
          <w:lang w:eastAsia="es-ES"/>
        </w:rPr>
        <w:t>Contratista</w:t>
      </w:r>
      <w:r w:rsidRPr="00A76D2E">
        <w:rPr>
          <w:rFonts w:ascii="Arial" w:hAnsi="Arial" w:cs="Arial"/>
          <w:sz w:val="18"/>
          <w:szCs w:val="18"/>
          <w:lang w:eastAsia="es-ES"/>
        </w:rPr>
        <w:t xml:space="preserve"> al que se le adjudique el contrato, aceptará que le sea deducido en cada una de las estimaciones que se generen el cinco al millar por concepto de servicio de inspección y vigilancia de la SFP, estipulado en el artículo 191, de la Ley Federal de Derechos y en su caso, los convenios que lleguen a establecerse.</w:t>
      </w:r>
    </w:p>
    <w:p w:rsidR="001D0281" w:rsidRPr="00A76D2E" w:rsidRDefault="001D0281" w:rsidP="001D4A63">
      <w:pPr>
        <w:rPr>
          <w:rFonts w:ascii="Arial" w:hAnsi="Arial" w:cs="Arial"/>
          <w:b/>
          <w:bCs/>
          <w:sz w:val="18"/>
          <w:szCs w:val="18"/>
          <w:lang w:eastAsia="es-ES"/>
        </w:rPr>
      </w:pPr>
      <w:r w:rsidRPr="00A76D2E">
        <w:rPr>
          <w:rFonts w:ascii="Arial" w:hAnsi="Arial" w:cs="Arial"/>
          <w:b/>
          <w:bCs/>
          <w:sz w:val="18"/>
          <w:szCs w:val="18"/>
          <w:lang w:eastAsia="es-ES"/>
        </w:rPr>
        <w:t>4.2.5.</w:t>
      </w:r>
      <w:r w:rsidRPr="00A76D2E">
        <w:rPr>
          <w:rFonts w:ascii="Arial" w:hAnsi="Arial" w:cs="Arial"/>
          <w:b/>
          <w:bCs/>
          <w:sz w:val="18"/>
          <w:szCs w:val="18"/>
          <w:lang w:eastAsia="es-ES"/>
        </w:rPr>
        <w:tab/>
        <w:t>INCUMPLIMIENTO EN LOS PAGOS DE ESTIMACIONES Y PAGOS EN EXCESO</w:t>
      </w:r>
    </w:p>
    <w:p w:rsidR="001D0281" w:rsidRPr="00FF0825" w:rsidRDefault="001D0281" w:rsidP="001E6812">
      <w:pPr>
        <w:autoSpaceDE w:val="0"/>
        <w:autoSpaceDN w:val="0"/>
        <w:adjustRightInd w:val="0"/>
        <w:spacing w:line="240" w:lineRule="atLeast"/>
        <w:jc w:val="both"/>
        <w:rPr>
          <w:rFonts w:ascii="Arial" w:hAnsi="Arial" w:cs="Arial"/>
          <w:sz w:val="18"/>
          <w:szCs w:val="18"/>
          <w:lang w:val="es-ES_tradnl"/>
        </w:rPr>
      </w:pPr>
      <w:r w:rsidRPr="00A76D2E">
        <w:rPr>
          <w:rFonts w:ascii="Arial" w:hAnsi="Arial" w:cs="Arial"/>
          <w:sz w:val="18"/>
          <w:szCs w:val="18"/>
          <w:lang w:eastAsia="es-ES"/>
        </w:rPr>
        <w:t xml:space="preserve">De acuerdo a lo establecido en el artículo 55 de la Ley, en caso de incumplimiento en los pagos de estimaciones y de ajustes de costos, a solicitud del </w:t>
      </w:r>
      <w:r w:rsidR="00142482">
        <w:rPr>
          <w:rFonts w:ascii="Arial" w:hAnsi="Arial" w:cs="Arial"/>
          <w:sz w:val="18"/>
          <w:szCs w:val="18"/>
          <w:lang w:eastAsia="es-ES"/>
        </w:rPr>
        <w:t>Contratista</w:t>
      </w:r>
      <w:r w:rsidRPr="00A76D2E">
        <w:rPr>
          <w:rFonts w:ascii="Arial" w:hAnsi="Arial" w:cs="Arial"/>
          <w:sz w:val="18"/>
          <w:szCs w:val="18"/>
          <w:lang w:eastAsia="es-ES"/>
        </w:rPr>
        <w:t>, la dependencia deberá pagar gastos financieros conforme a una tasa que será igual a la establecida por la Ley de Ingresos de la Federación en los casos de prórroga para el pago de créditos fiscales. Dichos gastos empezarán a generarse cuando las partes tengan definido el importe a pagar y se calcularán sobre las cantidades no pagadas, debiéndose computar por días naturales desde que sean determinadas y hasta la fecha en que se ponga efectivamente las cantidade</w:t>
      </w:r>
      <w:r>
        <w:rPr>
          <w:rFonts w:ascii="Arial" w:hAnsi="Arial" w:cs="Arial"/>
          <w:sz w:val="18"/>
          <w:szCs w:val="18"/>
          <w:lang w:eastAsia="es-ES"/>
        </w:rPr>
        <w:t xml:space="preserve">s a disposición del </w:t>
      </w:r>
      <w:r w:rsidR="00142482">
        <w:rPr>
          <w:rFonts w:ascii="Arial" w:hAnsi="Arial" w:cs="Arial"/>
          <w:sz w:val="18"/>
          <w:szCs w:val="18"/>
          <w:lang w:eastAsia="es-ES"/>
        </w:rPr>
        <w:t>Contratista</w:t>
      </w:r>
      <w:r w:rsidRPr="00DA3C5B">
        <w:rPr>
          <w:rFonts w:ascii="Arial" w:hAnsi="Arial" w:cs="Arial"/>
          <w:sz w:val="18"/>
          <w:szCs w:val="18"/>
          <w:lang w:eastAsia="es-ES"/>
        </w:rPr>
        <w:t xml:space="preserve">, </w:t>
      </w:r>
      <w:r w:rsidRPr="00DA3C5B">
        <w:rPr>
          <w:rFonts w:ascii="Arial" w:hAnsi="Arial" w:cs="Arial"/>
          <w:sz w:val="18"/>
          <w:szCs w:val="18"/>
          <w:lang w:val="es-ES_tradnl"/>
        </w:rPr>
        <w:t xml:space="preserve">De conformidad con lo establecido en el último párrafo del artículo 127 </w:t>
      </w:r>
      <w:r w:rsidR="0014100C">
        <w:rPr>
          <w:rFonts w:ascii="Arial" w:hAnsi="Arial" w:cs="Arial"/>
          <w:sz w:val="18"/>
          <w:szCs w:val="18"/>
          <w:lang w:val="es-ES_tradnl"/>
        </w:rPr>
        <w:t>del Reglamento</w:t>
      </w:r>
      <w:r w:rsidRPr="00DA3C5B">
        <w:rPr>
          <w:rFonts w:ascii="Arial" w:hAnsi="Arial" w:cs="Arial"/>
          <w:sz w:val="18"/>
          <w:szCs w:val="18"/>
          <w:lang w:val="es-ES_tradnl"/>
        </w:rPr>
        <w:t xml:space="preserve"> el atraso en el pago de estimaciones en que incurra </w:t>
      </w:r>
      <w:r w:rsidR="0014100C">
        <w:rPr>
          <w:rFonts w:ascii="Arial" w:hAnsi="Arial" w:cs="Arial"/>
          <w:sz w:val="18"/>
          <w:szCs w:val="18"/>
          <w:lang w:val="es-ES_tradnl"/>
        </w:rPr>
        <w:t>la Dependencia</w:t>
      </w:r>
      <w:r w:rsidRPr="00DA3C5B">
        <w:rPr>
          <w:rFonts w:ascii="Arial" w:hAnsi="Arial" w:cs="Arial"/>
          <w:sz w:val="18"/>
          <w:szCs w:val="18"/>
          <w:lang w:val="es-ES_tradnl"/>
        </w:rPr>
        <w:t xml:space="preserve"> diferirá en igual plazo la fecha de terminación de los trabajos, circunstancia que deberá fo</w:t>
      </w:r>
      <w:r w:rsidR="0014100C">
        <w:rPr>
          <w:rFonts w:ascii="Arial" w:hAnsi="Arial" w:cs="Arial"/>
          <w:sz w:val="18"/>
          <w:szCs w:val="18"/>
          <w:lang w:val="es-ES_tradnl"/>
        </w:rPr>
        <w:t xml:space="preserve">rmalizarse, previa solicitud del </w:t>
      </w:r>
      <w:r w:rsidR="00142482">
        <w:rPr>
          <w:rFonts w:ascii="Arial" w:hAnsi="Arial" w:cs="Arial"/>
          <w:sz w:val="18"/>
          <w:szCs w:val="18"/>
          <w:lang w:val="es-ES_tradnl"/>
        </w:rPr>
        <w:t>Contratista</w:t>
      </w:r>
      <w:r w:rsidRPr="00DA3C5B">
        <w:rPr>
          <w:rFonts w:ascii="Arial" w:hAnsi="Arial" w:cs="Arial"/>
          <w:sz w:val="18"/>
          <w:szCs w:val="18"/>
          <w:lang w:val="es-ES_tradnl"/>
        </w:rPr>
        <w:t xml:space="preserve">, a través del convenio respectivo; no procederá dicho diferimiento cuando el atraso derive de causas imputables a </w:t>
      </w:r>
      <w:r w:rsidR="0014100C">
        <w:rPr>
          <w:rFonts w:ascii="Arial" w:hAnsi="Arial" w:cs="Arial"/>
          <w:sz w:val="18"/>
          <w:szCs w:val="18"/>
          <w:lang w:val="es-ES_tradnl"/>
        </w:rPr>
        <w:t xml:space="preserve">el </w:t>
      </w:r>
      <w:r w:rsidR="00142482">
        <w:rPr>
          <w:rFonts w:ascii="Arial" w:hAnsi="Arial" w:cs="Arial"/>
          <w:sz w:val="18"/>
          <w:szCs w:val="18"/>
          <w:lang w:val="es-ES_tradnl"/>
        </w:rPr>
        <w:t>Contratista</w:t>
      </w:r>
      <w:r w:rsidRPr="00DA3C5B">
        <w:rPr>
          <w:rFonts w:ascii="Arial" w:hAnsi="Arial" w:cs="Arial"/>
          <w:sz w:val="18"/>
          <w:szCs w:val="18"/>
          <w:lang w:val="es-ES_tradnl"/>
        </w:rPr>
        <w:t>.</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Tratándose de pagos en exceso que haya recibido el </w:t>
      </w:r>
      <w:r w:rsidR="00142482">
        <w:rPr>
          <w:rFonts w:ascii="Arial" w:hAnsi="Arial" w:cs="Arial"/>
          <w:sz w:val="18"/>
          <w:szCs w:val="18"/>
          <w:lang w:eastAsia="es-ES"/>
        </w:rPr>
        <w:t>Contratista</w:t>
      </w:r>
      <w:r w:rsidRPr="00A76D2E">
        <w:rPr>
          <w:rFonts w:ascii="Arial" w:hAnsi="Arial" w:cs="Arial"/>
          <w:sz w:val="18"/>
          <w:szCs w:val="18"/>
          <w:lang w:eastAsia="es-ES"/>
        </w:rPr>
        <w:t>,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en exceso hasta la fecha en que se pongan efectivamente las cantidades a disposición de la dependencia.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lastRenderedPageBreak/>
        <w:t xml:space="preserve">No se considerará pago en exceso cuando las diferencias que resulten a cargo del </w:t>
      </w:r>
      <w:r w:rsidR="00142482">
        <w:rPr>
          <w:rFonts w:ascii="Arial" w:hAnsi="Arial" w:cs="Arial"/>
          <w:sz w:val="18"/>
          <w:szCs w:val="18"/>
          <w:lang w:eastAsia="es-ES"/>
        </w:rPr>
        <w:t>Contratista</w:t>
      </w:r>
      <w:r w:rsidRPr="00A76D2E">
        <w:rPr>
          <w:rFonts w:ascii="Arial" w:hAnsi="Arial" w:cs="Arial"/>
          <w:sz w:val="18"/>
          <w:szCs w:val="18"/>
          <w:lang w:eastAsia="es-ES"/>
        </w:rPr>
        <w:t xml:space="preserve"> sean compensadas en la estimación siguiente o en el finiquito, si dicho pago no se hubiera identificado con anterioridad.</w:t>
      </w:r>
    </w:p>
    <w:p w:rsidR="001D0281" w:rsidRPr="00A76D2E" w:rsidRDefault="001D0281" w:rsidP="001D4A63">
      <w:pPr>
        <w:spacing w:line="360" w:lineRule="auto"/>
        <w:rPr>
          <w:rFonts w:ascii="Arial" w:hAnsi="Arial" w:cs="Arial"/>
          <w:b/>
          <w:bCs/>
          <w:sz w:val="18"/>
          <w:szCs w:val="18"/>
          <w:lang w:eastAsia="es-ES"/>
        </w:rPr>
      </w:pPr>
      <w:r w:rsidRPr="00A76D2E">
        <w:rPr>
          <w:rFonts w:ascii="Arial" w:hAnsi="Arial" w:cs="Arial"/>
          <w:b/>
          <w:bCs/>
          <w:sz w:val="18"/>
          <w:szCs w:val="18"/>
          <w:lang w:eastAsia="es-ES"/>
        </w:rPr>
        <w:t>4.2.6.</w:t>
      </w:r>
      <w:r w:rsidRPr="00A76D2E">
        <w:rPr>
          <w:rFonts w:ascii="Arial" w:hAnsi="Arial" w:cs="Arial"/>
          <w:b/>
          <w:bCs/>
          <w:sz w:val="18"/>
          <w:szCs w:val="18"/>
          <w:lang w:eastAsia="es-ES"/>
        </w:rPr>
        <w:tab/>
        <w:t>ANTICIPOS</w:t>
      </w:r>
    </w:p>
    <w:p w:rsidR="001D0281" w:rsidRPr="00A76D2E" w:rsidRDefault="001D0281" w:rsidP="001D4A63">
      <w:pPr>
        <w:tabs>
          <w:tab w:val="left" w:pos="0"/>
        </w:tabs>
        <w:ind w:left="708"/>
        <w:rPr>
          <w:rFonts w:ascii="Arial" w:hAnsi="Arial" w:cs="Arial"/>
          <w:b/>
          <w:bCs/>
          <w:sz w:val="18"/>
          <w:szCs w:val="18"/>
          <w:lang w:eastAsia="es-ES"/>
        </w:rPr>
      </w:pPr>
      <w:r w:rsidRPr="00A76D2E">
        <w:rPr>
          <w:rFonts w:ascii="Arial" w:hAnsi="Arial" w:cs="Arial"/>
          <w:b/>
          <w:bCs/>
          <w:sz w:val="18"/>
          <w:szCs w:val="18"/>
          <w:lang w:eastAsia="es-ES"/>
        </w:rPr>
        <w:t>4.2.6.1</w:t>
      </w:r>
      <w:r w:rsidRPr="00A76D2E">
        <w:rPr>
          <w:rFonts w:ascii="Arial" w:hAnsi="Arial" w:cs="Arial"/>
          <w:b/>
          <w:bCs/>
          <w:sz w:val="18"/>
          <w:szCs w:val="18"/>
          <w:lang w:eastAsia="es-ES"/>
        </w:rPr>
        <w:tab/>
        <w:t>TRABAJOS QUE SE EJECUTARÁN DENTRO DE UN EJERCICIO FISCAL</w:t>
      </w:r>
    </w:p>
    <w:p w:rsidR="001D0281" w:rsidRPr="00A76D2E" w:rsidRDefault="001D0281" w:rsidP="001E6812">
      <w:pPr>
        <w:tabs>
          <w:tab w:val="left" w:pos="0"/>
        </w:tabs>
        <w:spacing w:after="0" w:line="240" w:lineRule="atLeast"/>
        <w:ind w:left="708"/>
        <w:jc w:val="both"/>
        <w:rPr>
          <w:rFonts w:ascii="Arial" w:hAnsi="Arial" w:cs="Arial"/>
          <w:sz w:val="18"/>
          <w:szCs w:val="18"/>
          <w:lang w:val="es-ES" w:eastAsia="es-ES"/>
        </w:rPr>
      </w:pPr>
      <w:r w:rsidRPr="00A76D2E">
        <w:rPr>
          <w:rFonts w:ascii="Arial" w:hAnsi="Arial" w:cs="Arial"/>
          <w:sz w:val="18"/>
          <w:szCs w:val="18"/>
          <w:lang w:val="es-ES" w:eastAsia="es-ES"/>
        </w:rPr>
        <w:t xml:space="preserve">La Secretaría de Comunicaciones y Transportes otorgará al </w:t>
      </w:r>
      <w:r w:rsidR="00142482">
        <w:rPr>
          <w:rFonts w:ascii="Arial" w:hAnsi="Arial" w:cs="Arial"/>
          <w:sz w:val="18"/>
          <w:szCs w:val="18"/>
          <w:lang w:val="es-ES" w:eastAsia="es-ES"/>
        </w:rPr>
        <w:t>Contratista</w:t>
      </w:r>
      <w:r w:rsidRPr="00A76D2E">
        <w:rPr>
          <w:rFonts w:ascii="Arial" w:hAnsi="Arial" w:cs="Arial"/>
          <w:sz w:val="18"/>
          <w:szCs w:val="18"/>
          <w:lang w:val="es-ES" w:eastAsia="es-ES"/>
        </w:rPr>
        <w:t xml:space="preserve">, un </w:t>
      </w:r>
      <w:r w:rsidRPr="00930307">
        <w:rPr>
          <w:rFonts w:ascii="Arial" w:hAnsi="Arial" w:cs="Arial"/>
          <w:sz w:val="18"/>
          <w:szCs w:val="18"/>
          <w:lang w:val="es-ES" w:eastAsia="es-ES"/>
        </w:rPr>
        <w:t>anticipo</w:t>
      </w:r>
      <w:r w:rsidRPr="00A76D2E">
        <w:rPr>
          <w:rFonts w:ascii="Arial" w:hAnsi="Arial" w:cs="Arial"/>
          <w:sz w:val="18"/>
          <w:szCs w:val="18"/>
          <w:lang w:val="es-ES" w:eastAsia="es-ES"/>
        </w:rPr>
        <w:t xml:space="preserve"> por el </w:t>
      </w:r>
      <w:r w:rsidR="00314393">
        <w:rPr>
          <w:rFonts w:ascii="Arial" w:hAnsi="Arial" w:cs="Arial"/>
          <w:sz w:val="18"/>
          <w:szCs w:val="18"/>
          <w:lang w:val="es-ES" w:eastAsia="es-ES"/>
        </w:rPr>
        <w:t>30</w:t>
      </w:r>
      <w:r w:rsidRPr="00A76D2E">
        <w:rPr>
          <w:rFonts w:ascii="Arial" w:hAnsi="Arial" w:cs="Arial"/>
          <w:sz w:val="18"/>
          <w:szCs w:val="18"/>
          <w:lang w:val="es-ES" w:eastAsia="es-ES"/>
        </w:rPr>
        <w:t>% (</w:t>
      </w:r>
      <w:r w:rsidR="00314393">
        <w:rPr>
          <w:rFonts w:ascii="Arial" w:hAnsi="Arial" w:cs="Arial"/>
          <w:sz w:val="18"/>
          <w:szCs w:val="18"/>
          <w:lang w:val="es-ES" w:eastAsia="es-ES"/>
        </w:rPr>
        <w:t>Treinta</w:t>
      </w:r>
      <w:r w:rsidRPr="00A76D2E">
        <w:rPr>
          <w:rFonts w:ascii="Arial" w:hAnsi="Arial" w:cs="Arial"/>
          <w:sz w:val="18"/>
          <w:szCs w:val="18"/>
          <w:lang w:val="es-ES" w:eastAsia="es-ES"/>
        </w:rPr>
        <w:t xml:space="preserve"> por ciento) del monto total del contrato, que será entregado en una sola exhibición previo al inicio de los trabajos contra entrega de la garantía correspondiente.</w:t>
      </w:r>
    </w:p>
    <w:p w:rsidR="001D0281" w:rsidRPr="00A76D2E" w:rsidRDefault="001D0281" w:rsidP="001D4A63">
      <w:pPr>
        <w:tabs>
          <w:tab w:val="left" w:pos="0"/>
        </w:tabs>
        <w:spacing w:before="240" w:line="240" w:lineRule="atLeast"/>
        <w:ind w:left="708"/>
        <w:jc w:val="both"/>
        <w:rPr>
          <w:rFonts w:ascii="Arial" w:hAnsi="Arial" w:cs="Arial"/>
          <w:sz w:val="18"/>
          <w:szCs w:val="18"/>
          <w:lang w:val="es-ES" w:eastAsia="es-ES"/>
        </w:rPr>
      </w:pPr>
      <w:r w:rsidRPr="00A76D2E">
        <w:rPr>
          <w:rFonts w:ascii="Arial" w:hAnsi="Arial" w:cs="Arial"/>
          <w:sz w:val="18"/>
          <w:szCs w:val="18"/>
          <w:lang w:val="es-ES" w:eastAsia="es-ES"/>
        </w:rPr>
        <w:t xml:space="preserve">Previamente a la entrega del anticipo, el </w:t>
      </w:r>
      <w:r w:rsidR="00142482">
        <w:rPr>
          <w:rFonts w:ascii="Arial" w:hAnsi="Arial" w:cs="Arial"/>
          <w:sz w:val="18"/>
          <w:szCs w:val="18"/>
          <w:lang w:val="es-ES" w:eastAsia="es-ES"/>
        </w:rPr>
        <w:t>Contratista</w:t>
      </w:r>
      <w:r w:rsidRPr="00A76D2E">
        <w:rPr>
          <w:rFonts w:ascii="Arial" w:hAnsi="Arial" w:cs="Arial"/>
          <w:sz w:val="18"/>
          <w:szCs w:val="18"/>
          <w:lang w:val="es-ES" w:eastAsia="es-ES"/>
        </w:rPr>
        <w:t xml:space="preserve"> deberá presentar a</w:t>
      </w:r>
      <w:r w:rsidR="00930307">
        <w:rPr>
          <w:rFonts w:ascii="Arial" w:hAnsi="Arial" w:cs="Arial"/>
          <w:sz w:val="18"/>
          <w:szCs w:val="18"/>
          <w:lang w:val="es-ES" w:eastAsia="es-ES"/>
        </w:rPr>
        <w:t xml:space="preserve"> la </w:t>
      </w:r>
      <w:r w:rsidR="00930307">
        <w:rPr>
          <w:rFonts w:ascii="Arial" w:hAnsi="Arial" w:cs="Arial"/>
          <w:sz w:val="18"/>
          <w:szCs w:val="18"/>
          <w:lang w:eastAsia="es-ES"/>
        </w:rPr>
        <w:t>Dirección General de Transporte Ferroviario y Multimodal,</w:t>
      </w:r>
      <w:r w:rsidR="00930307" w:rsidRPr="00A76D2E">
        <w:rPr>
          <w:rFonts w:ascii="Arial" w:hAnsi="Arial" w:cs="Arial"/>
          <w:sz w:val="18"/>
          <w:szCs w:val="18"/>
          <w:lang w:eastAsia="es-ES"/>
        </w:rPr>
        <w:t xml:space="preserve"> cuyas oficinas están ubicadas en </w:t>
      </w:r>
      <w:r w:rsidR="00930307">
        <w:rPr>
          <w:rFonts w:ascii="Arial" w:hAnsi="Arial" w:cs="Arial"/>
          <w:sz w:val="18"/>
          <w:szCs w:val="18"/>
          <w:lang w:eastAsia="es-ES"/>
        </w:rPr>
        <w:t xml:space="preserve">la calle de Nueva York No. 115, Sexto Piso, Col Nápoles, Delegación Benito Juárez, C.P: 03810, México, D.F., </w:t>
      </w:r>
      <w:r w:rsidRPr="00A76D2E">
        <w:rPr>
          <w:rFonts w:ascii="Arial" w:hAnsi="Arial" w:cs="Arial"/>
          <w:sz w:val="18"/>
          <w:szCs w:val="18"/>
          <w:lang w:val="es-ES" w:eastAsia="es-ES"/>
        </w:rPr>
        <w:t xml:space="preserve">el programa en el que se establezca la forma en que se aplicará dicho anticipo. El área mencionada deberá requerir al </w:t>
      </w:r>
      <w:r w:rsidR="00142482">
        <w:rPr>
          <w:rFonts w:ascii="Arial" w:hAnsi="Arial" w:cs="Arial"/>
          <w:sz w:val="18"/>
          <w:szCs w:val="18"/>
          <w:lang w:val="es-ES" w:eastAsia="es-ES"/>
        </w:rPr>
        <w:t>Contratista</w:t>
      </w:r>
      <w:r w:rsidRPr="00A76D2E">
        <w:rPr>
          <w:rFonts w:ascii="Arial" w:hAnsi="Arial" w:cs="Arial"/>
          <w:sz w:val="18"/>
          <w:szCs w:val="18"/>
          <w:lang w:val="es-ES" w:eastAsia="es-ES"/>
        </w:rPr>
        <w:t xml:space="preserve"> la información conforme a la cual se acredite el cumplimiento del citado programa; tal requerimiento podrá realizarse en cualquier momento durante la vigencia del contrato.</w:t>
      </w:r>
    </w:p>
    <w:p w:rsidR="001D0281" w:rsidRPr="00A76D2E" w:rsidRDefault="001D0281" w:rsidP="001E6812">
      <w:pPr>
        <w:tabs>
          <w:tab w:val="left" w:pos="0"/>
        </w:tabs>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Secretaría de Comunicaciones y Transportes podrá otorgar anticipo para los convenios que se celebren en términos del artículo 59 de la Ley, sin que se exceda el porcentaje originalmente pactado en el contrato.</w:t>
      </w:r>
    </w:p>
    <w:p w:rsidR="001D0281" w:rsidRPr="00A76D2E" w:rsidRDefault="001D0281" w:rsidP="001E6812">
      <w:pPr>
        <w:tabs>
          <w:tab w:val="left" w:pos="0"/>
        </w:tabs>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amortización del anticipo se hará en el mismo porcentaje otorgado y se realizará en cada una de las estimaciones presentadas sobre el importe total de la estimación antes del I.V.A., hasta la total amortización del mismo, independientemente del tipo de estimación.</w:t>
      </w:r>
    </w:p>
    <w:p w:rsidR="001D0281" w:rsidRDefault="001D0281" w:rsidP="001E6812">
      <w:pPr>
        <w:tabs>
          <w:tab w:val="left" w:pos="0"/>
        </w:tabs>
        <w:spacing w:line="240" w:lineRule="atLeast"/>
        <w:ind w:left="708"/>
        <w:jc w:val="both"/>
        <w:rPr>
          <w:rFonts w:ascii="Arial" w:hAnsi="Arial" w:cs="Arial"/>
          <w:bCs/>
          <w:sz w:val="18"/>
          <w:szCs w:val="18"/>
          <w:lang w:eastAsia="es-ES"/>
        </w:rPr>
      </w:pPr>
      <w:r w:rsidRPr="00A76D2E">
        <w:rPr>
          <w:rFonts w:ascii="Arial" w:hAnsi="Arial" w:cs="Arial"/>
          <w:bCs/>
          <w:sz w:val="18"/>
          <w:szCs w:val="18"/>
          <w:lang w:eastAsia="es-ES"/>
        </w:rPr>
        <w:t xml:space="preserve">Los </w:t>
      </w:r>
      <w:r w:rsidR="004C1645">
        <w:rPr>
          <w:rFonts w:ascii="Arial" w:hAnsi="Arial" w:cs="Arial"/>
          <w:bCs/>
          <w:sz w:val="18"/>
          <w:szCs w:val="18"/>
          <w:lang w:eastAsia="es-ES"/>
        </w:rPr>
        <w:t>Licitante</w:t>
      </w:r>
      <w:r w:rsidRPr="00A76D2E">
        <w:rPr>
          <w:rFonts w:ascii="Arial" w:hAnsi="Arial" w:cs="Arial"/>
          <w:bCs/>
          <w:sz w:val="18"/>
          <w:szCs w:val="18"/>
          <w:lang w:eastAsia="es-ES"/>
        </w:rPr>
        <w:t>s deberán considerar el importe del anticipo para la determinación del costo financiero de su proposición (Artículo 50 fracción III de la Ley)</w:t>
      </w:r>
    </w:p>
    <w:p w:rsidR="001D0281" w:rsidRPr="00A76D2E" w:rsidRDefault="001D0281" w:rsidP="005F555E">
      <w:pPr>
        <w:spacing w:line="360" w:lineRule="auto"/>
        <w:rPr>
          <w:rFonts w:ascii="Arial" w:hAnsi="Arial" w:cs="Arial"/>
          <w:b/>
          <w:bCs/>
          <w:sz w:val="18"/>
          <w:szCs w:val="18"/>
          <w:lang w:eastAsia="es-ES"/>
        </w:rPr>
      </w:pPr>
      <w:r w:rsidRPr="00A76D2E">
        <w:rPr>
          <w:rFonts w:ascii="Arial" w:hAnsi="Arial" w:cs="Arial"/>
          <w:b/>
          <w:bCs/>
          <w:sz w:val="18"/>
          <w:szCs w:val="18"/>
          <w:lang w:eastAsia="es-ES"/>
        </w:rPr>
        <w:t>4.2.7</w:t>
      </w:r>
      <w:r w:rsidRPr="00A76D2E">
        <w:rPr>
          <w:rFonts w:ascii="Arial" w:hAnsi="Arial" w:cs="Arial"/>
          <w:b/>
          <w:bCs/>
          <w:sz w:val="18"/>
          <w:szCs w:val="18"/>
          <w:lang w:eastAsia="es-ES"/>
        </w:rPr>
        <w:tab/>
        <w:t>GARANTÍAS</w:t>
      </w:r>
    </w:p>
    <w:p w:rsidR="001D0281" w:rsidRPr="00A76D2E" w:rsidRDefault="001D0281" w:rsidP="005F555E">
      <w:pPr>
        <w:ind w:firstLine="708"/>
        <w:rPr>
          <w:rFonts w:ascii="Arial" w:hAnsi="Arial" w:cs="Arial"/>
          <w:b/>
          <w:bCs/>
          <w:sz w:val="18"/>
          <w:szCs w:val="18"/>
          <w:lang w:eastAsia="es-ES"/>
        </w:rPr>
      </w:pPr>
      <w:r w:rsidRPr="00A76D2E">
        <w:rPr>
          <w:rFonts w:ascii="Arial" w:hAnsi="Arial" w:cs="Arial"/>
          <w:b/>
          <w:bCs/>
          <w:sz w:val="18"/>
          <w:szCs w:val="18"/>
          <w:lang w:eastAsia="es-ES"/>
        </w:rPr>
        <w:t>4.2.7.1</w:t>
      </w:r>
      <w:r w:rsidRPr="00A76D2E">
        <w:rPr>
          <w:rFonts w:ascii="Arial" w:hAnsi="Arial" w:cs="Arial"/>
          <w:b/>
          <w:bCs/>
          <w:sz w:val="18"/>
          <w:szCs w:val="18"/>
          <w:lang w:eastAsia="es-ES"/>
        </w:rPr>
        <w:tab/>
        <w:t>DE LA CORRECTA INVERSIÓN DEL ANTICIPO</w:t>
      </w:r>
    </w:p>
    <w:p w:rsidR="001D0281" w:rsidRPr="00A76D2E" w:rsidRDefault="001D0281" w:rsidP="001E6812">
      <w:pPr>
        <w:spacing w:line="240" w:lineRule="atLeast"/>
        <w:ind w:left="708"/>
        <w:jc w:val="both"/>
        <w:rPr>
          <w:rFonts w:ascii="Arial" w:hAnsi="Arial" w:cs="Arial"/>
          <w:b/>
          <w:bCs/>
          <w:sz w:val="18"/>
          <w:szCs w:val="18"/>
          <w:lang w:eastAsia="es-ES"/>
        </w:rPr>
      </w:pPr>
      <w:r w:rsidRPr="00A76D2E">
        <w:rPr>
          <w:rFonts w:ascii="Arial" w:hAnsi="Arial" w:cs="Arial"/>
          <w:sz w:val="18"/>
          <w:szCs w:val="18"/>
          <w:lang w:eastAsia="es-ES"/>
        </w:rPr>
        <w:t xml:space="preserve">El </w:t>
      </w:r>
      <w:r w:rsidR="004C1645">
        <w:rPr>
          <w:rFonts w:ascii="Arial" w:hAnsi="Arial" w:cs="Arial"/>
          <w:sz w:val="18"/>
          <w:szCs w:val="18"/>
          <w:lang w:eastAsia="es-ES"/>
        </w:rPr>
        <w:t>Licitante</w:t>
      </w:r>
      <w:r w:rsidRPr="00A76D2E">
        <w:rPr>
          <w:rFonts w:ascii="Arial" w:hAnsi="Arial" w:cs="Arial"/>
          <w:sz w:val="18"/>
          <w:szCs w:val="18"/>
          <w:lang w:eastAsia="es-ES"/>
        </w:rPr>
        <w:t xml:space="preserve"> al cual se le hubiere adjudicado el contrato, previo a la entrega del anticipo y dentro de los 15 (quince) días naturales contados a partir de la fecha de emisión del fallo, deberá garantizar, el 100% del importe total del anticipo otorgado sin incluir el I.V.A., mediante fianza expedida por una Institución Afianzadora autorizada, a favor de la Tesorería de la Federación, de conformidad a lo indicado en el artículo 48, fracción I, de la Ley.</w:t>
      </w:r>
    </w:p>
    <w:p w:rsidR="001D0281" w:rsidRPr="00A76D2E" w:rsidRDefault="001D0281" w:rsidP="005F555E">
      <w:pPr>
        <w:ind w:firstLine="708"/>
        <w:rPr>
          <w:rFonts w:ascii="Arial" w:hAnsi="Arial" w:cs="Arial"/>
          <w:b/>
          <w:bCs/>
          <w:sz w:val="18"/>
          <w:szCs w:val="18"/>
          <w:lang w:eastAsia="es-ES"/>
        </w:rPr>
      </w:pPr>
      <w:r w:rsidRPr="00A76D2E">
        <w:rPr>
          <w:rFonts w:ascii="Arial" w:hAnsi="Arial" w:cs="Arial"/>
          <w:b/>
          <w:bCs/>
          <w:sz w:val="18"/>
          <w:szCs w:val="18"/>
          <w:lang w:eastAsia="es-ES"/>
        </w:rPr>
        <w:t>4.2.7.2</w:t>
      </w:r>
      <w:r w:rsidRPr="00A76D2E">
        <w:rPr>
          <w:rFonts w:ascii="Arial" w:hAnsi="Arial" w:cs="Arial"/>
          <w:b/>
          <w:bCs/>
          <w:sz w:val="18"/>
          <w:szCs w:val="18"/>
          <w:lang w:eastAsia="es-ES"/>
        </w:rPr>
        <w:tab/>
        <w:t>DE CUMPLIMIENTO DEL CONTRATO</w:t>
      </w:r>
    </w:p>
    <w:p w:rsidR="001D0281" w:rsidRPr="00A76D2E"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 xml:space="preserve">De conformidad con lo establecido en la fracción II del artículo 48 de la Ley y el artículo 91 de su Reglamento, el </w:t>
      </w:r>
      <w:r w:rsidR="00142482">
        <w:rPr>
          <w:rFonts w:ascii="Arial" w:hAnsi="Arial" w:cs="Arial"/>
          <w:sz w:val="18"/>
          <w:szCs w:val="18"/>
          <w:lang w:eastAsia="es-ES"/>
        </w:rPr>
        <w:t>Contratista</w:t>
      </w:r>
      <w:r w:rsidRPr="00A76D2E">
        <w:rPr>
          <w:rFonts w:ascii="Arial" w:hAnsi="Arial" w:cs="Arial"/>
          <w:sz w:val="18"/>
          <w:szCs w:val="18"/>
          <w:lang w:eastAsia="es-ES"/>
        </w:rPr>
        <w:t xml:space="preserve"> deberá presentar ante la contratante la garantía de cumplimiento, dentro de los 15 (quince) días naturales siguientes contados a partir de la fecha en que el </w:t>
      </w:r>
      <w:r w:rsidR="00142482">
        <w:rPr>
          <w:rFonts w:ascii="Arial" w:hAnsi="Arial" w:cs="Arial"/>
          <w:sz w:val="18"/>
          <w:szCs w:val="18"/>
          <w:lang w:eastAsia="es-ES"/>
        </w:rPr>
        <w:t>Contratista</w:t>
      </w:r>
      <w:r w:rsidRPr="00A76D2E">
        <w:rPr>
          <w:rFonts w:ascii="Arial" w:hAnsi="Arial" w:cs="Arial"/>
          <w:sz w:val="18"/>
          <w:szCs w:val="18"/>
          <w:lang w:eastAsia="es-ES"/>
        </w:rPr>
        <w:t xml:space="preserve"> hubiese recibido copia de notificación del fallo de adjudicación e invariablemente antes de la firma del contrato, mediante fianza para garantizar el estricto y fiel cumplimiento del contrato, otorgada por una Institución Afianzadora autorizada por un monto igual al </w:t>
      </w:r>
      <w:r w:rsidR="00314393">
        <w:rPr>
          <w:rFonts w:ascii="Arial" w:hAnsi="Arial" w:cs="Arial"/>
          <w:sz w:val="18"/>
          <w:szCs w:val="18"/>
          <w:lang w:eastAsia="es-ES"/>
        </w:rPr>
        <w:t>20</w:t>
      </w:r>
      <w:r w:rsidRPr="00A76D2E">
        <w:rPr>
          <w:rFonts w:ascii="Arial" w:hAnsi="Arial" w:cs="Arial"/>
          <w:sz w:val="18"/>
          <w:szCs w:val="18"/>
          <w:lang w:eastAsia="es-ES"/>
        </w:rPr>
        <w:t>% (</w:t>
      </w:r>
      <w:r w:rsidR="00314393">
        <w:rPr>
          <w:rFonts w:ascii="Arial" w:hAnsi="Arial" w:cs="Arial"/>
          <w:sz w:val="18"/>
          <w:szCs w:val="18"/>
          <w:lang w:eastAsia="es-ES"/>
        </w:rPr>
        <w:t>Veinte</w:t>
      </w:r>
      <w:r w:rsidRPr="00A76D2E">
        <w:rPr>
          <w:rFonts w:ascii="Arial" w:hAnsi="Arial" w:cs="Arial"/>
          <w:sz w:val="18"/>
          <w:szCs w:val="18"/>
          <w:lang w:eastAsia="es-ES"/>
        </w:rPr>
        <w:t xml:space="preserve"> por ciento) del importe total del contrato (sin incluir el impuesto al valor agregado), a favor de la Tesorería de la Federación, la vigencia de la garantía citada será hasta que se cumpla  totalmente con lo estipulado en el contrato y haya sido constituida y entregada a la Secretaría de Comunicaciones y Transportes la garantía por defectos, vicios ocultos de los trabajos o cualquier otra responsabilidad a cargo del </w:t>
      </w:r>
      <w:r w:rsidR="00142482">
        <w:rPr>
          <w:rFonts w:ascii="Arial" w:hAnsi="Arial" w:cs="Arial"/>
          <w:sz w:val="18"/>
          <w:szCs w:val="18"/>
          <w:lang w:eastAsia="es-ES"/>
        </w:rPr>
        <w:t>Contratista</w:t>
      </w:r>
      <w:r w:rsidRPr="00A76D2E">
        <w:rPr>
          <w:rFonts w:ascii="Arial" w:hAnsi="Arial" w:cs="Arial"/>
          <w:sz w:val="18"/>
          <w:szCs w:val="18"/>
          <w:lang w:eastAsia="es-ES"/>
        </w:rPr>
        <w:t>.</w:t>
      </w:r>
    </w:p>
    <w:p w:rsidR="001D0281" w:rsidRPr="00A76D2E" w:rsidRDefault="001D0281" w:rsidP="005F555E">
      <w:pPr>
        <w:ind w:left="1413" w:hanging="705"/>
        <w:rPr>
          <w:rFonts w:ascii="Arial" w:hAnsi="Arial" w:cs="Arial"/>
          <w:b/>
          <w:bCs/>
          <w:sz w:val="18"/>
          <w:szCs w:val="18"/>
          <w:lang w:eastAsia="es-ES"/>
        </w:rPr>
      </w:pPr>
      <w:r w:rsidRPr="00A76D2E">
        <w:rPr>
          <w:rFonts w:ascii="Arial" w:hAnsi="Arial" w:cs="Arial"/>
          <w:b/>
          <w:bCs/>
          <w:sz w:val="18"/>
          <w:szCs w:val="18"/>
          <w:lang w:eastAsia="es-ES"/>
        </w:rPr>
        <w:lastRenderedPageBreak/>
        <w:t>4.2.7.3</w:t>
      </w:r>
      <w:r w:rsidRPr="00A76D2E">
        <w:rPr>
          <w:rFonts w:ascii="Arial" w:hAnsi="Arial" w:cs="Arial"/>
          <w:b/>
          <w:bCs/>
          <w:sz w:val="18"/>
          <w:szCs w:val="18"/>
          <w:lang w:eastAsia="es-ES"/>
        </w:rPr>
        <w:tab/>
        <w:t>DE VICIOS OCULTOS Y CUALQUIER OTRA RESPONSABILIDAD QUE RESULTE A CARGO DEL CONTRATISTA</w:t>
      </w:r>
    </w:p>
    <w:p w:rsidR="001D0281" w:rsidRPr="00A76D2E" w:rsidRDefault="001D0281"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 xml:space="preserve">Concluidos los trabajos, no obstante su recepción formal, el </w:t>
      </w:r>
      <w:r w:rsidR="00142482">
        <w:rPr>
          <w:rFonts w:ascii="Arial" w:hAnsi="Arial" w:cs="Arial"/>
          <w:sz w:val="18"/>
          <w:szCs w:val="18"/>
          <w:lang w:eastAsia="es-ES"/>
        </w:rPr>
        <w:t>Contratista</w:t>
      </w:r>
      <w:r w:rsidRPr="00A76D2E">
        <w:rPr>
          <w:rFonts w:ascii="Arial" w:hAnsi="Arial" w:cs="Arial"/>
          <w:sz w:val="18"/>
          <w:szCs w:val="18"/>
          <w:lang w:eastAsia="es-ES"/>
        </w:rPr>
        <w:t>, de conformidad con lo establecido en el artículo 66 de la Ley, quedará obligado a responder de los defectos que resultaran en los mismos, de los vicios ocultos, y de cualquier otra responsabilidad en que hubiere incurrido, en los términos señalados en el contrato respectivo y en el Código Civil Federal.</w:t>
      </w:r>
    </w:p>
    <w:p w:rsidR="001D0281" w:rsidRPr="00A76D2E" w:rsidRDefault="001D0281" w:rsidP="005F555E">
      <w:pPr>
        <w:spacing w:before="240" w:line="240" w:lineRule="atLeast"/>
        <w:ind w:left="708"/>
        <w:jc w:val="both"/>
        <w:rPr>
          <w:rFonts w:ascii="Arial" w:hAnsi="Arial" w:cs="Arial"/>
          <w:sz w:val="18"/>
          <w:szCs w:val="18"/>
          <w:lang w:eastAsia="es-ES"/>
        </w:rPr>
      </w:pPr>
      <w:r w:rsidRPr="00A76D2E">
        <w:rPr>
          <w:rFonts w:ascii="Arial" w:hAnsi="Arial" w:cs="Arial"/>
          <w:sz w:val="18"/>
          <w:szCs w:val="18"/>
          <w:lang w:eastAsia="es-ES"/>
        </w:rPr>
        <w:t xml:space="preserve">Para garantizar por un plazo de doce meses a partir de la recepción de los trabajos, el cumplimiento de las obligaciones a que se refiere el párrafo anterior, previamente a la recepción de los trabajos, el </w:t>
      </w:r>
      <w:r w:rsidR="00142482">
        <w:rPr>
          <w:rFonts w:ascii="Arial" w:hAnsi="Arial" w:cs="Arial"/>
          <w:sz w:val="18"/>
          <w:szCs w:val="18"/>
          <w:lang w:eastAsia="es-ES"/>
        </w:rPr>
        <w:t>Contratista</w:t>
      </w:r>
      <w:r w:rsidRPr="00A76D2E">
        <w:rPr>
          <w:rFonts w:ascii="Arial" w:hAnsi="Arial" w:cs="Arial"/>
          <w:sz w:val="18"/>
          <w:szCs w:val="18"/>
          <w:lang w:eastAsia="es-ES"/>
        </w:rPr>
        <w:t xml:space="preserve">, a su elección, podrá constituir fianza por el equivalente al 10% del monto total ejercido; presentar carta de crédito irrevocable por el equivalente al 5% del mismo monto, o bien aportar recursos líquidos por una cantidad equivalente al 5% del mismo monto en fideicomisos especialmente constituidos para ello. Los recursos aportados en fideicomisos deberán invertirse en instrumentos de renta fija. El </w:t>
      </w:r>
      <w:r w:rsidR="00142482">
        <w:rPr>
          <w:rFonts w:ascii="Arial" w:hAnsi="Arial" w:cs="Arial"/>
          <w:sz w:val="18"/>
          <w:szCs w:val="18"/>
          <w:lang w:eastAsia="es-ES"/>
        </w:rPr>
        <w:t>Contratista</w:t>
      </w:r>
      <w:r w:rsidRPr="00A76D2E">
        <w:rPr>
          <w:rFonts w:ascii="Arial" w:hAnsi="Arial" w:cs="Arial"/>
          <w:sz w:val="18"/>
          <w:szCs w:val="18"/>
          <w:lang w:eastAsia="es-ES"/>
        </w:rPr>
        <w:t xml:space="preserve"> en su caso, podrá retirar sus aportaciones en fideicomiso y los respectivos rendimientos, transcurridos doce meses a partir de la fecha de recepción de los trabajos.</w:t>
      </w:r>
    </w:p>
    <w:p w:rsidR="001D0281" w:rsidRPr="00A76D2E" w:rsidRDefault="001D0281" w:rsidP="001E6812">
      <w:pPr>
        <w:spacing w:after="0" w:line="240" w:lineRule="atLeast"/>
        <w:ind w:left="708"/>
        <w:jc w:val="both"/>
        <w:rPr>
          <w:rFonts w:ascii="Arial" w:hAnsi="Arial" w:cs="Arial"/>
          <w:sz w:val="18"/>
          <w:szCs w:val="18"/>
          <w:lang w:eastAsia="es-ES"/>
        </w:rPr>
      </w:pPr>
      <w:r w:rsidRPr="00A76D2E">
        <w:rPr>
          <w:rFonts w:ascii="Arial" w:hAnsi="Arial" w:cs="Arial"/>
          <w:sz w:val="18"/>
          <w:szCs w:val="18"/>
          <w:lang w:eastAsia="es-ES"/>
        </w:rPr>
        <w:t>Quedarán a salvo los derechos de la contratante para exigir el pago de las cantidades no cubiertas de la indemnización que a su juicio corresponda, una vez que se hagan efectivas las garantías constituidas conforme a este punto.</w:t>
      </w:r>
    </w:p>
    <w:p w:rsidR="001D0281" w:rsidRDefault="001D0281" w:rsidP="005F555E">
      <w:pPr>
        <w:spacing w:before="240" w:line="240" w:lineRule="atLeast"/>
        <w:ind w:left="708"/>
        <w:jc w:val="both"/>
        <w:rPr>
          <w:rFonts w:ascii="Arial" w:hAnsi="Arial" w:cs="Arial"/>
          <w:sz w:val="18"/>
          <w:szCs w:val="18"/>
          <w:lang w:eastAsia="es-ES"/>
        </w:rPr>
      </w:pPr>
      <w:r w:rsidRPr="00A76D2E">
        <w:rPr>
          <w:rFonts w:ascii="Arial" w:hAnsi="Arial" w:cs="Arial"/>
          <w:sz w:val="18"/>
          <w:szCs w:val="18"/>
          <w:lang w:eastAsia="es-ES"/>
        </w:rPr>
        <w:t xml:space="preserve">La vigencia de esta garantía será a partir de la fecha de la recepción física de los trabajos a entera satisfacción de la contratante y si durante los doce meses no surgió una responsabilidad a cargo del </w:t>
      </w:r>
      <w:r w:rsidR="00142482">
        <w:rPr>
          <w:rFonts w:ascii="Arial" w:hAnsi="Arial" w:cs="Arial"/>
          <w:sz w:val="18"/>
          <w:szCs w:val="18"/>
          <w:lang w:eastAsia="es-ES"/>
        </w:rPr>
        <w:t>Contratista</w:t>
      </w:r>
      <w:r w:rsidRPr="00A76D2E">
        <w:rPr>
          <w:rFonts w:ascii="Arial" w:hAnsi="Arial" w:cs="Arial"/>
          <w:sz w:val="18"/>
          <w:szCs w:val="18"/>
          <w:lang w:eastAsia="es-ES"/>
        </w:rPr>
        <w:t>, podrá ser liberada, de conformidad con el artículo 64 del Reglamento.</w:t>
      </w:r>
    </w:p>
    <w:p w:rsidR="00196544" w:rsidRDefault="00196544" w:rsidP="00BC471F">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 xml:space="preserve">La cancelación de la fianza será a solicitud expresa y por escrito del </w:t>
      </w:r>
      <w:r w:rsidR="00142482">
        <w:rPr>
          <w:rFonts w:ascii="Arial" w:hAnsi="Arial" w:cs="Arial"/>
          <w:sz w:val="18"/>
          <w:szCs w:val="18"/>
          <w:lang w:eastAsia="es-ES"/>
        </w:rPr>
        <w:t>Contratista</w:t>
      </w:r>
      <w:r w:rsidRPr="00A76D2E">
        <w:rPr>
          <w:rFonts w:ascii="Arial" w:hAnsi="Arial" w:cs="Arial"/>
          <w:sz w:val="18"/>
          <w:szCs w:val="18"/>
          <w:lang w:eastAsia="es-ES"/>
        </w:rPr>
        <w:t xml:space="preserve"> a la Secretaría de Comunicaciones y Transportes.</w:t>
      </w:r>
    </w:p>
    <w:p w:rsidR="001D0281" w:rsidRPr="00A76D2E" w:rsidRDefault="001D0281" w:rsidP="005F555E">
      <w:pPr>
        <w:rPr>
          <w:rFonts w:ascii="Arial" w:hAnsi="Arial" w:cs="Arial"/>
          <w:b/>
          <w:bCs/>
          <w:sz w:val="18"/>
          <w:szCs w:val="18"/>
          <w:lang w:eastAsia="es-ES"/>
        </w:rPr>
      </w:pPr>
      <w:r w:rsidRPr="00A76D2E">
        <w:rPr>
          <w:rFonts w:ascii="Arial" w:hAnsi="Arial" w:cs="Arial"/>
          <w:b/>
          <w:bCs/>
          <w:sz w:val="18"/>
          <w:szCs w:val="18"/>
          <w:lang w:eastAsia="es-ES"/>
        </w:rPr>
        <w:t>4.2.8</w:t>
      </w:r>
      <w:r w:rsidRPr="00A76D2E">
        <w:rPr>
          <w:rFonts w:ascii="Arial" w:hAnsi="Arial" w:cs="Arial"/>
          <w:b/>
          <w:bCs/>
          <w:sz w:val="18"/>
          <w:szCs w:val="18"/>
          <w:lang w:eastAsia="es-ES"/>
        </w:rPr>
        <w:tab/>
        <w:t>BITÁCORA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val="es-ES" w:eastAsia="es-ES"/>
        </w:rPr>
        <w:t xml:space="preserve">La </w:t>
      </w:r>
      <w:r w:rsidR="001B5B79">
        <w:rPr>
          <w:rFonts w:ascii="Arial" w:hAnsi="Arial" w:cs="Arial"/>
          <w:sz w:val="18"/>
          <w:szCs w:val="18"/>
          <w:lang w:val="es-ES" w:eastAsia="es-ES"/>
        </w:rPr>
        <w:t>Bitácora</w:t>
      </w:r>
      <w:r w:rsidRPr="00A76D2E">
        <w:rPr>
          <w:rFonts w:ascii="Arial" w:hAnsi="Arial" w:cs="Arial"/>
          <w:sz w:val="18"/>
          <w:szCs w:val="18"/>
          <w:lang w:val="es-ES" w:eastAsia="es-ES"/>
        </w:rPr>
        <w:t xml:space="preserve"> es el instrumento técnico que constituye el medio de comunicación entre la Secretaría de Comunicaciones y Transportes y el </w:t>
      </w:r>
      <w:r w:rsidR="00142482">
        <w:rPr>
          <w:rFonts w:ascii="Arial" w:hAnsi="Arial" w:cs="Arial"/>
          <w:sz w:val="18"/>
          <w:szCs w:val="18"/>
          <w:lang w:val="es-ES" w:eastAsia="es-ES"/>
        </w:rPr>
        <w:t>Contratista</w:t>
      </w:r>
      <w:r w:rsidRPr="00A76D2E">
        <w:rPr>
          <w:rFonts w:ascii="Arial" w:hAnsi="Arial" w:cs="Arial"/>
          <w:sz w:val="18"/>
          <w:szCs w:val="18"/>
          <w:lang w:val="es-ES" w:eastAsia="es-ES"/>
        </w:rPr>
        <w:t xml:space="preserve"> a quien se adjudique el contrato resultado de esta </w:t>
      </w:r>
      <w:r w:rsidR="007B2F91">
        <w:rPr>
          <w:rFonts w:ascii="Arial" w:hAnsi="Arial" w:cs="Arial"/>
          <w:sz w:val="18"/>
          <w:szCs w:val="18"/>
          <w:lang w:val="es-ES" w:eastAsia="es-ES"/>
        </w:rPr>
        <w:t>Licitación</w:t>
      </w:r>
      <w:r w:rsidRPr="00A76D2E">
        <w:rPr>
          <w:rFonts w:ascii="Arial" w:hAnsi="Arial" w:cs="Arial"/>
          <w:sz w:val="18"/>
          <w:szCs w:val="18"/>
          <w:lang w:val="es-ES" w:eastAsia="es-ES"/>
        </w:rPr>
        <w:t>, en la cual se registrarán los asuntos y eventos importantes que se presenten durante la ejecución de los trabajos y su uso será obligatorio en términos de los artículos 122 a 126 del Reglamento.</w:t>
      </w:r>
    </w:p>
    <w:p w:rsidR="001D0281" w:rsidRPr="00A76D2E" w:rsidRDefault="001D0281" w:rsidP="001E6812">
      <w:pPr>
        <w:spacing w:line="240" w:lineRule="atLeast"/>
        <w:jc w:val="both"/>
        <w:rPr>
          <w:rFonts w:ascii="Arial" w:hAnsi="Arial" w:cs="Arial"/>
          <w:sz w:val="18"/>
          <w:szCs w:val="18"/>
          <w:lang w:val="es-ES_tradnl" w:eastAsia="es-ES"/>
        </w:rPr>
      </w:pPr>
      <w:r w:rsidRPr="00A76D2E">
        <w:rPr>
          <w:rFonts w:ascii="Arial" w:hAnsi="Arial" w:cs="Arial"/>
          <w:sz w:val="18"/>
          <w:szCs w:val="18"/>
          <w:lang w:val="es-ES_tradnl" w:eastAsia="es-ES"/>
        </w:rPr>
        <w:t xml:space="preserve">Su elaboración, control y seguimiento se hará por medios remotos de comunicación electrónica de conformidad con el programa informático implementado por la Secretaría de la Función Pública, por lo que el Superintendente de Construcción del </w:t>
      </w:r>
      <w:r w:rsidR="00142482">
        <w:rPr>
          <w:rFonts w:ascii="Arial" w:hAnsi="Arial" w:cs="Arial"/>
          <w:sz w:val="18"/>
          <w:szCs w:val="18"/>
          <w:lang w:val="es-ES_tradnl" w:eastAsia="es-ES"/>
        </w:rPr>
        <w:t>Contratista</w:t>
      </w:r>
      <w:r w:rsidRPr="00A76D2E">
        <w:rPr>
          <w:rFonts w:ascii="Arial" w:hAnsi="Arial" w:cs="Arial"/>
          <w:sz w:val="18"/>
          <w:szCs w:val="18"/>
          <w:lang w:val="es-ES_tradnl" w:eastAsia="es-ES"/>
        </w:rPr>
        <w:t xml:space="preserve"> deberá contar con la Firma Electrónica (FIEL) expedida por el SAT y acreditar la capacitación para su uso y manejo.</w:t>
      </w:r>
    </w:p>
    <w:p w:rsidR="001D0281" w:rsidRPr="00A76D2E" w:rsidRDefault="001D0281" w:rsidP="005F555E">
      <w:pPr>
        <w:rPr>
          <w:rFonts w:ascii="Arial" w:hAnsi="Arial" w:cs="Arial"/>
          <w:b/>
          <w:bCs/>
          <w:sz w:val="18"/>
          <w:szCs w:val="18"/>
          <w:lang w:eastAsia="es-ES"/>
        </w:rPr>
      </w:pPr>
      <w:r w:rsidRPr="00A76D2E">
        <w:rPr>
          <w:rFonts w:ascii="Arial" w:hAnsi="Arial" w:cs="Arial"/>
          <w:b/>
          <w:bCs/>
          <w:sz w:val="18"/>
          <w:szCs w:val="18"/>
          <w:lang w:eastAsia="es-ES"/>
        </w:rPr>
        <w:t>4.2.9</w:t>
      </w:r>
      <w:r w:rsidRPr="00A76D2E">
        <w:rPr>
          <w:rFonts w:ascii="Arial" w:hAnsi="Arial" w:cs="Arial"/>
          <w:b/>
          <w:bCs/>
          <w:sz w:val="18"/>
          <w:szCs w:val="18"/>
          <w:lang w:eastAsia="es-ES"/>
        </w:rPr>
        <w:tab/>
        <w:t>REQUISITOS PREVIOS A LA FIRMA DEL CONTRATO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Al </w:t>
      </w:r>
      <w:r w:rsidR="004C1645">
        <w:rPr>
          <w:rFonts w:ascii="Arial" w:hAnsi="Arial" w:cs="Arial"/>
          <w:sz w:val="18"/>
          <w:szCs w:val="18"/>
          <w:lang w:eastAsia="es-ES"/>
        </w:rPr>
        <w:t>Licitante</w:t>
      </w:r>
      <w:r w:rsidRPr="00A76D2E">
        <w:rPr>
          <w:rFonts w:ascii="Arial" w:hAnsi="Arial" w:cs="Arial"/>
          <w:sz w:val="18"/>
          <w:szCs w:val="18"/>
          <w:lang w:eastAsia="es-ES"/>
        </w:rPr>
        <w:t xml:space="preserve"> que se adjudique el contrato, previo a la firma del mismo, deberá:</w:t>
      </w:r>
    </w:p>
    <w:p w:rsidR="001D0281" w:rsidRPr="00A76D2E" w:rsidRDefault="001D0281" w:rsidP="00D912BB">
      <w:pPr>
        <w:spacing w:after="0"/>
        <w:ind w:left="1416" w:hanging="711"/>
        <w:jc w:val="both"/>
        <w:rPr>
          <w:b/>
          <w:lang w:eastAsia="es-ES"/>
        </w:rPr>
      </w:pPr>
      <w:r w:rsidRPr="00A76D2E">
        <w:rPr>
          <w:b/>
          <w:lang w:eastAsia="es-ES"/>
        </w:rPr>
        <w:t>4.2.9.1</w:t>
      </w:r>
      <w:r w:rsidRPr="00A76D2E">
        <w:rPr>
          <w:b/>
          <w:lang w:eastAsia="es-ES"/>
        </w:rPr>
        <w:tab/>
      </w:r>
      <w:r w:rsidR="00D912BB" w:rsidRPr="00D912BB">
        <w:rPr>
          <w:rFonts w:ascii="Arial" w:hAnsi="Arial" w:cs="Arial"/>
          <w:b/>
          <w:sz w:val="18"/>
          <w:szCs w:val="18"/>
          <w:lang w:eastAsia="es-ES"/>
        </w:rPr>
        <w:t>MANIFESTACIÓN DE ENCONTRARSE AL CORRIENTE EN SUS OBLIGACIONES FISCALES</w:t>
      </w:r>
    </w:p>
    <w:p w:rsidR="001D0281" w:rsidRPr="00A76D2E" w:rsidRDefault="001D0281" w:rsidP="001E6812">
      <w:pPr>
        <w:tabs>
          <w:tab w:val="left" w:pos="709"/>
        </w:tabs>
        <w:spacing w:after="0" w:line="240" w:lineRule="atLeast"/>
        <w:ind w:left="708"/>
        <w:jc w:val="both"/>
        <w:rPr>
          <w:rFonts w:ascii="Arial" w:hAnsi="Arial" w:cs="Arial"/>
          <w:color w:val="000000"/>
          <w:sz w:val="18"/>
          <w:szCs w:val="18"/>
        </w:rPr>
      </w:pPr>
      <w:r w:rsidRPr="00A76D2E">
        <w:rPr>
          <w:rFonts w:ascii="Arial" w:hAnsi="Arial" w:cs="Arial"/>
          <w:sz w:val="18"/>
          <w:szCs w:val="18"/>
          <w:lang w:eastAsia="es-ES"/>
        </w:rPr>
        <w:t>Presentar el documento actualizado expedido por el SAT, en la que se emita opinión sobre el cumplimiento de sus obligaciones fiscales de conformidad con el numeral I.2.1.15 de la Resolución Miscelánea Fiscal para 2008, publicado en el DOF el 11 de junio de 2010. Que a la letra dice:</w:t>
      </w:r>
    </w:p>
    <w:p w:rsidR="001D0281" w:rsidRPr="00A76D2E" w:rsidRDefault="001D0281" w:rsidP="001E6812">
      <w:pPr>
        <w:autoSpaceDE w:val="0"/>
        <w:autoSpaceDN w:val="0"/>
        <w:adjustRightInd w:val="0"/>
        <w:spacing w:line="240" w:lineRule="atLeast"/>
        <w:ind w:left="708" w:right="49"/>
        <w:jc w:val="both"/>
        <w:rPr>
          <w:rFonts w:ascii="Arial" w:hAnsi="Arial" w:cs="Arial"/>
          <w:color w:val="000000"/>
          <w:sz w:val="18"/>
          <w:szCs w:val="18"/>
        </w:rPr>
      </w:pPr>
      <w:r w:rsidRPr="00A76D2E">
        <w:rPr>
          <w:rFonts w:ascii="Arial" w:hAnsi="Arial" w:cs="Arial"/>
          <w:sz w:val="18"/>
          <w:szCs w:val="18"/>
        </w:rPr>
        <w:t>“</w:t>
      </w:r>
      <w:r w:rsidRPr="00A76D2E">
        <w:rPr>
          <w:rFonts w:ascii="Arial" w:hAnsi="Arial" w:cs="Arial"/>
          <w:color w:val="000000"/>
          <w:sz w:val="18"/>
          <w:szCs w:val="18"/>
        </w:rPr>
        <w:t xml:space="preserve">Para los efectos del artículo 32-D, primero, segundo, tercero y cuarto párrafos del CFF, cuando la Administración Pública Federal, Centralizada y Paraestatal, la Procuraduría General de la República, así como las entidades federativas vayan a realizar contrataciones por adquisición de bienes, arrendamiento, prestación de servicios u obra pública, con cargo total o parcial a fondos federales, </w:t>
      </w:r>
      <w:r w:rsidRPr="00A76D2E">
        <w:rPr>
          <w:rFonts w:ascii="Arial" w:hAnsi="Arial" w:cs="Arial"/>
          <w:color w:val="000000"/>
          <w:sz w:val="18"/>
          <w:szCs w:val="18"/>
        </w:rPr>
        <w:lastRenderedPageBreak/>
        <w:t xml:space="preserve">cuyo monto exceda de $300,000.00 sin incluir el IVA, deberán observar lo siguiente, según corresponda: </w:t>
      </w:r>
    </w:p>
    <w:p w:rsidR="001D0281" w:rsidRPr="00A76D2E" w:rsidRDefault="001D0281" w:rsidP="001E6812">
      <w:pPr>
        <w:tabs>
          <w:tab w:val="left" w:pos="8789"/>
        </w:tabs>
        <w:autoSpaceDE w:val="0"/>
        <w:autoSpaceDN w:val="0"/>
        <w:adjustRightInd w:val="0"/>
        <w:spacing w:line="240" w:lineRule="atLeast"/>
        <w:ind w:left="708" w:right="49"/>
        <w:jc w:val="both"/>
        <w:rPr>
          <w:rFonts w:ascii="Arial" w:hAnsi="Arial" w:cs="Arial"/>
          <w:color w:val="000000"/>
          <w:sz w:val="18"/>
          <w:szCs w:val="18"/>
        </w:rPr>
      </w:pPr>
      <w:r w:rsidRPr="00A76D2E">
        <w:rPr>
          <w:rFonts w:ascii="Arial" w:hAnsi="Arial" w:cs="Arial"/>
          <w:b/>
          <w:bCs/>
          <w:color w:val="000000"/>
          <w:sz w:val="18"/>
          <w:szCs w:val="18"/>
        </w:rPr>
        <w:t xml:space="preserve">I. </w:t>
      </w:r>
      <w:r w:rsidRPr="00A76D2E">
        <w:rPr>
          <w:rFonts w:ascii="Arial" w:hAnsi="Arial" w:cs="Arial"/>
          <w:color w:val="000000"/>
          <w:sz w:val="18"/>
          <w:szCs w:val="18"/>
        </w:rPr>
        <w:t xml:space="preserve">Por cada contrato, las dependencias y entidades citadas exigirán de los contribuyentes con quienes se vaya a celebrar el contrato, les presenten documento actualizado expedido por el SAT, en el que se emita opinión sobre el cumplimiento de sus obligaciones fiscales. </w:t>
      </w:r>
    </w:p>
    <w:p w:rsidR="001D0281" w:rsidRPr="00A76D2E" w:rsidRDefault="001D0281" w:rsidP="001E6812">
      <w:pPr>
        <w:autoSpaceDE w:val="0"/>
        <w:autoSpaceDN w:val="0"/>
        <w:adjustRightInd w:val="0"/>
        <w:spacing w:line="240" w:lineRule="atLeast"/>
        <w:ind w:left="708" w:right="49"/>
        <w:jc w:val="both"/>
        <w:rPr>
          <w:rFonts w:ascii="Arial" w:hAnsi="Arial" w:cs="Arial"/>
          <w:color w:val="000000"/>
          <w:sz w:val="18"/>
          <w:szCs w:val="18"/>
        </w:rPr>
      </w:pPr>
      <w:r w:rsidRPr="00A76D2E">
        <w:rPr>
          <w:rFonts w:ascii="Arial" w:hAnsi="Arial" w:cs="Arial"/>
          <w:color w:val="000000"/>
          <w:sz w:val="18"/>
          <w:szCs w:val="18"/>
        </w:rPr>
        <w:t xml:space="preserve">Para efectos de lo anterior, los contribuyentes con quienes se vaya a celebrar el contrato, deberán solicitar la opinión sobre el cumplimento de obligaciones conforme a lo siguiente: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a) </w:t>
      </w:r>
      <w:r w:rsidRPr="00A76D2E">
        <w:rPr>
          <w:rFonts w:ascii="Arial" w:hAnsi="Arial" w:cs="Arial"/>
          <w:color w:val="000000"/>
          <w:sz w:val="18"/>
          <w:szCs w:val="18"/>
        </w:rPr>
        <w:t xml:space="preserve">Presentar solicitud de opinión a través de la página de Internet del SAT, en la opción “Mi portal”.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b) </w:t>
      </w:r>
      <w:r w:rsidRPr="00A76D2E">
        <w:rPr>
          <w:rFonts w:ascii="Arial" w:hAnsi="Arial" w:cs="Arial"/>
          <w:color w:val="000000"/>
          <w:sz w:val="18"/>
          <w:szCs w:val="18"/>
        </w:rPr>
        <w:t xml:space="preserve">Contar con la CIECF.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c) </w:t>
      </w:r>
      <w:r w:rsidRPr="00A76D2E">
        <w:rPr>
          <w:rFonts w:ascii="Arial" w:hAnsi="Arial" w:cs="Arial"/>
          <w:color w:val="000000"/>
          <w:sz w:val="18"/>
          <w:szCs w:val="18"/>
        </w:rPr>
        <w:t xml:space="preserve">Indicar que la opinión se solicita para celebrar contratos con la Administración Pública Federal Centralizada y Paraestatal, así como la Procuraduría General de la República o las entidades federativas.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d) </w:t>
      </w:r>
      <w:r w:rsidRPr="00A76D2E">
        <w:rPr>
          <w:rFonts w:ascii="Arial" w:hAnsi="Arial" w:cs="Arial"/>
          <w:color w:val="000000"/>
          <w:sz w:val="18"/>
          <w:szCs w:val="18"/>
        </w:rPr>
        <w:t>El contribuyente so</w:t>
      </w:r>
      <w:r w:rsidR="00496FA7">
        <w:rPr>
          <w:rFonts w:ascii="Arial" w:hAnsi="Arial" w:cs="Arial"/>
          <w:color w:val="000000"/>
          <w:sz w:val="18"/>
          <w:szCs w:val="18"/>
        </w:rPr>
        <w:t>l</w:t>
      </w:r>
      <w:r w:rsidR="004C1645">
        <w:rPr>
          <w:rFonts w:ascii="Arial" w:hAnsi="Arial" w:cs="Arial"/>
          <w:color w:val="000000"/>
          <w:sz w:val="18"/>
          <w:szCs w:val="18"/>
        </w:rPr>
        <w:t>icitante</w:t>
      </w:r>
      <w:r w:rsidRPr="00A76D2E">
        <w:rPr>
          <w:rFonts w:ascii="Arial" w:hAnsi="Arial" w:cs="Arial"/>
          <w:color w:val="000000"/>
          <w:sz w:val="18"/>
          <w:szCs w:val="18"/>
        </w:rPr>
        <w:t xml:space="preserve"> con el acto de registrar su solicitud en la página de Internet del SAT para efectos del artículo 32-D, primero, segundo, tercero y cuarto párrafos del CFF, manifiesta bajo protesta de decir verdad que: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1. </w:t>
      </w:r>
      <w:r w:rsidRPr="00A76D2E">
        <w:rPr>
          <w:rFonts w:ascii="Arial" w:hAnsi="Arial" w:cs="Arial"/>
          <w:color w:val="000000"/>
          <w:sz w:val="18"/>
          <w:szCs w:val="18"/>
        </w:rPr>
        <w:t xml:space="preserve">Ha cumplido con sus obligaciones en materia de inscripción al RFC, a que se refieren el CFF y su Reglamento, que el RFC está activo y el domicilio fiscal localizado.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2. </w:t>
      </w:r>
      <w:r w:rsidRPr="00A76D2E">
        <w:rPr>
          <w:rFonts w:ascii="Arial" w:hAnsi="Arial" w:cs="Arial"/>
          <w:color w:val="000000"/>
          <w:sz w:val="18"/>
          <w:szCs w:val="18"/>
        </w:rPr>
        <w:t xml:space="preserve">Se encuentran al corriente en el cumplimiento de sus obligaciones fiscales respecto de la presentación de la declaración anual correspondiente al último ejercicio fiscal por el que se encuentre obligado del ISR e IETU y se encuentra al corriente en la presentación de los pagos provisionales del ISR, IETU y retenciones del ISR por salarios, así como pagos definitivos del IVA y del IEPS; del ejercicio fiscal en el que solicita la opinión.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3. </w:t>
      </w:r>
      <w:r w:rsidRPr="00A76D2E">
        <w:rPr>
          <w:rFonts w:ascii="Arial" w:hAnsi="Arial" w:cs="Arial"/>
          <w:color w:val="000000"/>
          <w:sz w:val="18"/>
          <w:szCs w:val="18"/>
        </w:rPr>
        <w:t xml:space="preserve">No tienen créditos fiscales firmes a su cargo por impuestos federales, distintos a ISAN e ISTUV, entendiéndose por impuestos federales, el ISR, IVA, IMPAC, IETU,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4. </w:t>
      </w:r>
      <w:r w:rsidRPr="00A76D2E">
        <w:rPr>
          <w:rFonts w:ascii="Arial" w:hAnsi="Arial" w:cs="Arial"/>
          <w:color w:val="000000"/>
          <w:sz w:val="18"/>
          <w:szCs w:val="18"/>
        </w:rPr>
        <w:t>Tratándose de contribuyentes que hubieran solicitado autorización para pagar a plazos o hubieran interpuesto algún medio de defensa contra créditos fiscales a su cargo, los mismos se encuentren garantizados conforme al ar</w:t>
      </w:r>
      <w:bookmarkStart w:id="42" w:name="_GoBack"/>
      <w:bookmarkEnd w:id="42"/>
      <w:r w:rsidRPr="00A76D2E">
        <w:rPr>
          <w:rFonts w:ascii="Arial" w:hAnsi="Arial" w:cs="Arial"/>
          <w:color w:val="000000"/>
          <w:sz w:val="18"/>
          <w:szCs w:val="18"/>
        </w:rPr>
        <w:t xml:space="preserve">tículo 141 del CFF, con excepción de lo dispuesto en la regla I.2.19.1.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5. </w:t>
      </w:r>
      <w:r w:rsidRPr="00A76D2E">
        <w:rPr>
          <w:rFonts w:ascii="Arial" w:hAnsi="Arial" w:cs="Arial"/>
          <w:color w:val="000000"/>
          <w:sz w:val="18"/>
          <w:szCs w:val="18"/>
        </w:rPr>
        <w:t xml:space="preserve">En caso de contar con autorización para el pago a plazo, que no han incurrido en las causales de revocación a que hace referencia el artículo 66-A, fracción IV del CFF.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e) </w:t>
      </w:r>
      <w:r w:rsidRPr="00A76D2E">
        <w:rPr>
          <w:rFonts w:ascii="Arial" w:hAnsi="Arial" w:cs="Arial"/>
          <w:color w:val="000000"/>
          <w:sz w:val="18"/>
          <w:szCs w:val="18"/>
        </w:rPr>
        <w:t xml:space="preserve">En el caso que existan créditos fiscales firmes manifestará que se compromete a celebrar convenio con las autoridades fiscales para pagarlos con los recursos que se obtengan por la enajenación, arrendamiento, prestación de servicios u obra pública que se pretenda contratar, en la fecha en que las citadas autoridades señalen, en este caso, se estará a lo establecido en la regla II.2.1.11. </w:t>
      </w:r>
    </w:p>
    <w:p w:rsidR="001D0281" w:rsidRPr="00A76D2E" w:rsidRDefault="001D0281" w:rsidP="001E6812">
      <w:pPr>
        <w:autoSpaceDE w:val="0"/>
        <w:autoSpaceDN w:val="0"/>
        <w:adjustRightInd w:val="0"/>
        <w:spacing w:line="240" w:lineRule="atLeast"/>
        <w:ind w:left="708" w:right="758"/>
        <w:jc w:val="both"/>
        <w:rPr>
          <w:rFonts w:ascii="Arial" w:hAnsi="Arial" w:cs="Arial"/>
          <w:color w:val="000000"/>
          <w:sz w:val="18"/>
          <w:szCs w:val="18"/>
        </w:rPr>
      </w:pPr>
      <w:r w:rsidRPr="00A76D2E">
        <w:rPr>
          <w:rFonts w:ascii="Arial" w:hAnsi="Arial" w:cs="Arial"/>
          <w:b/>
          <w:bCs/>
          <w:color w:val="000000"/>
          <w:sz w:val="18"/>
          <w:szCs w:val="18"/>
        </w:rPr>
        <w:t xml:space="preserve">II. </w:t>
      </w:r>
      <w:r w:rsidRPr="00A76D2E">
        <w:rPr>
          <w:rFonts w:ascii="Arial" w:hAnsi="Arial" w:cs="Arial"/>
          <w:color w:val="000000"/>
          <w:sz w:val="18"/>
          <w:szCs w:val="18"/>
        </w:rPr>
        <w:t xml:space="preserve">La ALSC que corresponda al domicilio fiscal del contribuyente, emitirá opinión sobre el cumplimiento de las obligaciones fiscales indicadas a través del portal de Internet del SAT, </w:t>
      </w:r>
      <w:r w:rsidRPr="00A76D2E">
        <w:rPr>
          <w:rFonts w:ascii="Arial" w:hAnsi="Arial" w:cs="Arial"/>
          <w:color w:val="000000"/>
          <w:sz w:val="18"/>
          <w:szCs w:val="18"/>
        </w:rPr>
        <w:lastRenderedPageBreak/>
        <w:t xml:space="preserve">para los efectos de la Ley de Adquisiciones, Arrendamientos y Servicios del Sector Público o de la Ley de Obras Públicas y Servicios relacionados con las mismas, según sea el caso, a más tardar dentro de los 20 días siguientes a la recepción de la solicitud de opinión, salvo en los casos en que el contribuyente se hubiera comprometido a celebrar convenio con las autoridades fiscales para pagar con los recursos que se obtengan por la enajenación, arrendamiento, prestación de servicios u obra pública que se pretenda contratar los créditos fiscales firmes que tengan a su cargo, supuesto en el cual la opinión se emitirá a más tardar dentro de los 30 días siguientes a la solicitud de opinión.” </w:t>
      </w:r>
    </w:p>
    <w:p w:rsidR="001D0281" w:rsidRPr="00A76D2E" w:rsidRDefault="001D0281" w:rsidP="001E6812">
      <w:pPr>
        <w:autoSpaceDE w:val="0"/>
        <w:autoSpaceDN w:val="0"/>
        <w:adjustRightInd w:val="0"/>
        <w:spacing w:line="240" w:lineRule="atLeast"/>
        <w:ind w:left="708" w:right="49"/>
        <w:jc w:val="both"/>
        <w:rPr>
          <w:rFonts w:ascii="Arial" w:hAnsi="Arial" w:cs="Arial"/>
          <w:color w:val="000000"/>
          <w:sz w:val="18"/>
          <w:szCs w:val="18"/>
        </w:rPr>
      </w:pPr>
      <w:r w:rsidRPr="00A76D2E">
        <w:rPr>
          <w:rFonts w:ascii="Arial" w:hAnsi="Arial" w:cs="Arial"/>
          <w:color w:val="000000"/>
          <w:sz w:val="18"/>
          <w:szCs w:val="18"/>
        </w:rPr>
        <w:t>El documento emitido con la opinión favorable tendrá una vigencia de 30 días naturales a partir de la fecha de emisión.</w:t>
      </w:r>
    </w:p>
    <w:p w:rsidR="001D0281" w:rsidRPr="00A76D2E"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En el supuesto de que el SAT comunique que la manifestación del contribuyente al que se adjudique el contrato correspondiente resultó falsa parcial o totalmente, esta Dependencia notificará al área de Responsabilidades del Órgano Interno de Control en la Secretaría de Comunicaciones y Transportes, para los efectos que resulten pertinentes con relación a los artículos 51, 77 y 78 de la Ley.</w:t>
      </w:r>
    </w:p>
    <w:p w:rsidR="001D0281" w:rsidRPr="00A76D2E" w:rsidRDefault="001D0281" w:rsidP="005F555E">
      <w:pPr>
        <w:ind w:left="708"/>
        <w:jc w:val="both"/>
        <w:rPr>
          <w:rFonts w:ascii="Arial" w:hAnsi="Arial" w:cs="Arial"/>
          <w:b/>
          <w:sz w:val="18"/>
          <w:szCs w:val="18"/>
          <w:lang w:eastAsia="es-ES"/>
        </w:rPr>
      </w:pPr>
      <w:r w:rsidRPr="00A76D2E">
        <w:rPr>
          <w:rFonts w:ascii="Arial" w:hAnsi="Arial" w:cs="Arial"/>
          <w:b/>
          <w:sz w:val="18"/>
          <w:szCs w:val="18"/>
          <w:lang w:eastAsia="es-ES"/>
        </w:rPr>
        <w:t>4.2.9.2</w:t>
      </w:r>
      <w:r w:rsidRPr="00A76D2E">
        <w:rPr>
          <w:rFonts w:ascii="Arial" w:hAnsi="Arial" w:cs="Arial"/>
          <w:b/>
          <w:sz w:val="18"/>
          <w:szCs w:val="18"/>
          <w:lang w:eastAsia="es-ES"/>
        </w:rPr>
        <w:tab/>
      </w:r>
      <w:r w:rsidR="00D912BB">
        <w:rPr>
          <w:rFonts w:ascii="Arial" w:hAnsi="Arial" w:cs="Arial"/>
          <w:b/>
          <w:sz w:val="18"/>
          <w:szCs w:val="18"/>
          <w:lang w:eastAsia="es-ES"/>
        </w:rPr>
        <w:t>DOCUMENTACIÓN LEGAL.</w:t>
      </w:r>
    </w:p>
    <w:p w:rsidR="001D0281" w:rsidRPr="00A76D2E"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 xml:space="preserve">Presentará para su cotejo, original o copia certificada y copia simple de la documentación a que se refieren los documentos L.I, L.III, L.IV, L.V  de esta </w:t>
      </w:r>
      <w:r w:rsidR="00BA173A">
        <w:rPr>
          <w:rFonts w:ascii="Arial" w:hAnsi="Arial" w:cs="Arial"/>
          <w:sz w:val="18"/>
          <w:szCs w:val="18"/>
          <w:lang w:eastAsia="es-ES"/>
        </w:rPr>
        <w:t>Convocatoria</w:t>
      </w:r>
      <w:r w:rsidRPr="00A76D2E">
        <w:rPr>
          <w:rFonts w:ascii="Arial" w:hAnsi="Arial" w:cs="Arial"/>
          <w:sz w:val="18"/>
          <w:szCs w:val="18"/>
          <w:lang w:eastAsia="es-ES"/>
        </w:rPr>
        <w:t xml:space="preserve"> con los que se acredite su existencia legal y las facultades de su representante para suscribir el contrato correspondiente, como lo establece el artículo 24 del Reglamento, así como convenio privado en el caso de presentación conjunta, comprobante de domicilio fiscal con una antigüedad no mayor a tres meses designación del superintendente con firma electrónica, constancia de la institución  financiera  sobre la existencia de cuenta de cheques abierta a nombre del beneficiario, que incluya el número de cuenta de 1</w:t>
      </w:r>
      <w:r>
        <w:rPr>
          <w:rFonts w:ascii="Arial" w:hAnsi="Arial" w:cs="Arial"/>
          <w:sz w:val="18"/>
          <w:szCs w:val="18"/>
          <w:lang w:eastAsia="es-ES"/>
        </w:rPr>
        <w:t>1</w:t>
      </w:r>
      <w:r w:rsidRPr="00A76D2E">
        <w:rPr>
          <w:rFonts w:ascii="Arial" w:hAnsi="Arial" w:cs="Arial"/>
          <w:sz w:val="18"/>
          <w:szCs w:val="18"/>
          <w:lang w:eastAsia="es-ES"/>
        </w:rPr>
        <w:t xml:space="preserve"> posiciones y en el caso de persona física el acta de nacimiento. </w:t>
      </w:r>
    </w:p>
    <w:p w:rsidR="001D0281" w:rsidRPr="00A76D2E"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En su caso, una vez llevado a cabo el cotejo correspondiente, se devolverán al interesado los documentos originales o certificados, conservándolos en copias simples.</w:t>
      </w:r>
    </w:p>
    <w:p w:rsidR="001D0281" w:rsidRPr="00A76D2E"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La presentación de estos documentos servirá para constatar que la persona cumple con los requisitos legales necesarios.</w:t>
      </w:r>
    </w:p>
    <w:p w:rsidR="001D0281" w:rsidRDefault="001D0281" w:rsidP="001E6812">
      <w:pPr>
        <w:spacing w:line="240" w:lineRule="atLeast"/>
        <w:ind w:left="708"/>
        <w:jc w:val="both"/>
        <w:rPr>
          <w:rFonts w:ascii="Arial" w:hAnsi="Arial" w:cs="Arial"/>
          <w:sz w:val="18"/>
          <w:szCs w:val="18"/>
          <w:lang w:eastAsia="es-ES"/>
        </w:rPr>
      </w:pPr>
      <w:r w:rsidRPr="00A76D2E">
        <w:rPr>
          <w:rFonts w:ascii="Arial" w:hAnsi="Arial" w:cs="Arial"/>
          <w:sz w:val="18"/>
          <w:szCs w:val="18"/>
          <w:lang w:eastAsia="es-ES"/>
        </w:rPr>
        <w:t xml:space="preserve">La proposición del </w:t>
      </w:r>
      <w:r w:rsidR="004C1645">
        <w:rPr>
          <w:rFonts w:ascii="Arial" w:hAnsi="Arial" w:cs="Arial"/>
          <w:sz w:val="18"/>
          <w:szCs w:val="18"/>
          <w:lang w:eastAsia="es-ES"/>
        </w:rPr>
        <w:t>Licitante</w:t>
      </w:r>
      <w:r w:rsidRPr="00A76D2E">
        <w:rPr>
          <w:rFonts w:ascii="Arial" w:hAnsi="Arial" w:cs="Arial"/>
          <w:sz w:val="18"/>
          <w:szCs w:val="18"/>
          <w:lang w:eastAsia="es-ES"/>
        </w:rPr>
        <w:t xml:space="preserve"> ganador previamente firmada por el representante facultado para ello por parte del </w:t>
      </w:r>
      <w:r w:rsidR="00142482">
        <w:rPr>
          <w:rFonts w:ascii="Arial" w:hAnsi="Arial" w:cs="Arial"/>
          <w:sz w:val="18"/>
          <w:szCs w:val="18"/>
          <w:lang w:eastAsia="es-ES"/>
        </w:rPr>
        <w:t>Contratista</w:t>
      </w:r>
      <w:r w:rsidRPr="00A76D2E">
        <w:rPr>
          <w:rFonts w:ascii="Arial" w:hAnsi="Arial" w:cs="Arial"/>
          <w:sz w:val="18"/>
          <w:szCs w:val="18"/>
          <w:lang w:eastAsia="es-ES"/>
        </w:rPr>
        <w:t>, será incorporada al contrato como parte integrante del mismo.</w:t>
      </w:r>
    </w:p>
    <w:p w:rsidR="001D0281" w:rsidRPr="00A76D2E" w:rsidRDefault="001D0281" w:rsidP="005F555E">
      <w:pPr>
        <w:rPr>
          <w:rFonts w:ascii="Arial" w:hAnsi="Arial" w:cs="Arial"/>
          <w:b/>
          <w:bCs/>
          <w:sz w:val="18"/>
          <w:szCs w:val="18"/>
          <w:lang w:eastAsia="es-ES"/>
        </w:rPr>
      </w:pPr>
      <w:r w:rsidRPr="00A76D2E">
        <w:rPr>
          <w:rFonts w:ascii="Arial" w:hAnsi="Arial" w:cs="Arial"/>
          <w:b/>
          <w:bCs/>
          <w:sz w:val="18"/>
          <w:szCs w:val="18"/>
          <w:lang w:eastAsia="es-ES"/>
        </w:rPr>
        <w:t>4.2.10</w:t>
      </w:r>
      <w:r w:rsidRPr="00A76D2E">
        <w:rPr>
          <w:rFonts w:ascii="Arial" w:hAnsi="Arial" w:cs="Arial"/>
          <w:b/>
          <w:bCs/>
          <w:sz w:val="18"/>
          <w:szCs w:val="18"/>
          <w:lang w:eastAsia="es-ES"/>
        </w:rPr>
        <w:tab/>
        <w:t>IMPUESTOS Y DERECHOS</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Todos los impuestos y derechos que procedan serán pagados por el </w:t>
      </w:r>
      <w:r w:rsidR="00142482">
        <w:rPr>
          <w:rFonts w:ascii="Arial" w:hAnsi="Arial" w:cs="Arial"/>
          <w:sz w:val="18"/>
          <w:szCs w:val="18"/>
          <w:lang w:eastAsia="es-ES"/>
        </w:rPr>
        <w:t>Contratista</w:t>
      </w:r>
      <w:r w:rsidRPr="00A76D2E">
        <w:rPr>
          <w:rFonts w:ascii="Arial" w:hAnsi="Arial" w:cs="Arial"/>
          <w:sz w:val="18"/>
          <w:szCs w:val="18"/>
          <w:lang w:eastAsia="es-ES"/>
        </w:rPr>
        <w:t>, de acuerdo con lo establecido en las disposiciones fiscales vigentes en la materia.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El I.V.A. deberá indicarse por separado del precio ofrecido; en caso de no señalarlo, este se entenderá como incluido en el precio.</w:t>
      </w:r>
    </w:p>
    <w:p w:rsidR="001D0281" w:rsidRPr="00A76D2E" w:rsidRDefault="001D0281" w:rsidP="001E6812">
      <w:pPr>
        <w:spacing w:line="240" w:lineRule="atLeast"/>
        <w:jc w:val="both"/>
        <w:rPr>
          <w:b/>
          <w:lang w:eastAsia="es-ES"/>
        </w:rPr>
      </w:pPr>
      <w:r w:rsidRPr="00A76D2E">
        <w:rPr>
          <w:rFonts w:ascii="Arial" w:hAnsi="Arial" w:cs="Arial"/>
          <w:sz w:val="18"/>
          <w:szCs w:val="18"/>
          <w:lang w:eastAsia="es-ES"/>
        </w:rPr>
        <w:t xml:space="preserve">Los impuestos y derechos que procedan relativos a las actividades encaminadas a la ejecución de los trabajos serán pagados por el </w:t>
      </w:r>
      <w:r w:rsidR="00142482">
        <w:rPr>
          <w:rFonts w:ascii="Arial" w:hAnsi="Arial" w:cs="Arial"/>
          <w:sz w:val="18"/>
          <w:szCs w:val="18"/>
          <w:lang w:eastAsia="es-ES"/>
        </w:rPr>
        <w:t>Contratista</w:t>
      </w:r>
      <w:r w:rsidRPr="00A76D2E">
        <w:rPr>
          <w:rFonts w:ascii="Arial" w:hAnsi="Arial" w:cs="Arial"/>
          <w:sz w:val="18"/>
          <w:szCs w:val="18"/>
          <w:lang w:eastAsia="es-ES"/>
        </w:rPr>
        <w:t>, de igual forma aquellos gastos derivados, en su caso, de las adquisiciones de productos importados que necesite para cumplir con los trabajos contratados, incluyendo los gastos de aduanas y demás derechos de importación.</w:t>
      </w:r>
    </w:p>
    <w:p w:rsidR="001D0281" w:rsidRPr="00A76D2E" w:rsidRDefault="001D0281" w:rsidP="005F555E">
      <w:pPr>
        <w:pStyle w:val="Ttulo2"/>
        <w:spacing w:line="276" w:lineRule="auto"/>
        <w:ind w:left="0" w:firstLine="0"/>
      </w:pPr>
      <w:bookmarkStart w:id="43" w:name="_Toc283976762"/>
      <w:r w:rsidRPr="00A76D2E">
        <w:t>4.3.</w:t>
      </w:r>
      <w:r w:rsidRPr="00A76D2E">
        <w:tab/>
        <w:t>PATENTES, MARCAS Y DERECHOS DE AUTOR</w:t>
      </w:r>
      <w:bookmarkEnd w:id="43"/>
    </w:p>
    <w:p w:rsidR="001D0281"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w:t>
      </w:r>
      <w:r w:rsidR="00142482">
        <w:rPr>
          <w:rFonts w:ascii="Arial" w:hAnsi="Arial" w:cs="Arial"/>
          <w:sz w:val="18"/>
          <w:szCs w:val="18"/>
          <w:lang w:eastAsia="es-ES"/>
        </w:rPr>
        <w:t>Contratista</w:t>
      </w:r>
      <w:r w:rsidRPr="00A76D2E">
        <w:rPr>
          <w:rFonts w:ascii="Arial" w:hAnsi="Arial" w:cs="Arial"/>
          <w:sz w:val="18"/>
          <w:szCs w:val="18"/>
          <w:lang w:eastAsia="es-ES"/>
        </w:rPr>
        <w:t xml:space="preserve"> al que se adjudique el contrato, al ejecutar los trabajos pactados con la Convocante, asumirá la responsabilidad total para el caso de que se infrinjan o violen derechos de propiedad intelectual, propiedad industrial y derechos de autor protegidos por la legislación vigente en la materia.</w:t>
      </w:r>
    </w:p>
    <w:p w:rsidR="005F555E" w:rsidRDefault="00686D49" w:rsidP="001E6812">
      <w:pPr>
        <w:spacing w:line="240" w:lineRule="atLeast"/>
        <w:jc w:val="both"/>
        <w:rPr>
          <w:rFonts w:ascii="Arial" w:hAnsi="Arial" w:cs="Arial"/>
          <w:sz w:val="18"/>
          <w:szCs w:val="18"/>
          <w:lang w:eastAsia="es-ES"/>
        </w:rPr>
      </w:pPr>
      <w:r w:rsidRPr="006A644E">
        <w:rPr>
          <w:rFonts w:ascii="Arial" w:hAnsi="Arial" w:cs="Arial"/>
          <w:sz w:val="18"/>
          <w:szCs w:val="18"/>
          <w:lang w:eastAsia="es-ES"/>
        </w:rPr>
        <w:lastRenderedPageBreak/>
        <w:t>En su caso, cuando dentro de los alcances del contrato se establezca la cesión o entrega de la propiedad intelectual o industrial del servicio, la subrogación de los derechos se hará de manera expresa a favor de la SCT</w:t>
      </w:r>
      <w:r w:rsidR="00BC471F">
        <w:rPr>
          <w:rFonts w:ascii="Arial" w:hAnsi="Arial" w:cs="Arial"/>
          <w:sz w:val="18"/>
          <w:szCs w:val="18"/>
          <w:lang w:eastAsia="es-ES"/>
        </w:rPr>
        <w:t>.</w:t>
      </w:r>
    </w:p>
    <w:p w:rsidR="001D0281" w:rsidRPr="00A76D2E" w:rsidRDefault="001D0281" w:rsidP="001E6812">
      <w:pPr>
        <w:pStyle w:val="Ttulo1"/>
        <w:spacing w:before="0" w:line="240" w:lineRule="atLeast"/>
        <w:ind w:left="0" w:firstLine="0"/>
      </w:pPr>
      <w:bookmarkStart w:id="44" w:name="_Toc283976763"/>
      <w:r w:rsidRPr="00A76D2E">
        <w:t>CAPÍTULO 5 – OTRAS CONSIDERACIONES</w:t>
      </w:r>
      <w:bookmarkEnd w:id="44"/>
    </w:p>
    <w:p w:rsidR="001D0281" w:rsidRPr="00A76D2E" w:rsidRDefault="001D0281" w:rsidP="005F555E">
      <w:pPr>
        <w:pStyle w:val="Ttulo2"/>
        <w:spacing w:line="276" w:lineRule="auto"/>
        <w:ind w:left="0" w:firstLine="0"/>
      </w:pPr>
      <w:bookmarkStart w:id="45" w:name="_Toc283976764"/>
      <w:r w:rsidRPr="00A76D2E">
        <w:t>5.1.</w:t>
      </w:r>
      <w:r w:rsidRPr="00A76D2E">
        <w:tab/>
        <w:t>VERIFICACIÓN</w:t>
      </w:r>
      <w:bookmarkEnd w:id="45"/>
    </w:p>
    <w:p w:rsidR="001D0281" w:rsidRPr="00A76D2E" w:rsidRDefault="001D0281" w:rsidP="001E6812">
      <w:pPr>
        <w:spacing w:after="0" w:line="240" w:lineRule="atLeast"/>
        <w:jc w:val="both"/>
        <w:rPr>
          <w:rFonts w:ascii="Arial" w:hAnsi="Arial" w:cs="Arial"/>
          <w:sz w:val="18"/>
          <w:szCs w:val="18"/>
          <w:lang w:eastAsia="es-ES"/>
        </w:rPr>
      </w:pPr>
      <w:bookmarkStart w:id="46" w:name="_Toc275519593"/>
      <w:r w:rsidRPr="00A76D2E">
        <w:rPr>
          <w:rFonts w:ascii="Arial" w:hAnsi="Arial" w:cs="Arial"/>
          <w:sz w:val="18"/>
          <w:szCs w:val="18"/>
          <w:lang w:eastAsia="es-ES"/>
        </w:rPr>
        <w:t xml:space="preserve">La SCT, a través de los servidores públicos de las áreas responsables de la contratación y de la ejecución, se reserva el derecho de visitar y verificar en cualquier momento los trabajos objeto del contrato y el </w:t>
      </w:r>
      <w:r w:rsidR="00142482">
        <w:rPr>
          <w:rFonts w:ascii="Arial" w:hAnsi="Arial" w:cs="Arial"/>
          <w:sz w:val="18"/>
          <w:szCs w:val="18"/>
          <w:lang w:eastAsia="es-ES"/>
        </w:rPr>
        <w:t>Contratista</w:t>
      </w:r>
      <w:r w:rsidRPr="00A76D2E">
        <w:rPr>
          <w:rFonts w:ascii="Arial" w:hAnsi="Arial" w:cs="Arial"/>
          <w:sz w:val="18"/>
          <w:szCs w:val="18"/>
          <w:lang w:eastAsia="es-ES"/>
        </w:rPr>
        <w:t xml:space="preserve"> deberá dar las facilidades e información que se le requiera de manera veraz y oportuna durante dicha verificación.</w:t>
      </w:r>
      <w:bookmarkEnd w:id="46"/>
    </w:p>
    <w:p w:rsidR="001D0281" w:rsidRPr="00A76D2E" w:rsidRDefault="001D0281" w:rsidP="005F555E">
      <w:pPr>
        <w:autoSpaceDE w:val="0"/>
        <w:autoSpaceDN w:val="0"/>
        <w:adjustRightInd w:val="0"/>
        <w:spacing w:before="240" w:line="240" w:lineRule="atLeast"/>
        <w:jc w:val="both"/>
        <w:rPr>
          <w:rFonts w:ascii="Arial" w:hAnsi="Arial" w:cs="Arial"/>
          <w:sz w:val="18"/>
          <w:szCs w:val="18"/>
        </w:rPr>
      </w:pPr>
      <w:r w:rsidRPr="00A76D2E">
        <w:rPr>
          <w:rFonts w:ascii="Arial" w:hAnsi="Arial" w:cs="Arial"/>
          <w:sz w:val="18"/>
          <w:szCs w:val="18"/>
        </w:rPr>
        <w:t xml:space="preserve">En cualquier momento, la Secretaría de la Función Pública y los órganos internos de control podrán verificar  el estado que guarden el avance físico y financiero de las obras, así como la situación en que se encuentren los adeudos a cargo de los </w:t>
      </w:r>
      <w:r w:rsidR="00142482">
        <w:rPr>
          <w:rFonts w:ascii="Arial" w:hAnsi="Arial" w:cs="Arial"/>
          <w:sz w:val="18"/>
          <w:szCs w:val="18"/>
        </w:rPr>
        <w:t>Contratista</w:t>
      </w:r>
      <w:r w:rsidRPr="00A76D2E">
        <w:rPr>
          <w:rFonts w:ascii="Arial" w:hAnsi="Arial" w:cs="Arial"/>
          <w:sz w:val="18"/>
          <w:szCs w:val="18"/>
        </w:rPr>
        <w:t>s derivados de anticipos no amortizados, finiquitos no liquidados o materiales y equipos no devueltos.</w:t>
      </w:r>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El </w:t>
      </w:r>
      <w:r w:rsidR="00142482">
        <w:rPr>
          <w:rFonts w:ascii="Arial" w:hAnsi="Arial" w:cs="Arial"/>
          <w:sz w:val="18"/>
          <w:szCs w:val="18"/>
          <w:lang w:eastAsia="es-ES"/>
        </w:rPr>
        <w:t>Contratista</w:t>
      </w:r>
      <w:r w:rsidRPr="00A76D2E">
        <w:rPr>
          <w:rFonts w:ascii="Arial" w:hAnsi="Arial" w:cs="Arial"/>
          <w:sz w:val="18"/>
          <w:szCs w:val="18"/>
          <w:lang w:eastAsia="es-ES"/>
        </w:rPr>
        <w:t xml:space="preserve"> deberá dar las facilidades e información que se le requiera de manera veraz y oportuna durante dicha verificación.</w:t>
      </w:r>
    </w:p>
    <w:p w:rsidR="001D0281" w:rsidRPr="00A76D2E" w:rsidRDefault="001D0281" w:rsidP="005F555E">
      <w:pPr>
        <w:pStyle w:val="Ttulo2"/>
        <w:spacing w:line="276" w:lineRule="auto"/>
        <w:ind w:left="0" w:firstLine="0"/>
      </w:pPr>
      <w:bookmarkStart w:id="47" w:name="_Toc283976765"/>
      <w:r w:rsidRPr="00A76D2E">
        <w:t>5.2.</w:t>
      </w:r>
      <w:r w:rsidRPr="00A76D2E">
        <w:tab/>
        <w:t>OCDE</w:t>
      </w:r>
      <w:bookmarkEnd w:id="47"/>
    </w:p>
    <w:p w:rsidR="001D0281" w:rsidRPr="00A76D2E" w:rsidRDefault="001D0281" w:rsidP="005468FB">
      <w:pPr>
        <w:pStyle w:val="Prrafodelista"/>
        <w:tabs>
          <w:tab w:val="left" w:pos="426"/>
        </w:tabs>
        <w:spacing w:line="240" w:lineRule="atLeast"/>
        <w:ind w:left="0"/>
        <w:jc w:val="both"/>
        <w:rPr>
          <w:lang w:eastAsia="es-ES"/>
        </w:rPr>
      </w:pPr>
      <w:r w:rsidRPr="00A76D2E">
        <w:rPr>
          <w:rFonts w:ascii="Arial" w:hAnsi="Arial" w:cs="Arial"/>
          <w:sz w:val="18"/>
          <w:szCs w:val="18"/>
          <w:lang w:eastAsia="es-ES"/>
        </w:rPr>
        <w:t xml:space="preserve">En virtud de que México es signatario de la Organización para la Cooperación y el Desarrollo Económico, se ha comprometido a difundir sus lineamientos y asegurar que tanto el sector público como el privado conozca los lineamientos de la Convención contra el Cohecho de Servidores públicos extranjeros en transacciones Comerciales Internacionales, por lo cual el </w:t>
      </w:r>
      <w:r w:rsidR="004C1645">
        <w:rPr>
          <w:rFonts w:ascii="Arial" w:hAnsi="Arial" w:cs="Arial"/>
          <w:sz w:val="18"/>
          <w:szCs w:val="18"/>
          <w:lang w:eastAsia="es-ES"/>
        </w:rPr>
        <w:t>Licitante</w:t>
      </w:r>
      <w:r w:rsidRPr="00A76D2E">
        <w:rPr>
          <w:rFonts w:ascii="Arial" w:hAnsi="Arial" w:cs="Arial"/>
          <w:sz w:val="18"/>
          <w:szCs w:val="18"/>
          <w:lang w:eastAsia="es-ES"/>
        </w:rPr>
        <w:t xml:space="preserve"> deberá firmar la Nota Informativa (001) para participantes de países miembros de la OC</w:t>
      </w:r>
      <w:r w:rsidR="005468FB">
        <w:rPr>
          <w:rFonts w:ascii="Arial" w:hAnsi="Arial" w:cs="Arial"/>
          <w:sz w:val="18"/>
          <w:szCs w:val="18"/>
          <w:lang w:eastAsia="es-ES"/>
        </w:rPr>
        <w:t xml:space="preserve">DE y firmantes de la Convención, documento </w:t>
      </w:r>
      <w:r w:rsidRPr="00A76D2E">
        <w:rPr>
          <w:rFonts w:ascii="Arial" w:hAnsi="Arial" w:cs="Arial"/>
          <w:sz w:val="18"/>
          <w:szCs w:val="18"/>
          <w:lang w:eastAsia="es-ES"/>
        </w:rPr>
        <w:t>L.IX</w:t>
      </w:r>
      <w:r w:rsidR="005468FB">
        <w:rPr>
          <w:rFonts w:ascii="Arial" w:hAnsi="Arial" w:cs="Arial"/>
          <w:sz w:val="18"/>
          <w:szCs w:val="18"/>
          <w:lang w:eastAsia="es-ES"/>
        </w:rPr>
        <w:t xml:space="preserve">, </w:t>
      </w:r>
      <w:r w:rsidRPr="00A76D2E">
        <w:rPr>
          <w:rFonts w:ascii="Arial" w:hAnsi="Arial" w:cs="Arial"/>
          <w:sz w:val="18"/>
          <w:szCs w:val="18"/>
          <w:lang w:eastAsia="es-ES"/>
        </w:rPr>
        <w:t xml:space="preserve"> </w:t>
      </w:r>
      <w:r w:rsidR="005468FB" w:rsidRPr="005468FB">
        <w:rPr>
          <w:rFonts w:ascii="Arial" w:hAnsi="Arial" w:cs="Arial"/>
          <w:sz w:val="18"/>
          <w:szCs w:val="18"/>
          <w:lang w:eastAsia="es-ES"/>
        </w:rPr>
        <w:t>a</w:t>
      </w:r>
      <w:r w:rsidR="005468FB" w:rsidRPr="005468FB">
        <w:rPr>
          <w:rFonts w:ascii="Arial" w:eastAsia="Times New Roman" w:hAnsi="Arial" w:cs="Arial"/>
          <w:sz w:val="18"/>
          <w:szCs w:val="18"/>
          <w:lang w:eastAsia="es-ES"/>
        </w:rPr>
        <w:t>sí como comprometerse a cumplir con lo dispuesto en la Ley Federal Anticorrupción en Contrataciones Públicas, publicada en el Diario Oficial de la Federación el 11 de junio de 2012.</w:t>
      </w:r>
    </w:p>
    <w:p w:rsidR="001D0281" w:rsidRPr="00A76D2E" w:rsidRDefault="001D0281" w:rsidP="005F555E">
      <w:pPr>
        <w:pStyle w:val="Ttulo2"/>
        <w:spacing w:line="276" w:lineRule="auto"/>
        <w:ind w:left="0" w:firstLine="0"/>
      </w:pPr>
      <w:bookmarkStart w:id="48" w:name="_Toc283976766"/>
      <w:r w:rsidRPr="00A76D2E">
        <w:t>5.3.</w:t>
      </w:r>
      <w:r w:rsidRPr="00A76D2E">
        <w:tab/>
        <w:t>ENCUESTA</w:t>
      </w:r>
      <w:bookmarkEnd w:id="48"/>
    </w:p>
    <w:p w:rsidR="001D0281" w:rsidRPr="00A76D2E" w:rsidRDefault="001D0281" w:rsidP="005468FB">
      <w:pPr>
        <w:spacing w:line="240" w:lineRule="atLeast"/>
        <w:jc w:val="both"/>
        <w:rPr>
          <w:lang w:eastAsia="es-ES"/>
        </w:rPr>
      </w:pPr>
      <w:r w:rsidRPr="00A76D2E">
        <w:rPr>
          <w:rFonts w:ascii="Arial" w:hAnsi="Arial" w:cs="Arial"/>
          <w:sz w:val="18"/>
          <w:szCs w:val="18"/>
          <w:lang w:eastAsia="es-ES"/>
        </w:rPr>
        <w:t xml:space="preserve">Como parte de la política de transparencia, se le solicita al </w:t>
      </w:r>
      <w:r w:rsidR="004C1645">
        <w:rPr>
          <w:rFonts w:ascii="Arial" w:hAnsi="Arial" w:cs="Arial"/>
          <w:sz w:val="18"/>
          <w:szCs w:val="18"/>
          <w:lang w:eastAsia="es-ES"/>
        </w:rPr>
        <w:t>Licitante</w:t>
      </w:r>
      <w:r w:rsidRPr="00A76D2E">
        <w:rPr>
          <w:rFonts w:ascii="Arial" w:hAnsi="Arial" w:cs="Arial"/>
          <w:sz w:val="18"/>
          <w:szCs w:val="18"/>
          <w:lang w:eastAsia="es-ES"/>
        </w:rPr>
        <w:t xml:space="preserve"> llene y entregue la “Encuesta de transparencia del procedimiento”. L.XV</w:t>
      </w:r>
    </w:p>
    <w:p w:rsidR="001D0281" w:rsidRPr="00A76D2E" w:rsidRDefault="001D0281" w:rsidP="005F555E">
      <w:pPr>
        <w:pStyle w:val="Ttulo2"/>
        <w:spacing w:line="276" w:lineRule="auto"/>
        <w:ind w:left="0" w:firstLine="0"/>
      </w:pPr>
      <w:bookmarkStart w:id="49" w:name="_Toc283976767"/>
      <w:r w:rsidRPr="00A76D2E">
        <w:t>5.4.</w:t>
      </w:r>
      <w:r w:rsidRPr="00A76D2E">
        <w:tab/>
        <w:t>TERMINACIÓN DEL CONTRATO</w:t>
      </w:r>
      <w:bookmarkEnd w:id="49"/>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Para la recepción de los trabajos y finiquito y terminación de los mismos, se procederá como lo indican de los Artículos 64 de la Ley y 164 a172 del Reglamento.</w:t>
      </w:r>
    </w:p>
    <w:p w:rsidR="001D0281" w:rsidRPr="00A76D2E" w:rsidRDefault="001D0281" w:rsidP="005F555E">
      <w:pPr>
        <w:autoSpaceDE w:val="0"/>
        <w:autoSpaceDN w:val="0"/>
        <w:adjustRightInd w:val="0"/>
        <w:spacing w:before="240" w:line="240" w:lineRule="atLeast"/>
        <w:jc w:val="both"/>
        <w:rPr>
          <w:rFonts w:ascii="Arial" w:hAnsi="Arial" w:cs="Arial"/>
          <w:sz w:val="18"/>
          <w:szCs w:val="18"/>
        </w:rPr>
      </w:pPr>
      <w:r w:rsidRPr="00A76D2E">
        <w:rPr>
          <w:rFonts w:ascii="Arial" w:hAnsi="Arial" w:cs="Arial"/>
          <w:sz w:val="18"/>
          <w:szCs w:val="18"/>
        </w:rPr>
        <w:t xml:space="preserve">El </w:t>
      </w:r>
      <w:r w:rsidR="00142482">
        <w:rPr>
          <w:rFonts w:ascii="Arial" w:hAnsi="Arial" w:cs="Arial"/>
          <w:sz w:val="18"/>
          <w:szCs w:val="18"/>
        </w:rPr>
        <w:t>Contratista</w:t>
      </w:r>
      <w:r w:rsidRPr="00A76D2E">
        <w:rPr>
          <w:rFonts w:ascii="Arial" w:hAnsi="Arial" w:cs="Arial"/>
          <w:sz w:val="18"/>
          <w:szCs w:val="18"/>
        </w:rPr>
        <w:t xml:space="preserve"> comunicará a la dependencia o entidad la conclusión de los trabajos que le fueron encomendados, para que ésta, dentro del plazo pactado, verifique la debida terminación de los mismos conforme a las condiciones establecidas en el contrato. Al finalizar la verificación de los trabajos, la dependencia o entidad contará con un plazo de quince días naturales para proceder a su recepción física, mediante el levantamiento del acta correspondiente, quedando los trabajos bajo su responsabilidad.</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Para dar por terminados los trabajos así como derechos y obligaciones asumidos por el </w:t>
      </w:r>
      <w:r w:rsidR="00142482">
        <w:rPr>
          <w:rFonts w:ascii="Arial" w:hAnsi="Arial" w:cs="Arial"/>
          <w:sz w:val="18"/>
          <w:szCs w:val="18"/>
          <w:lang w:eastAsia="es-ES"/>
        </w:rPr>
        <w:t>Contratista</w:t>
      </w:r>
      <w:r w:rsidRPr="00A76D2E">
        <w:rPr>
          <w:rFonts w:ascii="Arial" w:hAnsi="Arial" w:cs="Arial"/>
          <w:sz w:val="18"/>
          <w:szCs w:val="18"/>
          <w:lang w:eastAsia="es-ES"/>
        </w:rPr>
        <w:t xml:space="preserve"> y la dependencia deberá elaborarse un acta de recepción de los trabajos así como un finiquito.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La dependencia deberá notificar al </w:t>
      </w:r>
      <w:r w:rsidR="00142482">
        <w:rPr>
          <w:rFonts w:ascii="Arial" w:hAnsi="Arial" w:cs="Arial"/>
          <w:sz w:val="18"/>
          <w:szCs w:val="18"/>
          <w:lang w:eastAsia="es-ES"/>
        </w:rPr>
        <w:t>Contratista</w:t>
      </w:r>
      <w:r w:rsidRPr="00A76D2E">
        <w:rPr>
          <w:rFonts w:ascii="Arial" w:hAnsi="Arial" w:cs="Arial"/>
          <w:sz w:val="18"/>
          <w:szCs w:val="18"/>
          <w:lang w:eastAsia="es-ES"/>
        </w:rPr>
        <w:t>, fecha, lugar y hora en que se llevará a cabo el finiquito de los trabajos.</w:t>
      </w:r>
    </w:p>
    <w:p w:rsidR="001D0281" w:rsidRPr="00A76D2E" w:rsidRDefault="001D0281" w:rsidP="001E6812">
      <w:pPr>
        <w:autoSpaceDE w:val="0"/>
        <w:autoSpaceDN w:val="0"/>
        <w:adjustRightInd w:val="0"/>
        <w:spacing w:line="240" w:lineRule="atLeast"/>
        <w:jc w:val="both"/>
        <w:rPr>
          <w:rFonts w:ascii="Arial" w:hAnsi="Arial" w:cs="Arial"/>
          <w:sz w:val="18"/>
          <w:szCs w:val="18"/>
        </w:rPr>
      </w:pPr>
      <w:r w:rsidRPr="00A76D2E">
        <w:rPr>
          <w:rFonts w:ascii="Arial" w:hAnsi="Arial" w:cs="Arial"/>
          <w:sz w:val="18"/>
          <w:szCs w:val="18"/>
        </w:rPr>
        <w:lastRenderedPageBreak/>
        <w:t xml:space="preserve">Cuando la liquidación de los saldos se realice dentro de los quince días naturales siguientes a la firma del finiquito de los trabajos, el documento a que se refiere este artículo podrá utilizarse como el acta administrativa que extingue los derechos y obligaciones de las partes en el contrato, debiendo agregar únicamente una manifestación de las partes de que no existen otros adeudos, por lo que se dan por terminados los derechos y obligaciones que genera el contrato respectivo, sin derecho a ulterior reclamación. </w:t>
      </w:r>
    </w:p>
    <w:p w:rsidR="001D0281" w:rsidRPr="00A76D2E" w:rsidRDefault="001D0281" w:rsidP="001E6812">
      <w:pPr>
        <w:autoSpaceDE w:val="0"/>
        <w:autoSpaceDN w:val="0"/>
        <w:adjustRightInd w:val="0"/>
        <w:spacing w:line="240" w:lineRule="atLeast"/>
        <w:jc w:val="both"/>
        <w:rPr>
          <w:lang w:eastAsia="es-ES"/>
        </w:rPr>
      </w:pPr>
      <w:r w:rsidRPr="00A76D2E">
        <w:rPr>
          <w:rFonts w:ascii="Arial" w:hAnsi="Arial" w:cs="Arial"/>
          <w:sz w:val="18"/>
          <w:szCs w:val="18"/>
        </w:rPr>
        <w:t>Si no es factible el pago en el término indicado, se procederá a elaborar el acta administrativa prevista en el último párrafo del artículo 64 de la Ley.</w:t>
      </w:r>
    </w:p>
    <w:p w:rsidR="001D0281" w:rsidRPr="00A76D2E" w:rsidRDefault="001D0281" w:rsidP="005F555E">
      <w:pPr>
        <w:pStyle w:val="Ttulo2"/>
        <w:spacing w:line="276" w:lineRule="auto"/>
        <w:ind w:left="0" w:firstLine="0"/>
      </w:pPr>
      <w:bookmarkStart w:id="50" w:name="_Toc283976768"/>
      <w:r w:rsidRPr="00A76D2E">
        <w:t>5.5.</w:t>
      </w:r>
      <w:r w:rsidRPr="00A76D2E">
        <w:tab/>
        <w:t>RESCISIÓN DEL CONTRATO</w:t>
      </w:r>
      <w:bookmarkEnd w:id="50"/>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La Convocante podrá en cualquier momento rescindir administrativamente este contrato por alguna de las siguientes causas:</w:t>
      </w:r>
    </w:p>
    <w:p w:rsidR="001D0281" w:rsidRPr="00A76D2E" w:rsidRDefault="001D0281" w:rsidP="001E6812">
      <w:pPr>
        <w:spacing w:line="240" w:lineRule="atLeast"/>
        <w:ind w:left="1416" w:hanging="705"/>
        <w:jc w:val="both"/>
        <w:rPr>
          <w:rFonts w:ascii="Arial" w:hAnsi="Arial" w:cs="Arial"/>
          <w:sz w:val="18"/>
          <w:szCs w:val="18"/>
          <w:lang w:eastAsia="es-ES"/>
        </w:rPr>
      </w:pPr>
      <w:r w:rsidRPr="00A76D2E">
        <w:rPr>
          <w:rFonts w:ascii="Arial" w:hAnsi="Arial" w:cs="Arial"/>
          <w:sz w:val="18"/>
          <w:szCs w:val="18"/>
          <w:lang w:eastAsia="es-ES"/>
        </w:rPr>
        <w:t>1.</w:t>
      </w:r>
      <w:r w:rsidRPr="00A76D2E">
        <w:rPr>
          <w:rFonts w:ascii="Arial" w:hAnsi="Arial" w:cs="Arial"/>
          <w:sz w:val="18"/>
          <w:szCs w:val="18"/>
          <w:lang w:eastAsia="es-ES"/>
        </w:rPr>
        <w:tab/>
        <w:t xml:space="preserve">Por incumplimiento del </w:t>
      </w:r>
      <w:r w:rsidR="00142482">
        <w:rPr>
          <w:rFonts w:ascii="Arial" w:hAnsi="Arial" w:cs="Arial"/>
          <w:sz w:val="18"/>
          <w:szCs w:val="18"/>
          <w:lang w:eastAsia="es-ES"/>
        </w:rPr>
        <w:t>Contratista</w:t>
      </w:r>
      <w:r w:rsidRPr="00A76D2E">
        <w:rPr>
          <w:rFonts w:ascii="Arial" w:hAnsi="Arial" w:cs="Arial"/>
          <w:sz w:val="18"/>
          <w:szCs w:val="18"/>
          <w:lang w:eastAsia="es-ES"/>
        </w:rPr>
        <w:t xml:space="preserve"> a cualquiera de las obligaciones derivadas del contrato, las leyes, tratados y demás normatividad aplicables.</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2.</w:t>
      </w:r>
      <w:r w:rsidRPr="00A76D2E">
        <w:rPr>
          <w:rFonts w:ascii="Arial" w:hAnsi="Arial" w:cs="Arial"/>
          <w:sz w:val="18"/>
          <w:szCs w:val="18"/>
          <w:lang w:eastAsia="es-ES"/>
        </w:rPr>
        <w:tab/>
        <w:t xml:space="preserve">Si el </w:t>
      </w:r>
      <w:r w:rsidR="00142482">
        <w:rPr>
          <w:rFonts w:ascii="Arial" w:hAnsi="Arial" w:cs="Arial"/>
          <w:sz w:val="18"/>
          <w:szCs w:val="18"/>
          <w:lang w:eastAsia="es-ES"/>
        </w:rPr>
        <w:t>Contratista</w:t>
      </w:r>
      <w:r w:rsidRPr="00A76D2E">
        <w:rPr>
          <w:rFonts w:ascii="Arial" w:hAnsi="Arial" w:cs="Arial"/>
          <w:sz w:val="18"/>
          <w:szCs w:val="18"/>
          <w:lang w:eastAsia="es-ES"/>
        </w:rPr>
        <w:t>, por causas imputables a él, no inicia los trabajos objeto del contrato en los siguientes quince días naturales posteriores a la fecha de inicio convenida.</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3.</w:t>
      </w:r>
      <w:r w:rsidRPr="00A76D2E">
        <w:rPr>
          <w:rFonts w:ascii="Arial" w:hAnsi="Arial" w:cs="Arial"/>
          <w:sz w:val="18"/>
          <w:szCs w:val="18"/>
          <w:lang w:eastAsia="es-ES"/>
        </w:rPr>
        <w:tab/>
        <w:t xml:space="preserve">Si el </w:t>
      </w:r>
      <w:r w:rsidR="00142482">
        <w:rPr>
          <w:rFonts w:ascii="Arial" w:hAnsi="Arial" w:cs="Arial"/>
          <w:sz w:val="18"/>
          <w:szCs w:val="18"/>
          <w:lang w:eastAsia="es-ES"/>
        </w:rPr>
        <w:t>Contratista</w:t>
      </w:r>
      <w:r w:rsidRPr="00A76D2E">
        <w:rPr>
          <w:rFonts w:ascii="Arial" w:hAnsi="Arial" w:cs="Arial"/>
          <w:sz w:val="18"/>
          <w:szCs w:val="18"/>
          <w:lang w:eastAsia="es-ES"/>
        </w:rPr>
        <w:t xml:space="preserve"> suspende injustificadamente los trabajos o se niega a reparar o reponer alguna parte de ellos, que hubieren sido detectados como defectuosos por la Dependencia.</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4.</w:t>
      </w:r>
      <w:r w:rsidRPr="00A76D2E">
        <w:rPr>
          <w:rFonts w:ascii="Arial" w:hAnsi="Arial" w:cs="Arial"/>
          <w:sz w:val="18"/>
          <w:szCs w:val="18"/>
          <w:lang w:eastAsia="es-ES"/>
        </w:rPr>
        <w:tab/>
        <w:t xml:space="preserve">Si el </w:t>
      </w:r>
      <w:r w:rsidR="00142482">
        <w:rPr>
          <w:rFonts w:ascii="Arial" w:hAnsi="Arial" w:cs="Arial"/>
          <w:sz w:val="18"/>
          <w:szCs w:val="18"/>
          <w:lang w:eastAsia="es-ES"/>
        </w:rPr>
        <w:t>Contratista</w:t>
      </w:r>
      <w:r w:rsidRPr="00A76D2E">
        <w:rPr>
          <w:rFonts w:ascii="Arial" w:hAnsi="Arial" w:cs="Arial"/>
          <w:sz w:val="18"/>
          <w:szCs w:val="18"/>
          <w:lang w:eastAsia="es-ES"/>
        </w:rPr>
        <w:t xml:space="preserve"> no ejecuta los trabajos de conformidad con lo estipulado en el contrato o sin motivo justificado no acata las órdenes dadas por el residente o por el supervisor.</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5.</w:t>
      </w:r>
      <w:r w:rsidRPr="00A76D2E">
        <w:rPr>
          <w:rFonts w:ascii="Arial" w:hAnsi="Arial" w:cs="Arial"/>
          <w:sz w:val="18"/>
          <w:szCs w:val="18"/>
          <w:lang w:eastAsia="es-ES"/>
        </w:rPr>
        <w:tab/>
        <w:t xml:space="preserve">Si el </w:t>
      </w:r>
      <w:r w:rsidR="00142482">
        <w:rPr>
          <w:rFonts w:ascii="Arial" w:hAnsi="Arial" w:cs="Arial"/>
          <w:sz w:val="18"/>
          <w:szCs w:val="18"/>
          <w:lang w:eastAsia="es-ES"/>
        </w:rPr>
        <w:t>Contratista</w:t>
      </w:r>
      <w:r w:rsidRPr="00A76D2E">
        <w:rPr>
          <w:rFonts w:ascii="Arial" w:hAnsi="Arial" w:cs="Arial"/>
          <w:sz w:val="18"/>
          <w:szCs w:val="18"/>
          <w:lang w:eastAsia="es-ES"/>
        </w:rPr>
        <w:t xml:space="preserve"> no da cumplimiento al programa de ejecución de los trabajos establecido en el contrato por falta de materiales, trabajadores o equipo de construcción y, que a juicio de la Dependencia, el atraso pueda dificultar la terminación satisfactoria de los trabajos en el plazo estipulado.</w:t>
      </w:r>
    </w:p>
    <w:p w:rsidR="001D0281" w:rsidRPr="00A76D2E" w:rsidRDefault="001D0281" w:rsidP="001E6812">
      <w:pPr>
        <w:spacing w:line="240" w:lineRule="atLeast"/>
        <w:ind w:firstLine="708"/>
        <w:jc w:val="both"/>
        <w:rPr>
          <w:rFonts w:ascii="Arial" w:hAnsi="Arial" w:cs="Arial"/>
          <w:sz w:val="18"/>
          <w:szCs w:val="18"/>
          <w:lang w:eastAsia="es-ES"/>
        </w:rPr>
      </w:pPr>
      <w:r w:rsidRPr="00A76D2E">
        <w:rPr>
          <w:rFonts w:ascii="Arial" w:hAnsi="Arial" w:cs="Arial"/>
          <w:sz w:val="18"/>
          <w:szCs w:val="18"/>
          <w:lang w:eastAsia="es-ES"/>
        </w:rPr>
        <w:t>6.</w:t>
      </w:r>
      <w:r w:rsidRPr="00A76D2E">
        <w:rPr>
          <w:rFonts w:ascii="Arial" w:hAnsi="Arial" w:cs="Arial"/>
          <w:sz w:val="18"/>
          <w:szCs w:val="18"/>
          <w:lang w:eastAsia="es-ES"/>
        </w:rPr>
        <w:tab/>
        <w:t xml:space="preserve">Si el </w:t>
      </w:r>
      <w:r w:rsidR="00142482">
        <w:rPr>
          <w:rFonts w:ascii="Arial" w:hAnsi="Arial" w:cs="Arial"/>
          <w:sz w:val="18"/>
          <w:szCs w:val="18"/>
          <w:lang w:eastAsia="es-ES"/>
        </w:rPr>
        <w:t>Contratista</w:t>
      </w:r>
      <w:r w:rsidRPr="00A76D2E">
        <w:rPr>
          <w:rFonts w:ascii="Arial" w:hAnsi="Arial" w:cs="Arial"/>
          <w:sz w:val="18"/>
          <w:szCs w:val="18"/>
          <w:lang w:eastAsia="es-ES"/>
        </w:rPr>
        <w:t xml:space="preserve"> es declarado o sujeto a concurso mercantil o alguna figura análoga. </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7.</w:t>
      </w:r>
      <w:r w:rsidRPr="00A76D2E">
        <w:rPr>
          <w:rFonts w:ascii="Arial" w:hAnsi="Arial" w:cs="Arial"/>
          <w:sz w:val="18"/>
          <w:szCs w:val="18"/>
          <w:lang w:eastAsia="es-ES"/>
        </w:rPr>
        <w:tab/>
        <w:t xml:space="preserve">Si el </w:t>
      </w:r>
      <w:r w:rsidR="00142482">
        <w:rPr>
          <w:rFonts w:ascii="Arial" w:hAnsi="Arial" w:cs="Arial"/>
          <w:sz w:val="18"/>
          <w:szCs w:val="18"/>
          <w:lang w:eastAsia="es-ES"/>
        </w:rPr>
        <w:t>Contratista</w:t>
      </w:r>
      <w:r w:rsidRPr="00A76D2E">
        <w:rPr>
          <w:rFonts w:ascii="Arial" w:hAnsi="Arial" w:cs="Arial"/>
          <w:sz w:val="18"/>
          <w:szCs w:val="18"/>
          <w:lang w:eastAsia="es-ES"/>
        </w:rPr>
        <w:t xml:space="preserve"> subcontrata partes de los trabajos sin autorización por escrito de la Secretaría de Comunicaciones y Transportes.</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8.</w:t>
      </w:r>
      <w:r w:rsidRPr="00A76D2E">
        <w:rPr>
          <w:rFonts w:ascii="Arial" w:hAnsi="Arial" w:cs="Arial"/>
          <w:sz w:val="18"/>
          <w:szCs w:val="18"/>
          <w:lang w:eastAsia="es-ES"/>
        </w:rPr>
        <w:tab/>
        <w:t xml:space="preserve">Si el </w:t>
      </w:r>
      <w:r w:rsidR="00142482">
        <w:rPr>
          <w:rFonts w:ascii="Arial" w:hAnsi="Arial" w:cs="Arial"/>
          <w:sz w:val="18"/>
          <w:szCs w:val="18"/>
          <w:lang w:eastAsia="es-ES"/>
        </w:rPr>
        <w:t>Contratista</w:t>
      </w:r>
      <w:r w:rsidRPr="00A76D2E">
        <w:rPr>
          <w:rFonts w:ascii="Arial" w:hAnsi="Arial" w:cs="Arial"/>
          <w:sz w:val="18"/>
          <w:szCs w:val="18"/>
          <w:lang w:eastAsia="es-ES"/>
        </w:rPr>
        <w:t xml:space="preserve"> cede los derechos de cobro derivados del contrato, sin contar con la autorización por escrito de la Secretaría de Comunicaciones y Transportes.</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9.</w:t>
      </w:r>
      <w:r w:rsidRPr="00A76D2E">
        <w:rPr>
          <w:rFonts w:ascii="Arial" w:hAnsi="Arial" w:cs="Arial"/>
          <w:sz w:val="18"/>
          <w:szCs w:val="18"/>
          <w:lang w:eastAsia="es-ES"/>
        </w:rPr>
        <w:tab/>
        <w:t xml:space="preserve">Si el </w:t>
      </w:r>
      <w:r w:rsidR="00142482">
        <w:rPr>
          <w:rFonts w:ascii="Arial" w:hAnsi="Arial" w:cs="Arial"/>
          <w:sz w:val="18"/>
          <w:szCs w:val="18"/>
          <w:lang w:eastAsia="es-ES"/>
        </w:rPr>
        <w:t>Contratista</w:t>
      </w:r>
      <w:r w:rsidRPr="00A76D2E">
        <w:rPr>
          <w:rFonts w:ascii="Arial" w:hAnsi="Arial" w:cs="Arial"/>
          <w:sz w:val="18"/>
          <w:szCs w:val="18"/>
          <w:lang w:eastAsia="es-ES"/>
        </w:rPr>
        <w:t xml:space="preserve"> no da a la Secretaría de Comunicaciones y Transportes y a las autoridades que tengan facultad de intervenir, las facilidades y datos necesarios para el seguimiento, vigilancia y supervisión de los trabajos.</w:t>
      </w:r>
    </w:p>
    <w:p w:rsidR="001D0281" w:rsidRPr="00A76D2E" w:rsidRDefault="001D0281" w:rsidP="001E6812">
      <w:pPr>
        <w:spacing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10.</w:t>
      </w:r>
      <w:r w:rsidRPr="00A76D2E">
        <w:rPr>
          <w:rFonts w:ascii="Arial" w:hAnsi="Arial" w:cs="Arial"/>
          <w:sz w:val="18"/>
          <w:szCs w:val="18"/>
          <w:lang w:val="es-ES" w:eastAsia="es-ES"/>
        </w:rPr>
        <w:tab/>
        <w:t xml:space="preserve">Si el </w:t>
      </w:r>
      <w:r w:rsidR="00142482">
        <w:rPr>
          <w:rFonts w:ascii="Arial" w:hAnsi="Arial" w:cs="Arial"/>
          <w:sz w:val="18"/>
          <w:szCs w:val="18"/>
          <w:lang w:val="es-ES" w:eastAsia="es-ES"/>
        </w:rPr>
        <w:t>Contratista</w:t>
      </w:r>
      <w:r w:rsidRPr="00A76D2E">
        <w:rPr>
          <w:rFonts w:ascii="Arial" w:hAnsi="Arial" w:cs="Arial"/>
          <w:sz w:val="18"/>
          <w:szCs w:val="18"/>
          <w:lang w:val="es-ES" w:eastAsia="es-ES"/>
        </w:rPr>
        <w:t xml:space="preserve"> cambia su nacionalidad por otra, en el caso de que haya sido establecido como requisito tener una determinada nacionalidad.</w:t>
      </w:r>
    </w:p>
    <w:p w:rsidR="001D0281" w:rsidRPr="00A76D2E" w:rsidRDefault="001D0281" w:rsidP="001E6812">
      <w:pPr>
        <w:spacing w:line="240" w:lineRule="atLeast"/>
        <w:ind w:left="1413" w:hanging="705"/>
        <w:jc w:val="both"/>
        <w:rPr>
          <w:rFonts w:ascii="Arial" w:hAnsi="Arial" w:cs="Arial"/>
          <w:sz w:val="18"/>
          <w:szCs w:val="18"/>
          <w:lang w:val="es-ES" w:eastAsia="es-ES"/>
        </w:rPr>
      </w:pPr>
      <w:r w:rsidRPr="00A76D2E">
        <w:rPr>
          <w:rFonts w:ascii="Arial" w:hAnsi="Arial" w:cs="Arial"/>
          <w:sz w:val="18"/>
          <w:szCs w:val="18"/>
          <w:lang w:val="es-ES" w:eastAsia="es-ES"/>
        </w:rPr>
        <w:t>11.</w:t>
      </w:r>
      <w:r w:rsidRPr="00A76D2E">
        <w:rPr>
          <w:rFonts w:ascii="Arial" w:hAnsi="Arial" w:cs="Arial"/>
          <w:sz w:val="18"/>
          <w:szCs w:val="18"/>
          <w:lang w:val="es-ES" w:eastAsia="es-ES"/>
        </w:rPr>
        <w:tab/>
        <w:t xml:space="preserve">Si el </w:t>
      </w:r>
      <w:r w:rsidR="00142482">
        <w:rPr>
          <w:rFonts w:ascii="Arial" w:hAnsi="Arial" w:cs="Arial"/>
          <w:sz w:val="18"/>
          <w:szCs w:val="18"/>
          <w:lang w:val="es-ES" w:eastAsia="es-ES"/>
        </w:rPr>
        <w:t>Contratista</w:t>
      </w:r>
      <w:r w:rsidRPr="00A76D2E">
        <w:rPr>
          <w:rFonts w:ascii="Arial" w:hAnsi="Arial" w:cs="Arial"/>
          <w:sz w:val="18"/>
          <w:szCs w:val="18"/>
          <w:lang w:val="es-ES" w:eastAsia="es-ES"/>
        </w:rPr>
        <w:t xml:space="preserve"> siendo extranjero, invoca la protección de su gobierno en relación con el contrato.</w:t>
      </w:r>
    </w:p>
    <w:p w:rsidR="001D0281" w:rsidRPr="00A76D2E" w:rsidRDefault="001D0281" w:rsidP="001E6812">
      <w:pPr>
        <w:spacing w:line="240" w:lineRule="atLeast"/>
        <w:ind w:left="1416" w:hanging="705"/>
        <w:jc w:val="both"/>
        <w:rPr>
          <w:rFonts w:ascii="Arial" w:hAnsi="Arial" w:cs="Arial"/>
          <w:sz w:val="18"/>
          <w:szCs w:val="18"/>
          <w:lang w:eastAsia="es-ES"/>
        </w:rPr>
      </w:pPr>
      <w:r w:rsidRPr="00A76D2E">
        <w:rPr>
          <w:rFonts w:ascii="Arial" w:hAnsi="Arial" w:cs="Arial"/>
          <w:sz w:val="18"/>
          <w:szCs w:val="18"/>
          <w:lang w:val="es-ES" w:eastAsia="es-ES"/>
        </w:rPr>
        <w:t>12.</w:t>
      </w:r>
      <w:r w:rsidRPr="00A76D2E">
        <w:rPr>
          <w:rFonts w:ascii="Arial" w:hAnsi="Arial" w:cs="Arial"/>
          <w:sz w:val="18"/>
          <w:szCs w:val="18"/>
          <w:lang w:val="es-ES" w:eastAsia="es-ES"/>
        </w:rPr>
        <w:tab/>
        <w:t xml:space="preserve">Si el </w:t>
      </w:r>
      <w:r w:rsidR="00142482">
        <w:rPr>
          <w:rFonts w:ascii="Arial" w:hAnsi="Arial" w:cs="Arial"/>
          <w:sz w:val="18"/>
          <w:szCs w:val="18"/>
          <w:lang w:val="es-ES" w:eastAsia="es-ES"/>
        </w:rPr>
        <w:t>Contratista</w:t>
      </w:r>
      <w:r w:rsidRPr="00A76D2E">
        <w:rPr>
          <w:rFonts w:ascii="Arial" w:hAnsi="Arial" w:cs="Arial"/>
          <w:sz w:val="18"/>
          <w:szCs w:val="18"/>
          <w:lang w:val="es-ES" w:eastAsia="es-ES"/>
        </w:rPr>
        <w:t xml:space="preserve"> incumple con el compromiso que, en su caso, haya adquirido al momento de la suscripción del contrato, relativo a la reserva y confidencialidad de la información o documentación proporcionada por la dependencia para la ejecución de los trabajos, y</w:t>
      </w:r>
    </w:p>
    <w:p w:rsidR="001D0281" w:rsidRPr="00A76D2E" w:rsidRDefault="001D0281" w:rsidP="001E6812">
      <w:pPr>
        <w:spacing w:line="240" w:lineRule="atLeast"/>
        <w:ind w:left="1413" w:hanging="705"/>
        <w:jc w:val="both"/>
        <w:rPr>
          <w:lang w:eastAsia="es-ES"/>
        </w:rPr>
      </w:pPr>
      <w:r w:rsidRPr="00A76D2E">
        <w:rPr>
          <w:rFonts w:ascii="Arial" w:hAnsi="Arial" w:cs="Arial"/>
          <w:sz w:val="18"/>
          <w:szCs w:val="18"/>
          <w:lang w:eastAsia="es-ES"/>
        </w:rPr>
        <w:t>13.</w:t>
      </w:r>
      <w:r w:rsidRPr="00A76D2E">
        <w:rPr>
          <w:rFonts w:ascii="Arial" w:hAnsi="Arial" w:cs="Arial"/>
          <w:sz w:val="18"/>
          <w:szCs w:val="18"/>
          <w:lang w:eastAsia="es-ES"/>
        </w:rPr>
        <w:tab/>
        <w:t>En general, por el incumplimiento de cualquiera de las obligaciones derivadas del contrato, las leyes, tratados y demás aplicables.</w:t>
      </w:r>
    </w:p>
    <w:p w:rsidR="001D0281" w:rsidRPr="00A76D2E" w:rsidRDefault="001D0281" w:rsidP="005F555E">
      <w:pPr>
        <w:pStyle w:val="Ttulo2"/>
        <w:spacing w:line="276" w:lineRule="auto"/>
        <w:ind w:left="0" w:firstLine="0"/>
      </w:pPr>
      <w:bookmarkStart w:id="51" w:name="_Toc283976769"/>
      <w:r w:rsidRPr="00A76D2E">
        <w:lastRenderedPageBreak/>
        <w:t>5.6.</w:t>
      </w:r>
      <w:r w:rsidRPr="00A76D2E">
        <w:tab/>
        <w:t>TERMINACIÓN ANTICIPADA DEL CONTRATO</w:t>
      </w:r>
      <w:bookmarkEnd w:id="51"/>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La Secretaría de Comunicaciones y Transportes podrá en cualquier momento dar por terminado anticipadamente el contrato en los casos expresamente señalados en el artículo 60 de la Ley, por lo que no podrá celebrarse ningún acuerdo entre las partes para tal efecto, sin responsabilidad alguna a cargo de la Dependencia, bastando para ello la comunicación por escrito al </w:t>
      </w:r>
      <w:r w:rsidR="00142482">
        <w:rPr>
          <w:rFonts w:ascii="Arial" w:hAnsi="Arial" w:cs="Arial"/>
          <w:sz w:val="18"/>
          <w:szCs w:val="18"/>
          <w:lang w:eastAsia="es-ES"/>
        </w:rPr>
        <w:t>Contratista</w:t>
      </w:r>
      <w:r w:rsidRPr="00A76D2E">
        <w:rPr>
          <w:rFonts w:ascii="Arial" w:hAnsi="Arial" w:cs="Arial"/>
          <w:sz w:val="18"/>
          <w:szCs w:val="18"/>
          <w:lang w:eastAsia="es-ES"/>
        </w:rPr>
        <w:t xml:space="preserve"> con tres días naturales de anticipación y se deberá observar lo que establece el artículo 150 del Reglamento.</w:t>
      </w:r>
    </w:p>
    <w:p w:rsidR="001D0281" w:rsidRPr="00A76D2E" w:rsidRDefault="001D0281" w:rsidP="005F555E">
      <w:pPr>
        <w:spacing w:before="240" w:after="0" w:line="240" w:lineRule="atLeast"/>
        <w:jc w:val="both"/>
        <w:rPr>
          <w:rFonts w:ascii="Arial" w:hAnsi="Arial" w:cs="Arial"/>
          <w:sz w:val="18"/>
          <w:szCs w:val="18"/>
          <w:lang w:eastAsia="es-ES"/>
        </w:rPr>
      </w:pPr>
      <w:r w:rsidRPr="00A76D2E">
        <w:rPr>
          <w:rFonts w:ascii="Arial" w:hAnsi="Arial" w:cs="Arial"/>
          <w:sz w:val="18"/>
          <w:szCs w:val="18"/>
          <w:lang w:eastAsia="es-ES"/>
        </w:rPr>
        <w:t>El pago de gastos no recuperables procederá únicamente por los conceptos previstos en el artículo 152 del Reglamento, obligándose las partes a realizar la entrega-recepción de los trabajos.</w:t>
      </w:r>
    </w:p>
    <w:p w:rsidR="00873F0C" w:rsidRPr="00A76D2E" w:rsidRDefault="001D0281" w:rsidP="005F555E">
      <w:pPr>
        <w:spacing w:before="240" w:line="240" w:lineRule="atLeast"/>
        <w:jc w:val="both"/>
        <w:rPr>
          <w:lang w:eastAsia="es-ES"/>
        </w:rPr>
      </w:pPr>
      <w:r w:rsidRPr="00A76D2E">
        <w:rPr>
          <w:rFonts w:ascii="Arial" w:hAnsi="Arial" w:cs="Arial"/>
          <w:sz w:val="18"/>
          <w:szCs w:val="18"/>
          <w:lang w:eastAsia="es-ES"/>
        </w:rPr>
        <w:t>Para la elaboración del finiquito del contrato que se haya dado por terminado anticipadamente, deberán observarse las reglas que para el finiquito de obra concluida se establece en la Sección IX del Capítulo Cuarto del Reglamento.</w:t>
      </w:r>
    </w:p>
    <w:p w:rsidR="001D0281" w:rsidRPr="00A76D2E" w:rsidRDefault="001D0281" w:rsidP="005F555E">
      <w:pPr>
        <w:pStyle w:val="Ttulo2"/>
        <w:spacing w:line="276" w:lineRule="auto"/>
        <w:ind w:left="0" w:firstLine="0"/>
      </w:pPr>
      <w:bookmarkStart w:id="52" w:name="_Toc283976770"/>
      <w:r w:rsidRPr="00A76D2E">
        <w:t>5.7.</w:t>
      </w:r>
      <w:r w:rsidRPr="00A76D2E">
        <w:tab/>
        <w:t>SUSPENSIÓN DE LOS TRABAJOS</w:t>
      </w:r>
      <w:bookmarkEnd w:id="52"/>
    </w:p>
    <w:p w:rsidR="001D0281" w:rsidRPr="00A76D2E" w:rsidRDefault="001D0281" w:rsidP="001E6812">
      <w:pPr>
        <w:pStyle w:val="Prrafodelista"/>
        <w:autoSpaceDE w:val="0"/>
        <w:autoSpaceDN w:val="0"/>
        <w:adjustRightInd w:val="0"/>
        <w:spacing w:after="0" w:line="240" w:lineRule="atLeast"/>
        <w:ind w:left="0"/>
        <w:jc w:val="both"/>
        <w:rPr>
          <w:lang w:val="es-ES" w:eastAsia="es-ES"/>
        </w:rPr>
      </w:pPr>
      <w:r w:rsidRPr="00A76D2E">
        <w:rPr>
          <w:rFonts w:ascii="Arial" w:hAnsi="Arial" w:cs="Arial"/>
          <w:sz w:val="18"/>
          <w:szCs w:val="18"/>
        </w:rPr>
        <w:t>La SCT  podrá suspender temporalmente, en todo o en parte, los trabajos contratados por cualquier causa justificada.  Si éste es el caso, se</w:t>
      </w:r>
      <w:r w:rsidRPr="00A76D2E">
        <w:rPr>
          <w:rFonts w:ascii="Arial" w:hAnsi="Arial" w:cs="Arial"/>
          <w:sz w:val="18"/>
          <w:szCs w:val="18"/>
          <w:lang w:eastAsia="es-ES"/>
        </w:rPr>
        <w:t xml:space="preserve"> notificará  por escrito al </w:t>
      </w:r>
      <w:r w:rsidR="00142482">
        <w:rPr>
          <w:rFonts w:ascii="Arial" w:hAnsi="Arial" w:cs="Arial"/>
          <w:sz w:val="18"/>
          <w:szCs w:val="18"/>
          <w:lang w:eastAsia="es-ES"/>
        </w:rPr>
        <w:t>Contratista</w:t>
      </w:r>
      <w:r w:rsidRPr="00A76D2E">
        <w:rPr>
          <w:rFonts w:ascii="Arial" w:hAnsi="Arial" w:cs="Arial"/>
          <w:sz w:val="18"/>
          <w:szCs w:val="18"/>
          <w:lang w:eastAsia="es-ES"/>
        </w:rPr>
        <w:t>, procediéndose conforme a los artículos  60 y 62 de la Ley y 144 a 149 del Reglamento</w:t>
      </w:r>
      <w:r w:rsidRPr="00A76D2E">
        <w:rPr>
          <w:rFonts w:ascii="Arial" w:hAnsi="Arial" w:cs="Arial"/>
          <w:sz w:val="18"/>
          <w:szCs w:val="18"/>
          <w:lang w:val="es-ES"/>
        </w:rPr>
        <w:t>.</w:t>
      </w:r>
    </w:p>
    <w:p w:rsidR="001D0281" w:rsidRPr="00A76D2E" w:rsidRDefault="001D0281" w:rsidP="005F555E">
      <w:pPr>
        <w:pStyle w:val="Ttulo2"/>
        <w:spacing w:before="240" w:line="276" w:lineRule="auto"/>
        <w:ind w:left="0" w:firstLine="0"/>
      </w:pPr>
      <w:bookmarkStart w:id="53" w:name="_Toc283976771"/>
      <w:r w:rsidRPr="00A76D2E">
        <w:t>5.8.</w:t>
      </w:r>
      <w:r w:rsidRPr="00A76D2E">
        <w:tab/>
        <w:t>INCONFORMIDADES</w:t>
      </w:r>
      <w:bookmarkEnd w:id="53"/>
    </w:p>
    <w:p w:rsidR="001D0281" w:rsidRPr="00A76D2E" w:rsidRDefault="001D0281" w:rsidP="001E6812">
      <w:pPr>
        <w:spacing w:line="240" w:lineRule="atLeast"/>
        <w:jc w:val="both"/>
        <w:rPr>
          <w:lang w:eastAsia="es-ES"/>
        </w:rPr>
      </w:pPr>
      <w:r w:rsidRPr="00A76D2E">
        <w:rPr>
          <w:rFonts w:ascii="Arial" w:hAnsi="Arial" w:cs="Arial"/>
          <w:sz w:val="18"/>
          <w:szCs w:val="18"/>
          <w:lang w:eastAsia="es-ES"/>
        </w:rPr>
        <w:t xml:space="preserve">Contra la resolución que contenga el fallo no procederá recurso alguno; sin embargo, los </w:t>
      </w:r>
      <w:r w:rsidR="004C1645">
        <w:rPr>
          <w:rFonts w:ascii="Arial" w:hAnsi="Arial" w:cs="Arial"/>
          <w:sz w:val="18"/>
          <w:szCs w:val="18"/>
          <w:lang w:eastAsia="es-ES"/>
        </w:rPr>
        <w:t>Licitante</w:t>
      </w:r>
      <w:r w:rsidRPr="00A76D2E">
        <w:rPr>
          <w:rFonts w:ascii="Arial" w:hAnsi="Arial" w:cs="Arial"/>
          <w:sz w:val="18"/>
          <w:szCs w:val="18"/>
          <w:lang w:eastAsia="es-ES"/>
        </w:rPr>
        <w:t xml:space="preserve">s podrán inconformarse en los términos del artículo 83 de la Ley ante la Secretaría de la Función Pública, con domicilio en Av. Insurgentes Sur No. 1735 1er piso, ala sur, colonia Guadalupe </w:t>
      </w:r>
      <w:proofErr w:type="spellStart"/>
      <w:r w:rsidRPr="00A76D2E">
        <w:rPr>
          <w:rFonts w:ascii="Arial" w:hAnsi="Arial" w:cs="Arial"/>
          <w:sz w:val="18"/>
          <w:szCs w:val="18"/>
          <w:lang w:eastAsia="es-ES"/>
        </w:rPr>
        <w:t>Inn</w:t>
      </w:r>
      <w:proofErr w:type="spellEnd"/>
      <w:r w:rsidRPr="00A76D2E">
        <w:rPr>
          <w:rFonts w:ascii="Arial" w:hAnsi="Arial" w:cs="Arial"/>
          <w:sz w:val="18"/>
          <w:szCs w:val="18"/>
          <w:lang w:eastAsia="es-ES"/>
        </w:rPr>
        <w:t xml:space="preserve"> delegación Álvaro Obregón, C.P. 01220  o bien a través de </w:t>
      </w:r>
      <w:proofErr w:type="spellStart"/>
      <w:r w:rsidRPr="00A76D2E">
        <w:rPr>
          <w:rFonts w:ascii="Arial" w:hAnsi="Arial" w:cs="Arial"/>
          <w:sz w:val="18"/>
          <w:szCs w:val="18"/>
          <w:lang w:eastAsia="es-ES"/>
        </w:rPr>
        <w:t>CompraNet</w:t>
      </w:r>
      <w:proofErr w:type="spellEnd"/>
      <w:r w:rsidRPr="00A76D2E">
        <w:rPr>
          <w:rFonts w:ascii="Arial" w:hAnsi="Arial" w:cs="Arial"/>
          <w:sz w:val="18"/>
          <w:szCs w:val="18"/>
          <w:lang w:eastAsia="es-ES"/>
        </w:rPr>
        <w:t>.</w:t>
      </w:r>
    </w:p>
    <w:p w:rsidR="001D0281" w:rsidRPr="00A76D2E" w:rsidRDefault="001D0281" w:rsidP="005F555E">
      <w:pPr>
        <w:pStyle w:val="Ttulo2"/>
        <w:spacing w:line="276" w:lineRule="auto"/>
        <w:ind w:left="0" w:firstLine="0"/>
      </w:pPr>
      <w:bookmarkStart w:id="54" w:name="_Toc283976772"/>
      <w:r w:rsidRPr="00A76D2E">
        <w:t>5.9.</w:t>
      </w:r>
      <w:r w:rsidRPr="00A76D2E">
        <w:tab/>
        <w:t>PROHIBICIÓN DE CESIÓN</w:t>
      </w:r>
      <w:bookmarkEnd w:id="54"/>
    </w:p>
    <w:p w:rsidR="001D0281" w:rsidRPr="00A277D3" w:rsidRDefault="001D0281" w:rsidP="001E6812">
      <w:pPr>
        <w:autoSpaceDE w:val="0"/>
        <w:autoSpaceDN w:val="0"/>
        <w:adjustRightInd w:val="0"/>
        <w:spacing w:line="240" w:lineRule="atLeast"/>
        <w:jc w:val="both"/>
        <w:rPr>
          <w:rFonts w:ascii="Arial" w:hAnsi="Arial" w:cs="Arial"/>
          <w:sz w:val="18"/>
          <w:szCs w:val="18"/>
        </w:rPr>
      </w:pPr>
      <w:r w:rsidRPr="00A277D3">
        <w:rPr>
          <w:rFonts w:ascii="Arial" w:hAnsi="Arial" w:cs="Arial"/>
          <w:sz w:val="18"/>
          <w:szCs w:val="18"/>
          <w:lang w:eastAsia="es-ES"/>
        </w:rPr>
        <w:t xml:space="preserve">Los derechos y obligaciones que se deriven del contrato objeto de este procedimiento, no podrán cederse en forma parcial o total en favor de cualquier otra persona física o moral, con excepción de los derechos de cobro sobre las estimaciones de los trabajos terminados, en cuyo supuesto se deberá contar con el consentimiento de la Convocante, según se establece en el artículo 47, último párrafo, de la Ley. </w:t>
      </w:r>
      <w:r w:rsidRPr="00A277D3">
        <w:rPr>
          <w:rFonts w:ascii="Arial" w:hAnsi="Arial" w:cs="Arial"/>
          <w:sz w:val="18"/>
          <w:szCs w:val="18"/>
        </w:rPr>
        <w:t xml:space="preserve">El </w:t>
      </w:r>
      <w:r w:rsidR="00142482">
        <w:rPr>
          <w:rFonts w:ascii="Arial" w:hAnsi="Arial" w:cs="Arial"/>
          <w:sz w:val="18"/>
          <w:szCs w:val="18"/>
        </w:rPr>
        <w:t>Contratista</w:t>
      </w:r>
      <w:r w:rsidRPr="00A277D3">
        <w:rPr>
          <w:rFonts w:ascii="Arial" w:hAnsi="Arial" w:cs="Arial"/>
          <w:sz w:val="18"/>
          <w:szCs w:val="18"/>
        </w:rPr>
        <w:t xml:space="preserve"> a quien se adjudique el contrato, no podrá hacerlo ejecutar por otro, En todo caso, el </w:t>
      </w:r>
      <w:r w:rsidR="00142482">
        <w:rPr>
          <w:rFonts w:ascii="Arial" w:hAnsi="Arial" w:cs="Arial"/>
          <w:sz w:val="18"/>
          <w:szCs w:val="18"/>
        </w:rPr>
        <w:t>Contratista</w:t>
      </w:r>
      <w:r w:rsidRPr="00A277D3">
        <w:rPr>
          <w:rFonts w:ascii="Arial" w:hAnsi="Arial" w:cs="Arial"/>
          <w:sz w:val="18"/>
          <w:szCs w:val="18"/>
        </w:rPr>
        <w:t xml:space="preserve"> seguirá siendo el único responsable de la ejecución de los trabajos ante la dependencia o entidad.</w:t>
      </w:r>
    </w:p>
    <w:p w:rsidR="001D0281" w:rsidRPr="00A76D2E" w:rsidRDefault="001D0281" w:rsidP="005F555E">
      <w:pPr>
        <w:pStyle w:val="Ttulo2"/>
        <w:spacing w:line="360" w:lineRule="auto"/>
        <w:ind w:left="0" w:firstLine="0"/>
      </w:pPr>
      <w:bookmarkStart w:id="55" w:name="_Toc283976773"/>
      <w:r w:rsidRPr="00A76D2E">
        <w:t>5.10.</w:t>
      </w:r>
      <w:r w:rsidRPr="00A76D2E">
        <w:tab/>
        <w:t>NOTAS INFORMATIVAS</w:t>
      </w:r>
      <w:bookmarkEnd w:id="55"/>
    </w:p>
    <w:p w:rsidR="001D0281" w:rsidRPr="00A76D2E" w:rsidRDefault="001D0281" w:rsidP="005F555E">
      <w:pPr>
        <w:tabs>
          <w:tab w:val="left" w:pos="426"/>
          <w:tab w:val="left" w:pos="709"/>
        </w:tabs>
        <w:autoSpaceDE w:val="0"/>
        <w:autoSpaceDN w:val="0"/>
        <w:adjustRightInd w:val="0"/>
        <w:jc w:val="both"/>
        <w:rPr>
          <w:rFonts w:ascii="Arial" w:hAnsi="Arial" w:cs="Arial"/>
          <w:b/>
          <w:color w:val="000000"/>
          <w:sz w:val="18"/>
          <w:szCs w:val="18"/>
        </w:rPr>
      </w:pPr>
      <w:r w:rsidRPr="00A76D2E">
        <w:rPr>
          <w:rFonts w:ascii="Arial" w:hAnsi="Arial" w:cs="Arial"/>
          <w:b/>
          <w:sz w:val="18"/>
          <w:szCs w:val="18"/>
          <w:lang w:eastAsia="es-ES"/>
        </w:rPr>
        <w:t>5.10.1</w:t>
      </w:r>
      <w:r w:rsidRPr="00A76D2E">
        <w:rPr>
          <w:rFonts w:ascii="Arial" w:hAnsi="Arial" w:cs="Arial"/>
          <w:b/>
          <w:sz w:val="18"/>
          <w:szCs w:val="18"/>
          <w:lang w:eastAsia="es-ES"/>
        </w:rPr>
        <w:tab/>
        <w:t>RESIDENCIA DE OBRA</w:t>
      </w:r>
      <w:r w:rsidRPr="00A76D2E">
        <w:rPr>
          <w:rFonts w:ascii="Arial" w:hAnsi="Arial" w:cs="Arial"/>
          <w:b/>
          <w:color w:val="000000"/>
          <w:sz w:val="18"/>
          <w:szCs w:val="18"/>
        </w:rPr>
        <w:t xml:space="preserve">     </w:t>
      </w:r>
    </w:p>
    <w:p w:rsidR="001D0281" w:rsidRPr="00832A25" w:rsidRDefault="001D0281" w:rsidP="001E6812">
      <w:pPr>
        <w:tabs>
          <w:tab w:val="left" w:pos="426"/>
          <w:tab w:val="left" w:pos="709"/>
        </w:tabs>
        <w:autoSpaceDE w:val="0"/>
        <w:autoSpaceDN w:val="0"/>
        <w:adjustRightInd w:val="0"/>
        <w:spacing w:line="240" w:lineRule="atLeast"/>
        <w:jc w:val="both"/>
        <w:rPr>
          <w:rFonts w:ascii="Arial" w:hAnsi="Arial" w:cs="Arial"/>
          <w:iCs/>
          <w:color w:val="0000FF"/>
          <w:sz w:val="18"/>
          <w:szCs w:val="18"/>
        </w:rPr>
      </w:pPr>
      <w:r w:rsidRPr="00A76D2E">
        <w:rPr>
          <w:rFonts w:ascii="Arial" w:hAnsi="Arial" w:cs="Arial"/>
          <w:color w:val="000000"/>
          <w:sz w:val="18"/>
          <w:szCs w:val="18"/>
        </w:rPr>
        <w:t xml:space="preserve">Previo al inicio de los trabajos la SCT designará por escrito al Residente de Obra quien será un servidor público que  fungirá como su representante ante el </w:t>
      </w:r>
      <w:r w:rsidR="00142482">
        <w:rPr>
          <w:rFonts w:ascii="Arial" w:hAnsi="Arial" w:cs="Arial"/>
          <w:color w:val="000000"/>
          <w:sz w:val="18"/>
          <w:szCs w:val="18"/>
        </w:rPr>
        <w:t>Contratista</w:t>
      </w:r>
      <w:r w:rsidRPr="00A76D2E">
        <w:rPr>
          <w:rFonts w:ascii="Arial" w:hAnsi="Arial" w:cs="Arial"/>
          <w:color w:val="000000"/>
          <w:sz w:val="18"/>
          <w:szCs w:val="18"/>
        </w:rPr>
        <w:t xml:space="preserve"> y será el responsable directo de la supervisión, vigilancia, control y revisión de los trabajos, incluyendo la aprobación de las estimaciones presentadas por los </w:t>
      </w:r>
      <w:r w:rsidR="00142482">
        <w:rPr>
          <w:rFonts w:ascii="Arial" w:hAnsi="Arial" w:cs="Arial"/>
          <w:color w:val="000000"/>
          <w:sz w:val="18"/>
          <w:szCs w:val="18"/>
        </w:rPr>
        <w:t>Contratista</w:t>
      </w:r>
      <w:r w:rsidRPr="00A76D2E">
        <w:rPr>
          <w:rFonts w:ascii="Arial" w:hAnsi="Arial" w:cs="Arial"/>
          <w:color w:val="000000"/>
          <w:sz w:val="18"/>
          <w:szCs w:val="18"/>
        </w:rPr>
        <w:t>s. La Residencia de Obra deberá estar ubicada en el sitio de ejecución de los trabajos.</w:t>
      </w:r>
    </w:p>
    <w:p w:rsidR="001D0281" w:rsidRPr="00A76D2E" w:rsidRDefault="001D0281" w:rsidP="005F555E">
      <w:pPr>
        <w:rPr>
          <w:rFonts w:ascii="Arial" w:hAnsi="Arial" w:cs="Arial"/>
          <w:b/>
          <w:sz w:val="18"/>
          <w:szCs w:val="18"/>
          <w:lang w:eastAsia="es-ES"/>
        </w:rPr>
      </w:pPr>
      <w:r w:rsidRPr="00A76D2E">
        <w:rPr>
          <w:rFonts w:ascii="Arial" w:hAnsi="Arial" w:cs="Arial"/>
          <w:b/>
          <w:sz w:val="18"/>
          <w:szCs w:val="18"/>
          <w:lang w:eastAsia="es-ES"/>
        </w:rPr>
        <w:t>5.10.2</w:t>
      </w:r>
      <w:r w:rsidRPr="00A76D2E">
        <w:rPr>
          <w:rFonts w:ascii="Arial" w:hAnsi="Arial" w:cs="Arial"/>
          <w:b/>
          <w:sz w:val="18"/>
          <w:szCs w:val="18"/>
          <w:lang w:eastAsia="es-ES"/>
        </w:rPr>
        <w:tab/>
        <w:t>CALIDAD DE LOS TRABAJOS</w:t>
      </w:r>
    </w:p>
    <w:p w:rsidR="001D0281" w:rsidRPr="00A76D2E" w:rsidRDefault="001D0281" w:rsidP="001E6812">
      <w:pPr>
        <w:spacing w:line="240" w:lineRule="atLeast"/>
        <w:jc w:val="both"/>
        <w:rPr>
          <w:rFonts w:ascii="Arial" w:hAnsi="Arial" w:cs="Arial"/>
          <w:sz w:val="18"/>
          <w:szCs w:val="18"/>
        </w:rPr>
      </w:pPr>
      <w:r w:rsidRPr="00A76D2E">
        <w:rPr>
          <w:rFonts w:ascii="Arial" w:hAnsi="Arial" w:cs="Arial"/>
          <w:sz w:val="18"/>
          <w:szCs w:val="18"/>
          <w:lang w:eastAsia="es-ES"/>
        </w:rPr>
        <w:t xml:space="preserve">Se requiere de parte del </w:t>
      </w:r>
      <w:r w:rsidR="004C1645">
        <w:rPr>
          <w:rFonts w:ascii="Arial" w:hAnsi="Arial" w:cs="Arial"/>
          <w:sz w:val="18"/>
          <w:szCs w:val="18"/>
          <w:lang w:eastAsia="es-ES"/>
        </w:rPr>
        <w:t>Licitante</w:t>
      </w:r>
      <w:r w:rsidRPr="00A76D2E">
        <w:rPr>
          <w:rFonts w:ascii="Arial" w:hAnsi="Arial" w:cs="Arial"/>
          <w:sz w:val="18"/>
          <w:szCs w:val="18"/>
          <w:lang w:eastAsia="es-ES"/>
        </w:rPr>
        <w:t xml:space="preserve"> el cumplimiento de la </w:t>
      </w:r>
      <w:r w:rsidRPr="00A76D2E">
        <w:rPr>
          <w:rFonts w:ascii="Arial" w:hAnsi="Arial" w:cs="Arial"/>
          <w:b/>
          <w:sz w:val="18"/>
          <w:szCs w:val="18"/>
        </w:rPr>
        <w:t>Norma N-CAL-1-01/05</w:t>
      </w:r>
      <w:r w:rsidRPr="00A76D2E">
        <w:rPr>
          <w:rFonts w:ascii="Arial" w:hAnsi="Arial" w:cs="Arial"/>
          <w:sz w:val="18"/>
          <w:szCs w:val="18"/>
        </w:rPr>
        <w:t xml:space="preserve">: Ejecución del Control de Calidad Durante la Construcción o Conservación, del Libro Control y Aseguramiento de Calidad. </w:t>
      </w:r>
    </w:p>
    <w:p w:rsidR="00530188" w:rsidRDefault="001D0281" w:rsidP="00530188">
      <w:pPr>
        <w:tabs>
          <w:tab w:val="num" w:pos="0"/>
        </w:tabs>
        <w:spacing w:line="240" w:lineRule="atLeast"/>
        <w:ind w:right="51"/>
        <w:jc w:val="both"/>
        <w:rPr>
          <w:rFonts w:ascii="Arial" w:hAnsi="Arial" w:cs="Arial"/>
          <w:sz w:val="18"/>
          <w:szCs w:val="18"/>
        </w:rPr>
      </w:pPr>
      <w:r w:rsidRPr="00A76D2E">
        <w:rPr>
          <w:rFonts w:ascii="Arial" w:hAnsi="Arial" w:cs="Arial"/>
          <w:sz w:val="18"/>
          <w:szCs w:val="18"/>
        </w:rPr>
        <w:t>El adjudicatario del contrato, notificará formalmente la utilización de la(s) Unidad(es) de Control de Calidad a la dependencia  en un plazo no mayor a quince días, contados a partir del fallo correspondiente</w:t>
      </w:r>
      <w:r w:rsidRPr="00A76D2E">
        <w:rPr>
          <w:rFonts w:ascii="Arial" w:hAnsi="Arial" w:cs="Arial"/>
          <w:i/>
          <w:sz w:val="18"/>
          <w:szCs w:val="18"/>
        </w:rPr>
        <w:t xml:space="preserve">, </w:t>
      </w:r>
      <w:r w:rsidRPr="00A76D2E">
        <w:rPr>
          <w:rFonts w:ascii="Arial" w:hAnsi="Arial" w:cs="Arial"/>
          <w:sz w:val="18"/>
          <w:szCs w:val="18"/>
        </w:rPr>
        <w:t xml:space="preserve">obligándose </w:t>
      </w:r>
      <w:r w:rsidRPr="00A76D2E">
        <w:rPr>
          <w:rFonts w:ascii="Arial" w:hAnsi="Arial" w:cs="Arial"/>
          <w:sz w:val="18"/>
          <w:szCs w:val="18"/>
        </w:rPr>
        <w:lastRenderedPageBreak/>
        <w:t>también a obtener y presentar la debida aprobación, emitida por parte de la Dirección General de Servicios Técnicos de esta Secretaría o del Centro SCT</w:t>
      </w:r>
      <w:r w:rsidRPr="00A76D2E">
        <w:rPr>
          <w:rFonts w:ascii="Arial" w:hAnsi="Arial" w:cs="Arial"/>
          <w:b/>
          <w:sz w:val="18"/>
          <w:szCs w:val="18"/>
        </w:rPr>
        <w:t>,</w:t>
      </w:r>
      <w:r w:rsidRPr="00A76D2E">
        <w:rPr>
          <w:rFonts w:ascii="Arial" w:hAnsi="Arial" w:cs="Arial"/>
          <w:sz w:val="18"/>
          <w:szCs w:val="18"/>
        </w:rPr>
        <w:t xml:space="preserve"> cuyo importe deberá ser considerado en los costos indirectos. </w:t>
      </w:r>
    </w:p>
    <w:p w:rsidR="001D0281" w:rsidRPr="00A76D2E" w:rsidRDefault="001D0281" w:rsidP="00530188">
      <w:pPr>
        <w:tabs>
          <w:tab w:val="num" w:pos="0"/>
        </w:tabs>
        <w:ind w:right="51"/>
        <w:jc w:val="both"/>
        <w:rPr>
          <w:rFonts w:ascii="Arial" w:hAnsi="Arial" w:cs="Arial"/>
          <w:b/>
          <w:bCs/>
          <w:sz w:val="18"/>
          <w:szCs w:val="18"/>
          <w:lang w:eastAsia="es-ES"/>
        </w:rPr>
      </w:pPr>
      <w:r w:rsidRPr="00A76D2E">
        <w:rPr>
          <w:rFonts w:ascii="Arial" w:hAnsi="Arial" w:cs="Arial"/>
          <w:b/>
          <w:bCs/>
          <w:sz w:val="18"/>
          <w:szCs w:val="18"/>
          <w:lang w:eastAsia="es-ES"/>
        </w:rPr>
        <w:t>5.10.3.</w:t>
      </w:r>
      <w:r w:rsidRPr="00A76D2E">
        <w:rPr>
          <w:rFonts w:ascii="Arial" w:hAnsi="Arial" w:cs="Arial"/>
          <w:b/>
          <w:bCs/>
          <w:sz w:val="18"/>
          <w:szCs w:val="18"/>
          <w:lang w:eastAsia="es-ES"/>
        </w:rPr>
        <w:tab/>
        <w:t>ENTREGA DEL ÁREA DE TRABAJO</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El día pactado en el contrato para el inicio de los trabajos, se levantará un acta en la que se hará constar que la Secretaría de Comunicaciones y Transportes, a través de la Residencia de Obra designada, hará entrega física del área de los trabajos objeto de la presente </w:t>
      </w:r>
      <w:r w:rsidR="007B2F91">
        <w:rPr>
          <w:rFonts w:ascii="Arial" w:hAnsi="Arial" w:cs="Arial"/>
          <w:sz w:val="18"/>
          <w:szCs w:val="18"/>
          <w:lang w:eastAsia="es-ES"/>
        </w:rPr>
        <w:t>Licitación</w:t>
      </w:r>
      <w:r w:rsidRPr="00A76D2E">
        <w:rPr>
          <w:rFonts w:ascii="Arial" w:hAnsi="Arial" w:cs="Arial"/>
          <w:sz w:val="18"/>
          <w:szCs w:val="18"/>
          <w:lang w:eastAsia="es-ES"/>
        </w:rPr>
        <w:t>, incluyendo su contenido, por medio de un inventario en el que se anotará el estado que guarda cada una de las áreas y las diversas instalaciones si fuera el caso.</w:t>
      </w:r>
    </w:p>
    <w:p w:rsidR="00D11190"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A partir de dicha fecha, el </w:t>
      </w:r>
      <w:r w:rsidR="00142482">
        <w:rPr>
          <w:rFonts w:ascii="Arial" w:hAnsi="Arial" w:cs="Arial"/>
          <w:sz w:val="18"/>
          <w:szCs w:val="18"/>
          <w:lang w:eastAsia="es-ES"/>
        </w:rPr>
        <w:t>Contratista</w:t>
      </w:r>
      <w:r w:rsidRPr="00A76D2E">
        <w:rPr>
          <w:rFonts w:ascii="Arial" w:hAnsi="Arial" w:cs="Arial"/>
          <w:sz w:val="18"/>
          <w:szCs w:val="18"/>
          <w:lang w:eastAsia="es-ES"/>
        </w:rPr>
        <w:t xml:space="preserve"> será responsable de los daños y faltantes que llegaran a resultar, así como de la seguridad del área de trabajo.</w:t>
      </w:r>
    </w:p>
    <w:p w:rsidR="001D0281" w:rsidRPr="00A76D2E" w:rsidRDefault="001D0281" w:rsidP="00530188">
      <w:pPr>
        <w:jc w:val="both"/>
        <w:rPr>
          <w:rFonts w:ascii="Arial" w:hAnsi="Arial" w:cs="Arial"/>
          <w:b/>
          <w:bCs/>
          <w:sz w:val="18"/>
          <w:szCs w:val="18"/>
          <w:lang w:eastAsia="es-ES"/>
        </w:rPr>
      </w:pPr>
      <w:r w:rsidRPr="00A76D2E">
        <w:rPr>
          <w:rFonts w:ascii="Arial" w:hAnsi="Arial" w:cs="Arial"/>
          <w:b/>
          <w:bCs/>
          <w:sz w:val="18"/>
          <w:szCs w:val="18"/>
          <w:lang w:eastAsia="es-ES"/>
        </w:rPr>
        <w:t>5.10.4.</w:t>
      </w:r>
      <w:r w:rsidRPr="00A76D2E">
        <w:rPr>
          <w:rFonts w:ascii="Arial" w:hAnsi="Arial" w:cs="Arial"/>
          <w:b/>
          <w:bCs/>
          <w:sz w:val="18"/>
          <w:szCs w:val="18"/>
          <w:lang w:eastAsia="es-ES"/>
        </w:rPr>
        <w:tab/>
        <w:t>INSTALACIONES PROPIAS DEL CONTRATISTA</w:t>
      </w:r>
    </w:p>
    <w:p w:rsidR="001D0281" w:rsidRPr="00A76D2E" w:rsidRDefault="001D0281" w:rsidP="001E6812">
      <w:pPr>
        <w:spacing w:line="240" w:lineRule="atLeast"/>
        <w:jc w:val="both"/>
        <w:rPr>
          <w:rFonts w:ascii="Arial" w:hAnsi="Arial" w:cs="Arial"/>
          <w:sz w:val="18"/>
          <w:szCs w:val="18"/>
          <w:lang w:eastAsia="es-ES"/>
        </w:rPr>
      </w:pPr>
      <w:r w:rsidRPr="00A76D2E">
        <w:rPr>
          <w:rFonts w:ascii="Arial" w:hAnsi="Arial" w:cs="Arial"/>
          <w:sz w:val="18"/>
          <w:szCs w:val="18"/>
          <w:lang w:eastAsia="es-ES"/>
        </w:rPr>
        <w:t xml:space="preserve">La construcción de bodegas, talleres, almacenes y oficinas de campo será responsabilidad del </w:t>
      </w:r>
      <w:r w:rsidR="00142482">
        <w:rPr>
          <w:rFonts w:ascii="Arial" w:hAnsi="Arial" w:cs="Arial"/>
          <w:sz w:val="18"/>
          <w:szCs w:val="18"/>
          <w:lang w:eastAsia="es-ES"/>
        </w:rPr>
        <w:t>Contratista</w:t>
      </w:r>
      <w:r w:rsidRPr="00A76D2E">
        <w:rPr>
          <w:rFonts w:ascii="Arial" w:hAnsi="Arial" w:cs="Arial"/>
          <w:sz w:val="18"/>
          <w:szCs w:val="18"/>
          <w:lang w:eastAsia="es-ES"/>
        </w:rPr>
        <w:t>. Si le es solicitada, la Residencia de Obra emitirá su opinión acerca del sitio donde se ubicarán las mismas.</w:t>
      </w:r>
    </w:p>
    <w:p w:rsidR="001D0281" w:rsidRPr="00A76D2E" w:rsidRDefault="001D0281" w:rsidP="00530188">
      <w:pPr>
        <w:rPr>
          <w:rFonts w:ascii="Arial" w:hAnsi="Arial" w:cs="Arial"/>
          <w:b/>
          <w:bCs/>
          <w:sz w:val="18"/>
          <w:szCs w:val="18"/>
          <w:lang w:eastAsia="es-ES"/>
        </w:rPr>
      </w:pPr>
      <w:r w:rsidRPr="00A76D2E">
        <w:rPr>
          <w:rFonts w:ascii="Arial" w:hAnsi="Arial" w:cs="Arial"/>
          <w:b/>
          <w:bCs/>
          <w:sz w:val="18"/>
          <w:szCs w:val="18"/>
          <w:lang w:eastAsia="es-ES"/>
        </w:rPr>
        <w:t>5.10.5.</w:t>
      </w:r>
      <w:r w:rsidRPr="00A76D2E">
        <w:rPr>
          <w:rFonts w:ascii="Arial" w:hAnsi="Arial" w:cs="Arial"/>
          <w:b/>
          <w:bCs/>
          <w:sz w:val="18"/>
          <w:szCs w:val="18"/>
          <w:lang w:eastAsia="es-ES"/>
        </w:rPr>
        <w:tab/>
        <w:t>SEGURIDAD E HIGIENE</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 xml:space="preserve">El </w:t>
      </w:r>
      <w:r w:rsidR="00142482">
        <w:rPr>
          <w:rFonts w:ascii="Arial" w:hAnsi="Arial" w:cs="Arial"/>
          <w:sz w:val="18"/>
          <w:szCs w:val="18"/>
          <w:lang w:eastAsia="es-ES"/>
        </w:rPr>
        <w:t>Contratista</w:t>
      </w:r>
      <w:r w:rsidRPr="00A76D2E">
        <w:rPr>
          <w:rFonts w:ascii="Arial" w:hAnsi="Arial" w:cs="Arial"/>
          <w:sz w:val="18"/>
          <w:szCs w:val="18"/>
          <w:lang w:eastAsia="es-ES"/>
        </w:rPr>
        <w:t xml:space="preserve"> indicará con señalamientos legibles tanto las áreas restringidas como las peligrosas y las protegerá de posibles daños, así como a los elementos que puedan ser afectados, siendo su responsabilidad la reparación en tiempo, forma y calidad de los mismos.</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 xml:space="preserve">Todo el personal de campo, administrativo y directivo, en obra, deberá contar con equipo de seguridad a fin de evitar riesgos, siendo responsabilidad del </w:t>
      </w:r>
      <w:r w:rsidR="00142482">
        <w:rPr>
          <w:rFonts w:ascii="Arial" w:hAnsi="Arial" w:cs="Arial"/>
          <w:sz w:val="18"/>
          <w:szCs w:val="18"/>
          <w:lang w:eastAsia="es-ES"/>
        </w:rPr>
        <w:t>Contratista</w:t>
      </w:r>
      <w:r w:rsidRPr="00A76D2E">
        <w:rPr>
          <w:rFonts w:ascii="Arial" w:hAnsi="Arial" w:cs="Arial"/>
          <w:sz w:val="18"/>
          <w:szCs w:val="18"/>
          <w:lang w:eastAsia="es-ES"/>
        </w:rPr>
        <w:t xml:space="preserve"> dotar a su personal de este equipo y de exigirle el uso del mismo, así como estar perfectamente bien identificado.</w:t>
      </w:r>
    </w:p>
    <w:p w:rsidR="001D0281" w:rsidRPr="00A76D2E" w:rsidRDefault="001D0281" w:rsidP="001E6812">
      <w:pPr>
        <w:spacing w:after="0"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c.</w:t>
      </w:r>
      <w:r w:rsidRPr="00A76D2E">
        <w:rPr>
          <w:rFonts w:ascii="Arial" w:hAnsi="Arial" w:cs="Arial"/>
          <w:sz w:val="18"/>
          <w:szCs w:val="18"/>
          <w:lang w:eastAsia="es-ES"/>
        </w:rPr>
        <w:tab/>
        <w:t xml:space="preserve">Será responsabilidad del </w:t>
      </w:r>
      <w:r w:rsidR="00142482">
        <w:rPr>
          <w:rFonts w:ascii="Arial" w:hAnsi="Arial" w:cs="Arial"/>
          <w:sz w:val="18"/>
          <w:szCs w:val="18"/>
          <w:lang w:eastAsia="es-ES"/>
        </w:rPr>
        <w:t>Contratista</w:t>
      </w:r>
      <w:r w:rsidRPr="00A76D2E">
        <w:rPr>
          <w:rFonts w:ascii="Arial" w:hAnsi="Arial" w:cs="Arial"/>
          <w:sz w:val="18"/>
          <w:szCs w:val="18"/>
          <w:lang w:eastAsia="es-ES"/>
        </w:rPr>
        <w:t xml:space="preserve"> mantener la obra en buenas condiciones de higiene y libre de materiales, basura u obstáculos, que impidan el tránsito dentro de la misma, es decir, el área de los trabajos deberá estar limpia en todo tiempo para los fines ya descritos.</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d.</w:t>
      </w:r>
      <w:r w:rsidRPr="00A76D2E">
        <w:rPr>
          <w:rFonts w:ascii="Arial" w:hAnsi="Arial" w:cs="Arial"/>
          <w:sz w:val="18"/>
          <w:szCs w:val="18"/>
          <w:lang w:eastAsia="es-ES"/>
        </w:rPr>
        <w:tab/>
        <w:t xml:space="preserve">Será responsabilidad del </w:t>
      </w:r>
      <w:r w:rsidR="00142482">
        <w:rPr>
          <w:rFonts w:ascii="Arial" w:hAnsi="Arial" w:cs="Arial"/>
          <w:sz w:val="18"/>
          <w:szCs w:val="18"/>
          <w:lang w:eastAsia="es-ES"/>
        </w:rPr>
        <w:t>Contratista</w:t>
      </w:r>
      <w:r w:rsidRPr="00A76D2E">
        <w:rPr>
          <w:rFonts w:ascii="Arial" w:hAnsi="Arial" w:cs="Arial"/>
          <w:sz w:val="18"/>
          <w:szCs w:val="18"/>
          <w:lang w:eastAsia="es-ES"/>
        </w:rPr>
        <w:t xml:space="preserve"> retirar del sitio de los trabajos, en periodos no mayores de dos días naturales, los materiales de demolición, desmantelamientos, basura y desperdicios, evitando su acumulación, independientemente de la limpieza general que deberá efectuar para la entrega final de la obra.</w:t>
      </w:r>
    </w:p>
    <w:p w:rsidR="001D0281" w:rsidRPr="00A76D2E" w:rsidRDefault="001D0281" w:rsidP="00530188">
      <w:pPr>
        <w:rPr>
          <w:rFonts w:ascii="Arial" w:hAnsi="Arial" w:cs="Arial"/>
          <w:b/>
          <w:bCs/>
          <w:sz w:val="18"/>
          <w:szCs w:val="18"/>
          <w:lang w:eastAsia="es-ES"/>
        </w:rPr>
      </w:pPr>
      <w:r w:rsidRPr="00A76D2E">
        <w:rPr>
          <w:rFonts w:ascii="Arial" w:hAnsi="Arial" w:cs="Arial"/>
          <w:b/>
          <w:bCs/>
          <w:sz w:val="18"/>
          <w:szCs w:val="18"/>
          <w:lang w:eastAsia="es-ES"/>
        </w:rPr>
        <w:t>5.10.6</w:t>
      </w:r>
      <w:r w:rsidRPr="00A76D2E">
        <w:rPr>
          <w:rFonts w:ascii="Arial" w:hAnsi="Arial" w:cs="Arial"/>
          <w:b/>
          <w:bCs/>
          <w:sz w:val="18"/>
          <w:szCs w:val="18"/>
          <w:lang w:eastAsia="es-ES"/>
        </w:rPr>
        <w:tab/>
        <w:t>CONCEPTOS DE TRABAJO</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a.</w:t>
      </w:r>
      <w:r w:rsidRPr="00A76D2E">
        <w:rPr>
          <w:rFonts w:ascii="Arial" w:hAnsi="Arial" w:cs="Arial"/>
          <w:sz w:val="18"/>
          <w:szCs w:val="18"/>
          <w:lang w:eastAsia="es-ES"/>
        </w:rPr>
        <w:tab/>
        <w:t xml:space="preserve">Invariablemente, los análisis de precios unitarios deberán incluir todos y cada uno de los cargos establecidos en las especificaciones y alcances correspondientes. Por lo anterior, si en el análisis de precios unitarios de uno o varios conceptos de trabajo de la proposición ganadora se detecta la omisión voluntaria o involuntaria del cargo de uno o varios insumos indicados requeridos para la ejecución de los trabajos de acuerdo a los planos, las especificaciones o la descripción del alcance del concepto respectivo, el </w:t>
      </w:r>
      <w:r w:rsidR="00142482">
        <w:rPr>
          <w:rFonts w:ascii="Arial" w:hAnsi="Arial" w:cs="Arial"/>
          <w:sz w:val="18"/>
          <w:szCs w:val="18"/>
          <w:lang w:eastAsia="es-ES"/>
        </w:rPr>
        <w:t>Contratista</w:t>
      </w:r>
      <w:r w:rsidRPr="00A76D2E">
        <w:rPr>
          <w:rFonts w:ascii="Arial" w:hAnsi="Arial" w:cs="Arial"/>
          <w:sz w:val="18"/>
          <w:szCs w:val="18"/>
          <w:lang w:eastAsia="es-ES"/>
        </w:rPr>
        <w:t xml:space="preserve"> se obliga a ejecutar el trabajo correspondiente al cargo omitido, sin cargo adicional para la Secretaría de Comunicaciones y Transportes.</w:t>
      </w:r>
    </w:p>
    <w:p w:rsidR="001D0281" w:rsidRPr="00A76D2E" w:rsidRDefault="001D0281" w:rsidP="001E6812">
      <w:pPr>
        <w:spacing w:line="240" w:lineRule="atLeast"/>
        <w:ind w:left="1413" w:hanging="705"/>
        <w:jc w:val="both"/>
        <w:rPr>
          <w:rFonts w:ascii="Arial" w:hAnsi="Arial" w:cs="Arial"/>
          <w:sz w:val="18"/>
          <w:szCs w:val="18"/>
          <w:lang w:eastAsia="es-ES"/>
        </w:rPr>
      </w:pPr>
      <w:r w:rsidRPr="00A76D2E">
        <w:rPr>
          <w:rFonts w:ascii="Arial" w:hAnsi="Arial" w:cs="Arial"/>
          <w:sz w:val="18"/>
          <w:szCs w:val="18"/>
          <w:lang w:eastAsia="es-ES"/>
        </w:rPr>
        <w:t>b.</w:t>
      </w:r>
      <w:r w:rsidRPr="00A76D2E">
        <w:rPr>
          <w:rFonts w:ascii="Arial" w:hAnsi="Arial" w:cs="Arial"/>
          <w:sz w:val="18"/>
          <w:szCs w:val="18"/>
          <w:lang w:eastAsia="es-ES"/>
        </w:rPr>
        <w:tab/>
        <w:t xml:space="preserve">Salvo indicación de lo contrario, los conceptos de trabajo se considerarán como unidad de obra terminada, y deberán incluir: los materiales necesarios adquiridos o fabricados; su carga, transporte, descarga, elevación, almacenamiento y acarreos hasta el lugar de colocación en su posición final; mermas y desperdicios originados por manejos, cortes, rebajes o cualquier otra clase de ajuste; la ejecución de la obra en sí; equipo, herramienta, mano de obra y maniobras que se requieran; instalaciones provisionales de cualquier tipo y </w:t>
      </w:r>
      <w:r w:rsidRPr="00A76D2E">
        <w:rPr>
          <w:rFonts w:ascii="Arial" w:hAnsi="Arial" w:cs="Arial"/>
          <w:sz w:val="18"/>
          <w:szCs w:val="18"/>
          <w:lang w:eastAsia="es-ES"/>
        </w:rPr>
        <w:lastRenderedPageBreak/>
        <w:t xml:space="preserve">clase; obtención de muestras y pruebas necesarias para el control de calidad; la parte proporcional de los conceptos no sujetos a medición; limpieza del trabajo y del lugar de la obra; remoción de sobrantes; y en general, todo lo necesario para dejar el concepto de trabajo totalmente terminado, incluyendo su conservación y protección hasta la recepción a satisfacción de la Secretaría de Comunicaciones y Transportes. </w:t>
      </w:r>
    </w:p>
    <w:p w:rsidR="001D0281" w:rsidRPr="00A76D2E" w:rsidRDefault="001D0281" w:rsidP="001E6812">
      <w:pPr>
        <w:spacing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c.</w:t>
      </w:r>
      <w:r w:rsidRPr="00A76D2E">
        <w:rPr>
          <w:rFonts w:ascii="Arial" w:hAnsi="Arial" w:cs="Arial"/>
          <w:sz w:val="18"/>
          <w:szCs w:val="18"/>
          <w:lang w:eastAsia="es-ES"/>
        </w:rPr>
        <w:tab/>
        <w:t xml:space="preserve">Sólo se medirán para efecto de elaboración y conciliación de las estimaciones, los trabajos terminados que se hayan ejecutado correctamente, con apego al proyecto ejecutivo o sus modificaciones autorizadas por escrito; los trabajos adicionales que tengan que realizarse para corregir los que se hayan ejecutado deficientemente, se harán por cuenta y costo del </w:t>
      </w:r>
      <w:r w:rsidR="00142482">
        <w:rPr>
          <w:rFonts w:ascii="Arial" w:hAnsi="Arial" w:cs="Arial"/>
          <w:sz w:val="18"/>
          <w:szCs w:val="18"/>
          <w:lang w:eastAsia="es-ES"/>
        </w:rPr>
        <w:t>Contratista</w:t>
      </w:r>
      <w:r w:rsidRPr="00A76D2E">
        <w:rPr>
          <w:rFonts w:ascii="Arial" w:hAnsi="Arial" w:cs="Arial"/>
          <w:sz w:val="18"/>
          <w:szCs w:val="18"/>
          <w:lang w:eastAsia="es-ES"/>
        </w:rPr>
        <w:t xml:space="preserve"> sin que éste tenga derecho a retribución adicional alguna por ello. El procedimiento de corrección puede llegar hasta la demolición parcial y/o total.</w:t>
      </w:r>
    </w:p>
    <w:p w:rsidR="001D0281" w:rsidRPr="00A76D2E" w:rsidRDefault="001D0281" w:rsidP="001E6812">
      <w:pPr>
        <w:spacing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d.</w:t>
      </w:r>
      <w:r w:rsidRPr="00A76D2E">
        <w:rPr>
          <w:rFonts w:ascii="Arial" w:hAnsi="Arial" w:cs="Arial"/>
          <w:sz w:val="18"/>
          <w:szCs w:val="18"/>
          <w:lang w:eastAsia="es-ES"/>
        </w:rPr>
        <w:tab/>
        <w:t xml:space="preserve">El </w:t>
      </w:r>
      <w:r w:rsidR="004C1645">
        <w:rPr>
          <w:rFonts w:ascii="Arial" w:hAnsi="Arial" w:cs="Arial"/>
          <w:sz w:val="18"/>
          <w:szCs w:val="18"/>
          <w:lang w:eastAsia="es-ES"/>
        </w:rPr>
        <w:t>Licitante</w:t>
      </w:r>
      <w:r w:rsidRPr="00A76D2E">
        <w:rPr>
          <w:rFonts w:ascii="Arial" w:hAnsi="Arial" w:cs="Arial"/>
          <w:sz w:val="18"/>
          <w:szCs w:val="18"/>
          <w:lang w:eastAsia="es-ES"/>
        </w:rPr>
        <w:t xml:space="preserve"> a quien se le adjudique el contrato, deberá tomar en cuenta que las cantidades de trabajo adicionales a las originalmente contratadas, o las que se generen con motivo de conceptos de trabajo no contemplados en el </w:t>
      </w:r>
      <w:r w:rsidR="002E3435">
        <w:rPr>
          <w:rFonts w:ascii="Arial" w:hAnsi="Arial" w:cs="Arial"/>
          <w:sz w:val="18"/>
          <w:szCs w:val="18"/>
          <w:lang w:eastAsia="es-ES"/>
        </w:rPr>
        <w:t>Catálogo</w:t>
      </w:r>
      <w:r w:rsidR="000579CB">
        <w:rPr>
          <w:rFonts w:ascii="Arial" w:hAnsi="Arial" w:cs="Arial"/>
          <w:sz w:val="18"/>
          <w:szCs w:val="18"/>
          <w:lang w:eastAsia="es-ES"/>
        </w:rPr>
        <w:t xml:space="preserve"> </w:t>
      </w:r>
      <w:r w:rsidRPr="00A76D2E">
        <w:rPr>
          <w:rFonts w:ascii="Arial" w:hAnsi="Arial" w:cs="Arial"/>
          <w:sz w:val="18"/>
          <w:szCs w:val="18"/>
          <w:lang w:eastAsia="es-ES"/>
        </w:rPr>
        <w:t>de conceptos original, estarán sujetas al análisis conforme lo que establecen la Ley y su Reglamento.</w:t>
      </w:r>
    </w:p>
    <w:p w:rsidR="001D0281" w:rsidRPr="00A76D2E" w:rsidRDefault="001D0281" w:rsidP="001E6812">
      <w:pPr>
        <w:spacing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e.</w:t>
      </w:r>
      <w:r w:rsidRPr="00A76D2E">
        <w:rPr>
          <w:rFonts w:ascii="Arial" w:hAnsi="Arial" w:cs="Arial"/>
          <w:sz w:val="18"/>
          <w:szCs w:val="18"/>
          <w:lang w:eastAsia="es-ES"/>
        </w:rPr>
        <w:tab/>
        <w:t xml:space="preserve">Cuando durante la ejecución de los trabajos se requiera la realización de cantidades o conceptos de trabajo adicionales a los previstos originalmente, la Dependencia podrá autorizar el pago de las estimaciones de los trabajos ejecutados, previamente a la celebración de los convenios respectivos, vigilando que dichos incrementos no rebasen el presupuesto autorizado en el contrato. Tratándose de cantidades adicionales, estas se pagarán a los precios unitarios pactados originalmente; tratándose de los conceptos no previstos en el </w:t>
      </w:r>
      <w:r w:rsidR="002E3435">
        <w:rPr>
          <w:rFonts w:ascii="Arial" w:hAnsi="Arial" w:cs="Arial"/>
          <w:sz w:val="18"/>
          <w:szCs w:val="18"/>
          <w:lang w:eastAsia="es-ES"/>
        </w:rPr>
        <w:t>Catálogo</w:t>
      </w:r>
      <w:r w:rsidR="000579CB">
        <w:rPr>
          <w:rFonts w:ascii="Arial" w:hAnsi="Arial" w:cs="Arial"/>
          <w:sz w:val="18"/>
          <w:szCs w:val="18"/>
          <w:lang w:eastAsia="es-ES"/>
        </w:rPr>
        <w:t xml:space="preserve"> </w:t>
      </w:r>
      <w:r w:rsidRPr="00A76D2E">
        <w:rPr>
          <w:rFonts w:ascii="Arial" w:hAnsi="Arial" w:cs="Arial"/>
          <w:sz w:val="18"/>
          <w:szCs w:val="18"/>
          <w:lang w:eastAsia="es-ES"/>
        </w:rPr>
        <w:t>de conceptos del contrato, sus precios unitarios deberán ser conciliados y autorizados, previamente a su pago.</w:t>
      </w:r>
    </w:p>
    <w:p w:rsidR="001D0281" w:rsidRPr="00A76D2E" w:rsidRDefault="001D0281" w:rsidP="001E6812">
      <w:pPr>
        <w:spacing w:line="240" w:lineRule="atLeast"/>
        <w:ind w:left="1410" w:hanging="705"/>
        <w:jc w:val="both"/>
        <w:rPr>
          <w:rFonts w:ascii="Arial" w:hAnsi="Arial" w:cs="Arial"/>
          <w:sz w:val="18"/>
          <w:szCs w:val="18"/>
          <w:lang w:eastAsia="es-ES"/>
        </w:rPr>
      </w:pPr>
      <w:r w:rsidRPr="00A76D2E">
        <w:rPr>
          <w:rFonts w:ascii="Arial" w:hAnsi="Arial" w:cs="Arial"/>
          <w:sz w:val="18"/>
          <w:szCs w:val="18"/>
          <w:lang w:eastAsia="es-ES"/>
        </w:rPr>
        <w:t>f.</w:t>
      </w:r>
      <w:r w:rsidRPr="00A76D2E">
        <w:rPr>
          <w:rFonts w:ascii="Arial" w:hAnsi="Arial" w:cs="Arial"/>
          <w:sz w:val="18"/>
          <w:szCs w:val="18"/>
          <w:lang w:eastAsia="es-ES"/>
        </w:rPr>
        <w:tab/>
        <w:t>En el caso de que la descripción del concepto del precio unitario, especifique una marca como referencia, se podrán proponer productos similares, entendiendo por éstos, aquellos materiales y equipo de instalación permanente que cumplan como mínimo con las mismas especificaciones técnicas, de calidad, duración y garantía de servicio que la marca señalada como referencia. Si es el caso, en el listado de insumos (Documento E.II) se deberá indicar claramente el uso de marcas y modelos de  los productos similares que se proponen.</w:t>
      </w:r>
    </w:p>
    <w:p w:rsidR="001D0281" w:rsidRPr="00A76D2E" w:rsidRDefault="001D0281" w:rsidP="00530188">
      <w:pPr>
        <w:rPr>
          <w:rFonts w:ascii="Arial" w:hAnsi="Arial" w:cs="Arial"/>
          <w:b/>
          <w:bCs/>
          <w:sz w:val="18"/>
          <w:szCs w:val="18"/>
          <w:lang w:eastAsia="es-ES"/>
        </w:rPr>
      </w:pPr>
      <w:r w:rsidRPr="00A76D2E">
        <w:rPr>
          <w:rFonts w:ascii="Arial" w:hAnsi="Arial" w:cs="Arial"/>
          <w:b/>
          <w:bCs/>
          <w:sz w:val="18"/>
          <w:szCs w:val="18"/>
          <w:lang w:eastAsia="es-ES"/>
        </w:rPr>
        <w:t>5.10.7</w:t>
      </w:r>
      <w:r w:rsidRPr="00A76D2E">
        <w:rPr>
          <w:rFonts w:ascii="Arial" w:hAnsi="Arial" w:cs="Arial"/>
          <w:b/>
          <w:bCs/>
          <w:sz w:val="18"/>
          <w:szCs w:val="18"/>
          <w:lang w:eastAsia="es-ES"/>
        </w:rPr>
        <w:tab/>
        <w:t>PROGRAMA DE TRABAJO</w:t>
      </w:r>
    </w:p>
    <w:p w:rsidR="001D0281" w:rsidRPr="00A76D2E" w:rsidRDefault="001D0281" w:rsidP="001E6812">
      <w:pPr>
        <w:spacing w:after="0" w:line="240" w:lineRule="atLeast"/>
        <w:jc w:val="both"/>
        <w:rPr>
          <w:rFonts w:ascii="Arial" w:hAnsi="Arial" w:cs="Arial"/>
          <w:sz w:val="18"/>
          <w:szCs w:val="18"/>
          <w:lang w:eastAsia="es-ES"/>
        </w:rPr>
      </w:pPr>
      <w:r w:rsidRPr="00A76D2E">
        <w:rPr>
          <w:rFonts w:ascii="Arial" w:hAnsi="Arial" w:cs="Arial"/>
          <w:sz w:val="18"/>
          <w:szCs w:val="18"/>
          <w:lang w:eastAsia="es-ES"/>
        </w:rPr>
        <w:t xml:space="preserve">En el supuesto de retrasos en la ejecución de los trabajos, con respecto al programa contractual por causas no imputables al </w:t>
      </w:r>
      <w:r w:rsidR="00142482">
        <w:rPr>
          <w:rFonts w:ascii="Arial" w:hAnsi="Arial" w:cs="Arial"/>
          <w:sz w:val="18"/>
          <w:szCs w:val="18"/>
          <w:lang w:eastAsia="es-ES"/>
        </w:rPr>
        <w:t>Contratista</w:t>
      </w:r>
      <w:r w:rsidRPr="00A76D2E">
        <w:rPr>
          <w:rFonts w:ascii="Arial" w:hAnsi="Arial" w:cs="Arial"/>
          <w:sz w:val="18"/>
          <w:szCs w:val="18"/>
          <w:lang w:eastAsia="es-ES"/>
        </w:rPr>
        <w:t>, la reprogramación de los trabajos deberá formalizarse a la brevedad, en los términos que se señalan en la Ley y demás disposiciones administrativas.</w:t>
      </w:r>
    </w:p>
    <w:p w:rsidR="001D0281" w:rsidRDefault="001D0281" w:rsidP="0053018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En caso de que surjan los supuestos que se establecen en los artículos 50, fracción I, y 52 de la Ley, deberán formalizarse mediante el convenio correspondiente.</w:t>
      </w:r>
    </w:p>
    <w:p w:rsidR="001D0281" w:rsidRPr="00A76D2E" w:rsidRDefault="001D0281" w:rsidP="001E6812">
      <w:pPr>
        <w:pStyle w:val="Ttulo1"/>
        <w:spacing w:before="0" w:line="240" w:lineRule="atLeast"/>
        <w:ind w:left="0" w:firstLine="0"/>
      </w:pPr>
      <w:bookmarkStart w:id="56" w:name="_Toc283976774"/>
      <w:r w:rsidRPr="00A76D2E">
        <w:t>CAPÍTULO 6 – ANEXOS A ESTA CONVOCATORIA</w:t>
      </w:r>
      <w:bookmarkEnd w:id="56"/>
    </w:p>
    <w:p w:rsidR="001D0281" w:rsidRPr="00DE495C" w:rsidRDefault="001D0281" w:rsidP="00530188">
      <w:pPr>
        <w:spacing w:before="240" w:line="240" w:lineRule="atLeast"/>
        <w:jc w:val="both"/>
        <w:rPr>
          <w:rFonts w:ascii="Arial" w:hAnsi="Arial" w:cs="Arial"/>
          <w:sz w:val="18"/>
          <w:szCs w:val="18"/>
          <w:lang w:eastAsia="es-ES"/>
        </w:rPr>
      </w:pPr>
      <w:r w:rsidRPr="00A76D2E">
        <w:rPr>
          <w:rFonts w:ascii="Arial" w:hAnsi="Arial" w:cs="Arial"/>
          <w:sz w:val="18"/>
          <w:szCs w:val="18"/>
          <w:lang w:eastAsia="es-ES"/>
        </w:rPr>
        <w:t xml:space="preserve">Se anexan a la presente </w:t>
      </w:r>
      <w:r w:rsidR="00BA173A">
        <w:rPr>
          <w:rFonts w:ascii="Arial" w:hAnsi="Arial" w:cs="Arial"/>
          <w:sz w:val="18"/>
          <w:szCs w:val="18"/>
          <w:lang w:eastAsia="es-ES"/>
        </w:rPr>
        <w:t>Convocatoria</w:t>
      </w:r>
      <w:r w:rsidRPr="00A76D2E">
        <w:rPr>
          <w:rFonts w:ascii="Arial" w:hAnsi="Arial" w:cs="Arial"/>
          <w:sz w:val="18"/>
          <w:szCs w:val="18"/>
          <w:lang w:eastAsia="es-ES"/>
        </w:rPr>
        <w:t xml:space="preserve"> a la </w:t>
      </w:r>
      <w:r w:rsidR="007B2F91">
        <w:rPr>
          <w:rFonts w:ascii="Arial" w:hAnsi="Arial" w:cs="Arial"/>
          <w:sz w:val="18"/>
          <w:szCs w:val="18"/>
          <w:lang w:eastAsia="es-ES"/>
        </w:rPr>
        <w:t>Licitación</w:t>
      </w:r>
      <w:r w:rsidRPr="00A76D2E">
        <w:rPr>
          <w:rFonts w:ascii="Arial" w:hAnsi="Arial" w:cs="Arial"/>
          <w:sz w:val="18"/>
          <w:szCs w:val="18"/>
          <w:lang w:eastAsia="es-ES"/>
        </w:rPr>
        <w:t xml:space="preserve"> las instrucciones a los </w:t>
      </w:r>
      <w:r w:rsidR="004C1645">
        <w:rPr>
          <w:rFonts w:ascii="Arial" w:hAnsi="Arial" w:cs="Arial"/>
          <w:sz w:val="18"/>
          <w:szCs w:val="18"/>
          <w:lang w:eastAsia="es-ES"/>
        </w:rPr>
        <w:t>Licitante</w:t>
      </w:r>
      <w:r w:rsidRPr="00A76D2E">
        <w:rPr>
          <w:rFonts w:ascii="Arial" w:hAnsi="Arial" w:cs="Arial"/>
          <w:sz w:val="18"/>
          <w:szCs w:val="18"/>
          <w:lang w:eastAsia="es-ES"/>
        </w:rPr>
        <w:t xml:space="preserve">s, el proyecto ejecutivo autorizado para construcción y las especificaciones de construcción de la SCT, las cuales serán de aplicación obligatoria para la ejecución de los trabajos, </w:t>
      </w:r>
      <w:r w:rsidRPr="00DA3C5B">
        <w:rPr>
          <w:rFonts w:ascii="Arial" w:hAnsi="Arial" w:cs="Arial"/>
          <w:sz w:val="18"/>
          <w:szCs w:val="18"/>
          <w:lang w:eastAsia="es-ES"/>
        </w:rPr>
        <w:t xml:space="preserve">para los efectos de lo dispuesto por el artículo 31 fracción XXV de </w:t>
      </w:r>
      <w:r w:rsidR="00B36488">
        <w:rPr>
          <w:rFonts w:ascii="Arial" w:hAnsi="Arial" w:cs="Arial"/>
          <w:sz w:val="18"/>
          <w:szCs w:val="18"/>
          <w:lang w:eastAsia="es-ES"/>
        </w:rPr>
        <w:t>la Ley</w:t>
      </w:r>
      <w:r w:rsidRPr="00DA3C5B">
        <w:rPr>
          <w:rFonts w:ascii="Arial" w:hAnsi="Arial" w:cs="Arial"/>
          <w:sz w:val="18"/>
          <w:szCs w:val="18"/>
          <w:lang w:eastAsia="es-ES"/>
        </w:rPr>
        <w:t>, se adjunta el modelo de contrato</w:t>
      </w:r>
      <w:r w:rsidRPr="00DA3C5B">
        <w:rPr>
          <w:rFonts w:ascii="Arial" w:hAnsi="Arial" w:cs="Arial"/>
          <w:b/>
          <w:sz w:val="18"/>
          <w:szCs w:val="18"/>
          <w:lang w:eastAsia="es-ES"/>
        </w:rPr>
        <w:t>,</w:t>
      </w:r>
      <w:r w:rsidRPr="00DA3C5B">
        <w:rPr>
          <w:rFonts w:ascii="Arial" w:hAnsi="Arial" w:cs="Arial"/>
          <w:sz w:val="18"/>
          <w:szCs w:val="18"/>
          <w:lang w:eastAsia="es-ES"/>
        </w:rPr>
        <w:t xml:space="preserve"> al que se sujetarán </w:t>
      </w:r>
      <w:r w:rsidR="00B36488">
        <w:rPr>
          <w:rFonts w:ascii="Arial" w:hAnsi="Arial" w:cs="Arial"/>
          <w:sz w:val="18"/>
          <w:szCs w:val="18"/>
          <w:lang w:eastAsia="es-ES"/>
        </w:rPr>
        <w:t>la Dependencia</w:t>
      </w:r>
      <w:r w:rsidRPr="00DA3C5B">
        <w:rPr>
          <w:rFonts w:ascii="Arial" w:hAnsi="Arial" w:cs="Arial"/>
          <w:sz w:val="18"/>
          <w:szCs w:val="18"/>
          <w:lang w:eastAsia="es-ES"/>
        </w:rPr>
        <w:t xml:space="preserve"> y </w:t>
      </w:r>
      <w:r w:rsidR="00B36488">
        <w:rPr>
          <w:rFonts w:ascii="Arial" w:hAnsi="Arial" w:cs="Arial"/>
          <w:sz w:val="18"/>
          <w:szCs w:val="18"/>
          <w:lang w:eastAsia="es-ES"/>
        </w:rPr>
        <w:t xml:space="preserve">el </w:t>
      </w:r>
      <w:r w:rsidR="004C1645">
        <w:rPr>
          <w:rFonts w:ascii="Arial" w:hAnsi="Arial" w:cs="Arial"/>
          <w:sz w:val="18"/>
          <w:szCs w:val="18"/>
          <w:lang w:eastAsia="es-ES"/>
        </w:rPr>
        <w:t>Licitante</w:t>
      </w:r>
      <w:r w:rsidRPr="00DA3C5B">
        <w:rPr>
          <w:rFonts w:ascii="Arial" w:hAnsi="Arial" w:cs="Arial"/>
          <w:sz w:val="18"/>
          <w:szCs w:val="18"/>
          <w:lang w:eastAsia="es-ES"/>
        </w:rPr>
        <w:t xml:space="preserve"> ganador,</w:t>
      </w:r>
      <w:r w:rsidR="00832A25">
        <w:rPr>
          <w:rFonts w:ascii="Arial" w:hAnsi="Arial" w:cs="Arial"/>
          <w:sz w:val="18"/>
          <w:szCs w:val="18"/>
          <w:lang w:eastAsia="es-ES"/>
        </w:rPr>
        <w:t xml:space="preserve"> </w:t>
      </w:r>
      <w:r w:rsidRPr="00DA3C5B">
        <w:rPr>
          <w:rFonts w:ascii="Arial" w:hAnsi="Arial" w:cs="Arial"/>
          <w:sz w:val="18"/>
          <w:szCs w:val="18"/>
          <w:lang w:eastAsia="es-ES"/>
        </w:rPr>
        <w:t>estos documentos deberán devolverse</w:t>
      </w:r>
      <w:r w:rsidRPr="00A76D2E">
        <w:rPr>
          <w:rFonts w:ascii="Arial" w:hAnsi="Arial" w:cs="Arial"/>
          <w:sz w:val="18"/>
          <w:szCs w:val="18"/>
          <w:lang w:eastAsia="es-ES"/>
        </w:rPr>
        <w:t xml:space="preserve"> impresos y firmados por el representante legal del </w:t>
      </w:r>
      <w:r w:rsidR="004C1645">
        <w:rPr>
          <w:rFonts w:ascii="Arial" w:hAnsi="Arial" w:cs="Arial"/>
          <w:sz w:val="18"/>
          <w:szCs w:val="18"/>
          <w:lang w:eastAsia="es-ES"/>
        </w:rPr>
        <w:t>Licitante</w:t>
      </w:r>
      <w:r w:rsidRPr="00A76D2E">
        <w:rPr>
          <w:rFonts w:ascii="Arial" w:hAnsi="Arial" w:cs="Arial"/>
          <w:sz w:val="18"/>
          <w:szCs w:val="18"/>
          <w:lang w:eastAsia="es-ES"/>
        </w:rPr>
        <w:t xml:space="preserve">, incluyendo la propia </w:t>
      </w:r>
      <w:r w:rsidR="00BA173A">
        <w:rPr>
          <w:rFonts w:ascii="Arial" w:hAnsi="Arial" w:cs="Arial"/>
          <w:sz w:val="18"/>
          <w:szCs w:val="18"/>
          <w:lang w:eastAsia="es-ES"/>
        </w:rPr>
        <w:t>Convocatoria</w:t>
      </w:r>
      <w:r w:rsidRPr="00A76D2E">
        <w:rPr>
          <w:rFonts w:ascii="Arial" w:hAnsi="Arial" w:cs="Arial"/>
          <w:sz w:val="18"/>
          <w:szCs w:val="18"/>
          <w:lang w:eastAsia="es-ES"/>
        </w:rPr>
        <w:t>, en señal de aceptación de to</w:t>
      </w:r>
      <w:r>
        <w:rPr>
          <w:rFonts w:ascii="Arial" w:hAnsi="Arial" w:cs="Arial"/>
          <w:sz w:val="18"/>
          <w:szCs w:val="18"/>
          <w:lang w:eastAsia="es-ES"/>
        </w:rPr>
        <w:t>das y cada una de sus cláusulas, independientemente del Documento LXVI.</w:t>
      </w:r>
      <w:r w:rsidR="00DE495C">
        <w:rPr>
          <w:rFonts w:ascii="Arial" w:hAnsi="Arial" w:cs="Arial"/>
          <w:sz w:val="18"/>
          <w:szCs w:val="18"/>
          <w:lang w:eastAsia="es-ES"/>
        </w:rPr>
        <w:t xml:space="preserve"> </w:t>
      </w:r>
      <w:r w:rsidR="005468FB" w:rsidRPr="005468FB">
        <w:rPr>
          <w:rFonts w:ascii="Arial" w:eastAsia="Times New Roman" w:hAnsi="Arial" w:cs="Arial"/>
          <w:lang w:eastAsia="es-ES"/>
        </w:rPr>
        <w:t xml:space="preserve"> </w:t>
      </w:r>
      <w:r w:rsidR="005468FB" w:rsidRPr="00DE495C">
        <w:rPr>
          <w:rFonts w:ascii="Arial" w:eastAsia="Times New Roman" w:hAnsi="Arial" w:cs="Arial"/>
          <w:sz w:val="18"/>
          <w:szCs w:val="18"/>
          <w:lang w:eastAsia="es-ES"/>
        </w:rPr>
        <w:t>Así como comprometerse a cumplir con lo dispuesto en la Ley Federal Anticorrupción en Contrataciones Públicas, publicada en el Diario Oficial de la Federación el 11 de junio de 2012.</w:t>
      </w:r>
    </w:p>
    <w:p w:rsidR="001D0281" w:rsidRPr="00A76D2E" w:rsidRDefault="001D0281" w:rsidP="00E6196C">
      <w:pPr>
        <w:pStyle w:val="Ttulo2"/>
        <w:spacing w:line="240" w:lineRule="atLeast"/>
        <w:ind w:left="709" w:hanging="709"/>
      </w:pPr>
      <w:bookmarkStart w:id="57" w:name="_Toc283976775"/>
      <w:r w:rsidRPr="00A76D2E">
        <w:lastRenderedPageBreak/>
        <w:t>6.1.</w:t>
      </w:r>
      <w:r w:rsidRPr="00A76D2E">
        <w:tab/>
        <w:t xml:space="preserve">FORMATOS </w:t>
      </w:r>
      <w:r w:rsidR="00DE495C" w:rsidRPr="00DE495C">
        <w:t>JA Y RCD</w:t>
      </w:r>
      <w:r w:rsidR="00DE495C" w:rsidRPr="00216E23">
        <w:rPr>
          <w:rFonts w:cs="Arial"/>
          <w:sz w:val="22"/>
          <w:szCs w:val="22"/>
        </w:rPr>
        <w:t xml:space="preserve"> </w:t>
      </w:r>
      <w:r w:rsidRPr="00A76D2E">
        <w:t>PARA LA</w:t>
      </w:r>
      <w:r w:rsidR="00E912ED">
        <w:t xml:space="preserve"> JUNTA DE ACLARACIÓN Y </w:t>
      </w:r>
      <w:r w:rsidRPr="00A76D2E">
        <w:t xml:space="preserve"> VERIFICACIÓN DE LA RECEPCIÓN DE LOS DOCUMENTOS</w:t>
      </w:r>
      <w:bookmarkEnd w:id="57"/>
    </w:p>
    <w:p w:rsidR="001D0281" w:rsidRPr="00A76D2E" w:rsidRDefault="001D0281" w:rsidP="001E6812">
      <w:pPr>
        <w:pStyle w:val="Ttulo2"/>
        <w:spacing w:line="240" w:lineRule="atLeast"/>
        <w:ind w:left="0" w:firstLine="0"/>
      </w:pPr>
      <w:bookmarkStart w:id="58" w:name="_Toc283976776"/>
      <w:r w:rsidRPr="00A76D2E">
        <w:t>6.2.</w:t>
      </w:r>
      <w:r w:rsidRPr="00A76D2E">
        <w:tab/>
        <w:t>FORMATOS Y GUIAS DE LLENADO</w:t>
      </w:r>
      <w:bookmarkEnd w:id="58"/>
    </w:p>
    <w:p w:rsidR="001D0281" w:rsidRPr="00A76D2E" w:rsidRDefault="001D0281" w:rsidP="001E6812">
      <w:pPr>
        <w:pStyle w:val="Ttulo2"/>
        <w:spacing w:line="240" w:lineRule="atLeast"/>
        <w:ind w:left="0" w:firstLine="0"/>
      </w:pPr>
      <w:bookmarkStart w:id="59" w:name="_Toc283976777"/>
      <w:r w:rsidRPr="00A76D2E">
        <w:t>6.3.</w:t>
      </w:r>
      <w:r w:rsidRPr="00A76D2E">
        <w:tab/>
        <w:t>MODELO DE CONTRATO</w:t>
      </w:r>
      <w:bookmarkEnd w:id="59"/>
    </w:p>
    <w:p w:rsidR="001D0281" w:rsidRPr="00A76D2E" w:rsidRDefault="008D4D53" w:rsidP="001E6812">
      <w:pPr>
        <w:pStyle w:val="Ttulo2"/>
        <w:spacing w:line="240" w:lineRule="atLeast"/>
        <w:ind w:left="0" w:firstLine="0"/>
      </w:pPr>
      <w:bookmarkStart w:id="60" w:name="_Toc283976778"/>
      <w:r>
        <w:t>6.4.</w:t>
      </w:r>
      <w:r>
        <w:tab/>
        <w:t>CATÁ</w:t>
      </w:r>
      <w:r w:rsidR="001D0281" w:rsidRPr="00A76D2E">
        <w:t>LOGO DE CONCEPTOS</w:t>
      </w:r>
      <w:bookmarkEnd w:id="60"/>
      <w:r w:rsidR="00E6196C">
        <w:t xml:space="preserve"> (EIX)</w:t>
      </w:r>
    </w:p>
    <w:p w:rsidR="001D0281" w:rsidRPr="00A76D2E" w:rsidRDefault="001D0281" w:rsidP="001E6812">
      <w:pPr>
        <w:pStyle w:val="Ttulo2"/>
        <w:spacing w:line="240" w:lineRule="atLeast"/>
        <w:ind w:left="0" w:firstLine="0"/>
      </w:pPr>
      <w:bookmarkStart w:id="61" w:name="_Toc283976779"/>
      <w:r w:rsidRPr="00A76D2E">
        <w:t>6.5.</w:t>
      </w:r>
      <w:r w:rsidRPr="00A76D2E">
        <w:tab/>
        <w:t>PLANOS</w:t>
      </w:r>
      <w:bookmarkEnd w:id="61"/>
      <w:r w:rsidR="00A16D6D">
        <w:t xml:space="preserve"> DE SER EL CASO </w:t>
      </w:r>
    </w:p>
    <w:p w:rsidR="001D0281" w:rsidRDefault="001D0281" w:rsidP="001E6812">
      <w:pPr>
        <w:pStyle w:val="Ttulo2"/>
        <w:spacing w:line="240" w:lineRule="atLeast"/>
        <w:ind w:left="0" w:firstLine="0"/>
      </w:pPr>
      <w:bookmarkStart w:id="62" w:name="_Toc283976780"/>
      <w:r w:rsidRPr="00A76D2E">
        <w:t>6.6.</w:t>
      </w:r>
      <w:r w:rsidRPr="00A76D2E">
        <w:tab/>
        <w:t>ESPECIFICACIONES</w:t>
      </w:r>
      <w:bookmarkEnd w:id="62"/>
      <w:r w:rsidR="008D4D53">
        <w:t xml:space="preserve"> GENERALES Y PARTICULARES</w:t>
      </w:r>
    </w:p>
    <w:p w:rsidR="00E912ED" w:rsidRPr="00E912ED" w:rsidRDefault="00E912ED" w:rsidP="00E912ED">
      <w:pPr>
        <w:pStyle w:val="Ttulo2"/>
        <w:spacing w:line="240" w:lineRule="atLeast"/>
        <w:ind w:left="0" w:firstLine="0"/>
      </w:pPr>
      <w:r>
        <w:t xml:space="preserve">6.7. </w:t>
      </w:r>
      <w:r>
        <w:tab/>
      </w:r>
      <w:r w:rsidR="00E6196C">
        <w:t>FORMA MVP PARA LA EVALUACIÓN DE PUNTOS</w:t>
      </w:r>
    </w:p>
    <w:p w:rsidR="00530188" w:rsidRPr="00530188" w:rsidRDefault="00530188" w:rsidP="00530188">
      <w:pPr>
        <w:rPr>
          <w:lang w:eastAsia="es-ES"/>
        </w:rPr>
      </w:pPr>
    </w:p>
    <w:p w:rsidR="00F13C83" w:rsidRDefault="00F13C83" w:rsidP="001E6812">
      <w:pPr>
        <w:spacing w:after="0" w:line="240" w:lineRule="atLeast"/>
        <w:jc w:val="right"/>
        <w:rPr>
          <w:rFonts w:ascii="Arial" w:hAnsi="Arial" w:cs="Arial"/>
          <w:sz w:val="18"/>
          <w:szCs w:val="18"/>
          <w:lang w:eastAsia="es-ES"/>
        </w:rPr>
      </w:pPr>
    </w:p>
    <w:p w:rsidR="001D0281" w:rsidRPr="00930307" w:rsidRDefault="00930307" w:rsidP="001E6812">
      <w:pPr>
        <w:spacing w:after="0" w:line="240" w:lineRule="atLeast"/>
        <w:jc w:val="right"/>
        <w:rPr>
          <w:rFonts w:ascii="Arial" w:hAnsi="Arial" w:cs="Arial"/>
          <w:sz w:val="18"/>
          <w:szCs w:val="18"/>
          <w:lang w:eastAsia="es-ES"/>
        </w:rPr>
      </w:pPr>
      <w:r w:rsidRPr="00930307">
        <w:rPr>
          <w:rFonts w:ascii="Arial" w:hAnsi="Arial" w:cs="Arial"/>
          <w:sz w:val="18"/>
          <w:szCs w:val="18"/>
          <w:lang w:eastAsia="es-ES"/>
        </w:rPr>
        <w:t>México, D.F. a 13 de julio de 2012</w:t>
      </w:r>
    </w:p>
    <w:p w:rsidR="00D33967" w:rsidRDefault="00D33967" w:rsidP="001E6812">
      <w:pPr>
        <w:spacing w:after="0" w:line="240" w:lineRule="atLeast"/>
        <w:jc w:val="center"/>
        <w:rPr>
          <w:rFonts w:ascii="Arial" w:hAnsi="Arial" w:cs="Arial"/>
          <w:sz w:val="18"/>
          <w:szCs w:val="18"/>
          <w:highlight w:val="yellow"/>
          <w:lang w:eastAsia="es-ES"/>
        </w:rPr>
      </w:pPr>
    </w:p>
    <w:p w:rsidR="00D33967" w:rsidRDefault="00D33967" w:rsidP="001E6812">
      <w:pPr>
        <w:spacing w:after="0" w:line="240" w:lineRule="atLeast"/>
        <w:jc w:val="center"/>
        <w:rPr>
          <w:rFonts w:ascii="Arial" w:hAnsi="Arial" w:cs="Arial"/>
          <w:sz w:val="18"/>
          <w:szCs w:val="18"/>
          <w:highlight w:val="yellow"/>
          <w:lang w:eastAsia="es-ES"/>
        </w:rPr>
      </w:pPr>
    </w:p>
    <w:p w:rsidR="00F13C83" w:rsidRDefault="00F13C83" w:rsidP="001E6812">
      <w:pPr>
        <w:spacing w:after="0" w:line="240" w:lineRule="atLeast"/>
        <w:jc w:val="center"/>
        <w:rPr>
          <w:rFonts w:ascii="Arial" w:hAnsi="Arial" w:cs="Arial"/>
          <w:b/>
          <w:sz w:val="18"/>
          <w:szCs w:val="18"/>
          <w:lang w:eastAsia="es-ES"/>
        </w:rPr>
      </w:pPr>
    </w:p>
    <w:p w:rsidR="00D33967" w:rsidRPr="0083036D" w:rsidRDefault="00D33967" w:rsidP="001E6812">
      <w:pPr>
        <w:spacing w:after="0" w:line="240" w:lineRule="atLeast"/>
        <w:jc w:val="center"/>
        <w:rPr>
          <w:rFonts w:ascii="Arial" w:hAnsi="Arial" w:cs="Arial"/>
          <w:b/>
          <w:sz w:val="18"/>
          <w:szCs w:val="18"/>
          <w:lang w:eastAsia="es-ES"/>
        </w:rPr>
      </w:pPr>
      <w:r w:rsidRPr="0083036D">
        <w:rPr>
          <w:rFonts w:ascii="Arial" w:hAnsi="Arial" w:cs="Arial"/>
          <w:b/>
          <w:sz w:val="18"/>
          <w:szCs w:val="18"/>
          <w:lang w:eastAsia="es-ES"/>
        </w:rPr>
        <w:t>EL DIRECTOR GENERAL DE TRANSPORTE FERROVIARIO Y MULTIMODAL</w:t>
      </w:r>
    </w:p>
    <w:p w:rsidR="00D33967" w:rsidRPr="0083036D" w:rsidRDefault="00D33967" w:rsidP="001E6812">
      <w:pPr>
        <w:spacing w:after="0" w:line="240" w:lineRule="atLeast"/>
        <w:jc w:val="center"/>
        <w:rPr>
          <w:rFonts w:ascii="Arial" w:hAnsi="Arial" w:cs="Arial"/>
          <w:b/>
          <w:sz w:val="18"/>
          <w:szCs w:val="18"/>
          <w:highlight w:val="yellow"/>
          <w:lang w:eastAsia="es-ES"/>
        </w:rPr>
      </w:pPr>
    </w:p>
    <w:p w:rsidR="00D33967" w:rsidRPr="0083036D" w:rsidRDefault="00D33967" w:rsidP="001E6812">
      <w:pPr>
        <w:spacing w:after="0" w:line="240" w:lineRule="atLeast"/>
        <w:jc w:val="center"/>
        <w:rPr>
          <w:rFonts w:ascii="Arial" w:hAnsi="Arial" w:cs="Arial"/>
          <w:b/>
          <w:sz w:val="18"/>
          <w:szCs w:val="18"/>
          <w:highlight w:val="yellow"/>
          <w:lang w:eastAsia="es-ES"/>
        </w:rPr>
      </w:pPr>
    </w:p>
    <w:p w:rsidR="00D33967" w:rsidRPr="0083036D" w:rsidRDefault="00D33967" w:rsidP="001E6812">
      <w:pPr>
        <w:spacing w:after="0" w:line="240" w:lineRule="atLeast"/>
        <w:jc w:val="center"/>
        <w:rPr>
          <w:rFonts w:ascii="Arial" w:hAnsi="Arial" w:cs="Arial"/>
          <w:b/>
          <w:sz w:val="18"/>
          <w:szCs w:val="18"/>
          <w:lang w:eastAsia="es-ES"/>
        </w:rPr>
      </w:pPr>
      <w:r w:rsidRPr="0083036D">
        <w:rPr>
          <w:rFonts w:ascii="Arial" w:hAnsi="Arial" w:cs="Arial"/>
          <w:b/>
          <w:sz w:val="18"/>
          <w:szCs w:val="18"/>
          <w:lang w:eastAsia="es-ES"/>
        </w:rPr>
        <w:t>____________________________</w:t>
      </w:r>
    </w:p>
    <w:p w:rsidR="00D33967" w:rsidRPr="0083036D" w:rsidRDefault="00D33967" w:rsidP="001E6812">
      <w:pPr>
        <w:spacing w:after="0" w:line="240" w:lineRule="atLeast"/>
        <w:jc w:val="center"/>
        <w:rPr>
          <w:rFonts w:ascii="Arial" w:hAnsi="Arial" w:cs="Arial"/>
          <w:b/>
          <w:sz w:val="18"/>
          <w:szCs w:val="18"/>
          <w:lang w:eastAsia="es-ES"/>
        </w:rPr>
      </w:pPr>
      <w:r w:rsidRPr="0083036D">
        <w:rPr>
          <w:rFonts w:ascii="Arial" w:hAnsi="Arial" w:cs="Arial"/>
          <w:b/>
          <w:sz w:val="18"/>
          <w:szCs w:val="18"/>
          <w:lang w:eastAsia="es-ES"/>
        </w:rPr>
        <w:t>LIC. ARTURO RIVERA MAGAÑA</w:t>
      </w:r>
    </w:p>
    <w:sectPr w:rsidR="00D33967" w:rsidRPr="0083036D" w:rsidSect="00591800">
      <w:headerReference w:type="default" r:id="rId12"/>
      <w:footerReference w:type="default" r:id="rId13"/>
      <w:pgSz w:w="12240" w:h="15840" w:code="1"/>
      <w:pgMar w:top="2127" w:right="1701" w:bottom="567"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D9E" w:rsidRDefault="00811D9E" w:rsidP="00C5764A">
      <w:pPr>
        <w:spacing w:after="0" w:line="240" w:lineRule="auto"/>
      </w:pPr>
      <w:r>
        <w:separator/>
      </w:r>
    </w:p>
  </w:endnote>
  <w:endnote w:type="continuationSeparator" w:id="0">
    <w:p w:rsidR="00811D9E" w:rsidRDefault="00811D9E" w:rsidP="00C57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0A0" w:firstRow="1" w:lastRow="0" w:firstColumn="1" w:lastColumn="0" w:noHBand="0" w:noVBand="0"/>
    </w:tblPr>
    <w:tblGrid>
      <w:gridCol w:w="3794"/>
      <w:gridCol w:w="1561"/>
      <w:gridCol w:w="3699"/>
    </w:tblGrid>
    <w:tr w:rsidR="00422FC9" w:rsidRPr="001339F0" w:rsidTr="0033124A">
      <w:trPr>
        <w:trHeight w:val="151"/>
      </w:trPr>
      <w:tc>
        <w:tcPr>
          <w:tcW w:w="2095" w:type="pct"/>
          <w:tcBorders>
            <w:bottom w:val="single" w:sz="4" w:space="0" w:color="4F81BD"/>
          </w:tcBorders>
        </w:tcPr>
        <w:p w:rsidR="00422FC9" w:rsidRDefault="00422FC9" w:rsidP="0033124A">
          <w:pPr>
            <w:pStyle w:val="Encabezado"/>
            <w:jc w:val="center"/>
            <w:rPr>
              <w:rFonts w:ascii="Cambria" w:hAnsi="Cambria"/>
              <w:b/>
              <w:bCs/>
            </w:rPr>
          </w:pPr>
        </w:p>
      </w:tc>
      <w:tc>
        <w:tcPr>
          <w:tcW w:w="862" w:type="pct"/>
          <w:vMerge w:val="restart"/>
          <w:noWrap/>
          <w:vAlign w:val="center"/>
        </w:tcPr>
        <w:p w:rsidR="00422FC9" w:rsidRDefault="00422FC9" w:rsidP="009374F1">
          <w:pPr>
            <w:spacing w:after="0" w:line="240" w:lineRule="auto"/>
            <w:jc w:val="center"/>
            <w:rPr>
              <w:rFonts w:ascii="Arial" w:hAnsi="Arial" w:cs="Arial"/>
              <w:sz w:val="16"/>
              <w:szCs w:val="16"/>
              <w:lang w:val="es-ES"/>
            </w:rPr>
          </w:pPr>
        </w:p>
        <w:p w:rsidR="00422FC9" w:rsidRPr="001339F0" w:rsidRDefault="00422FC9" w:rsidP="009374F1">
          <w:pPr>
            <w:spacing w:after="0" w:line="240" w:lineRule="auto"/>
            <w:rPr>
              <w:lang w:val="es-ES"/>
            </w:rPr>
          </w:pPr>
          <w:r w:rsidRPr="001339F0">
            <w:rPr>
              <w:rFonts w:ascii="Arial" w:hAnsi="Arial" w:cs="Arial"/>
              <w:sz w:val="16"/>
              <w:szCs w:val="16"/>
              <w:lang w:val="es-ES"/>
            </w:rPr>
            <w:t xml:space="preserve">Página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PAGE </w:instrText>
          </w:r>
          <w:r w:rsidRPr="001339F0">
            <w:rPr>
              <w:rFonts w:ascii="Arial" w:hAnsi="Arial" w:cs="Arial"/>
              <w:sz w:val="16"/>
              <w:szCs w:val="16"/>
              <w:lang w:val="es-ES"/>
            </w:rPr>
            <w:fldChar w:fldCharType="separate"/>
          </w:r>
          <w:r w:rsidR="00496FA7">
            <w:rPr>
              <w:rFonts w:ascii="Arial" w:hAnsi="Arial" w:cs="Arial"/>
              <w:noProof/>
              <w:sz w:val="16"/>
              <w:szCs w:val="16"/>
              <w:lang w:val="es-ES"/>
            </w:rPr>
            <w:t>42</w:t>
          </w:r>
          <w:r w:rsidRPr="001339F0">
            <w:rPr>
              <w:rFonts w:ascii="Arial" w:hAnsi="Arial" w:cs="Arial"/>
              <w:sz w:val="16"/>
              <w:szCs w:val="16"/>
              <w:lang w:val="es-ES"/>
            </w:rPr>
            <w:fldChar w:fldCharType="end"/>
          </w:r>
          <w:r w:rsidRPr="001339F0">
            <w:rPr>
              <w:rFonts w:ascii="Arial" w:hAnsi="Arial" w:cs="Arial"/>
              <w:sz w:val="16"/>
              <w:szCs w:val="16"/>
              <w:lang w:val="es-ES"/>
            </w:rPr>
            <w:t xml:space="preserve"> de </w:t>
          </w:r>
          <w:r w:rsidRPr="001339F0">
            <w:rPr>
              <w:rFonts w:ascii="Arial" w:hAnsi="Arial" w:cs="Arial"/>
              <w:sz w:val="16"/>
              <w:szCs w:val="16"/>
              <w:lang w:val="es-ES"/>
            </w:rPr>
            <w:fldChar w:fldCharType="begin"/>
          </w:r>
          <w:r w:rsidRPr="001339F0">
            <w:rPr>
              <w:rFonts w:ascii="Arial" w:hAnsi="Arial" w:cs="Arial"/>
              <w:sz w:val="16"/>
              <w:szCs w:val="16"/>
              <w:lang w:val="es-ES"/>
            </w:rPr>
            <w:instrText xml:space="preserve"> NUMPAGES  </w:instrText>
          </w:r>
          <w:r w:rsidRPr="001339F0">
            <w:rPr>
              <w:rFonts w:ascii="Arial" w:hAnsi="Arial" w:cs="Arial"/>
              <w:sz w:val="16"/>
              <w:szCs w:val="16"/>
              <w:lang w:val="es-ES"/>
            </w:rPr>
            <w:fldChar w:fldCharType="separate"/>
          </w:r>
          <w:r w:rsidR="00496FA7">
            <w:rPr>
              <w:rFonts w:ascii="Arial" w:hAnsi="Arial" w:cs="Arial"/>
              <w:noProof/>
              <w:sz w:val="16"/>
              <w:szCs w:val="16"/>
              <w:lang w:val="es-ES"/>
            </w:rPr>
            <w:t>42</w:t>
          </w:r>
          <w:r w:rsidRPr="001339F0">
            <w:rPr>
              <w:rFonts w:ascii="Arial" w:hAnsi="Arial" w:cs="Arial"/>
              <w:sz w:val="16"/>
              <w:szCs w:val="16"/>
              <w:lang w:val="es-ES"/>
            </w:rPr>
            <w:fldChar w:fldCharType="end"/>
          </w:r>
        </w:p>
        <w:p w:rsidR="00422FC9" w:rsidRPr="001339F0" w:rsidRDefault="00422FC9">
          <w:pPr>
            <w:pStyle w:val="Sinespaciado"/>
            <w:rPr>
              <w:rFonts w:ascii="Cambria" w:hAnsi="Cambria"/>
            </w:rPr>
          </w:pPr>
        </w:p>
      </w:tc>
      <w:tc>
        <w:tcPr>
          <w:tcW w:w="2043" w:type="pct"/>
          <w:tcBorders>
            <w:bottom w:val="single" w:sz="4" w:space="0" w:color="4F81BD"/>
          </w:tcBorders>
        </w:tcPr>
        <w:p w:rsidR="00422FC9" w:rsidRDefault="00422FC9">
          <w:pPr>
            <w:pStyle w:val="Encabezado"/>
            <w:rPr>
              <w:rFonts w:ascii="Cambria" w:hAnsi="Cambria"/>
              <w:b/>
              <w:bCs/>
            </w:rPr>
          </w:pPr>
        </w:p>
      </w:tc>
    </w:tr>
    <w:tr w:rsidR="00422FC9" w:rsidRPr="001339F0" w:rsidTr="0033124A">
      <w:trPr>
        <w:trHeight w:val="150"/>
      </w:trPr>
      <w:tc>
        <w:tcPr>
          <w:tcW w:w="2095" w:type="pct"/>
          <w:tcBorders>
            <w:top w:val="single" w:sz="4" w:space="0" w:color="4F81BD"/>
          </w:tcBorders>
        </w:tcPr>
        <w:p w:rsidR="00422FC9" w:rsidRDefault="00422FC9">
          <w:pPr>
            <w:pStyle w:val="Encabezado"/>
            <w:rPr>
              <w:rFonts w:ascii="Cambria" w:hAnsi="Cambria"/>
              <w:b/>
              <w:bCs/>
            </w:rPr>
          </w:pPr>
        </w:p>
      </w:tc>
      <w:tc>
        <w:tcPr>
          <w:tcW w:w="862" w:type="pct"/>
          <w:vMerge/>
        </w:tcPr>
        <w:p w:rsidR="00422FC9" w:rsidRDefault="00422FC9">
          <w:pPr>
            <w:pStyle w:val="Encabezado"/>
            <w:jc w:val="center"/>
            <w:rPr>
              <w:rFonts w:ascii="Cambria" w:hAnsi="Cambria"/>
              <w:b/>
              <w:bCs/>
            </w:rPr>
          </w:pPr>
        </w:p>
      </w:tc>
      <w:tc>
        <w:tcPr>
          <w:tcW w:w="2043" w:type="pct"/>
          <w:tcBorders>
            <w:top w:val="single" w:sz="4" w:space="0" w:color="4F81BD"/>
          </w:tcBorders>
        </w:tcPr>
        <w:p w:rsidR="00422FC9" w:rsidRDefault="00422FC9">
          <w:pPr>
            <w:pStyle w:val="Encabezado"/>
            <w:rPr>
              <w:rFonts w:ascii="Cambria" w:hAnsi="Cambria"/>
              <w:b/>
              <w:bCs/>
            </w:rPr>
          </w:pPr>
        </w:p>
      </w:tc>
    </w:tr>
  </w:tbl>
  <w:p w:rsidR="00422FC9" w:rsidRDefault="00422FC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D9E" w:rsidRDefault="00811D9E" w:rsidP="00C5764A">
      <w:pPr>
        <w:spacing w:after="0" w:line="240" w:lineRule="auto"/>
      </w:pPr>
      <w:r>
        <w:separator/>
      </w:r>
    </w:p>
  </w:footnote>
  <w:footnote w:type="continuationSeparator" w:id="0">
    <w:p w:rsidR="00811D9E" w:rsidRDefault="00811D9E" w:rsidP="00C576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FC9" w:rsidRPr="009C21CF" w:rsidRDefault="00422FC9" w:rsidP="009C21CF">
    <w:pPr>
      <w:pStyle w:val="Encabezado"/>
      <w:tabs>
        <w:tab w:val="clear" w:pos="4252"/>
        <w:tab w:val="clear" w:pos="8504"/>
      </w:tabs>
      <w:ind w:left="1416" w:firstLine="708"/>
      <w:jc w:val="both"/>
      <w:rPr>
        <w:rFonts w:ascii="Arial" w:hAnsi="Arial" w:cs="Arial"/>
        <w:b/>
        <w:sz w:val="24"/>
        <w:szCs w:val="24"/>
      </w:rPr>
    </w:pPr>
    <w:r>
      <w:rPr>
        <w:noProof/>
        <w:lang w:eastAsia="es-MX"/>
      </w:rPr>
      <w:drawing>
        <wp:anchor distT="0" distB="0" distL="114300" distR="114300" simplePos="0" relativeHeight="251664384" behindDoc="1" locked="0" layoutInCell="1" allowOverlap="1" wp14:anchorId="7A84F804" wp14:editId="5A2BADFC">
          <wp:simplePos x="0" y="0"/>
          <wp:positionH relativeFrom="column">
            <wp:posOffset>5715</wp:posOffset>
          </wp:positionH>
          <wp:positionV relativeFrom="paragraph">
            <wp:posOffset>-306705</wp:posOffset>
          </wp:positionV>
          <wp:extent cx="1095375" cy="781050"/>
          <wp:effectExtent l="19050" t="0" r="9525" b="0"/>
          <wp:wrapThrough wrapText="bothSides">
            <wp:wrapPolygon edited="0">
              <wp:start x="-376" y="0"/>
              <wp:lineTo x="-376" y="21073"/>
              <wp:lineTo x="21788" y="21073"/>
              <wp:lineTo x="21788" y="0"/>
              <wp:lineTo x="-376" y="0"/>
            </wp:wrapPolygon>
          </wp:wrapThrough>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95375" cy="781050"/>
                  </a:xfrm>
                  <a:prstGeom prst="rect">
                    <a:avLst/>
                  </a:prstGeom>
                  <a:noFill/>
                </pic:spPr>
              </pic:pic>
            </a:graphicData>
          </a:graphic>
        </wp:anchor>
      </w:drawing>
    </w:r>
    <w:r>
      <w:rPr>
        <w:b/>
      </w:rPr>
      <w:t xml:space="preserve">                             </w:t>
    </w:r>
    <w:r w:rsidRPr="009C21CF">
      <w:rPr>
        <w:rFonts w:ascii="Arial" w:hAnsi="Arial" w:cs="Arial"/>
        <w:b/>
        <w:sz w:val="24"/>
        <w:szCs w:val="24"/>
      </w:rPr>
      <w:t>SUBSECRETARÍA DE TRANSPORTE</w:t>
    </w:r>
  </w:p>
  <w:p w:rsidR="00422FC9" w:rsidRDefault="00422FC9" w:rsidP="009C21CF">
    <w:pPr>
      <w:pStyle w:val="Encabezado"/>
      <w:tabs>
        <w:tab w:val="clear" w:pos="4252"/>
        <w:tab w:val="clear" w:pos="8504"/>
      </w:tabs>
      <w:ind w:left="3534"/>
      <w:jc w:val="both"/>
      <w:rPr>
        <w:b/>
      </w:rPr>
    </w:pPr>
    <w:r w:rsidRPr="009C21CF">
      <w:rPr>
        <w:rFonts w:ascii="Arial" w:hAnsi="Arial" w:cs="Arial"/>
        <w:b/>
        <w:sz w:val="24"/>
        <w:szCs w:val="24"/>
      </w:rPr>
      <w:t>DIRECCIÓN GENERAL DE TRANSPORTE FERROVIARIO Y MULTIMODAL</w:t>
    </w:r>
  </w:p>
  <w:p w:rsidR="00422FC9" w:rsidRDefault="00422FC9" w:rsidP="009C21CF">
    <w:pPr>
      <w:pStyle w:val="Encabezado"/>
      <w:tabs>
        <w:tab w:val="clear" w:pos="4252"/>
        <w:tab w:val="clear" w:pos="8504"/>
      </w:tabs>
      <w:ind w:left="2832" w:firstLine="708"/>
      <w:jc w:val="both"/>
      <w:rPr>
        <w:rFonts w:ascii="Arial" w:hAnsi="Arial" w:cs="Arial"/>
        <w:b/>
        <w:sz w:val="24"/>
        <w:szCs w:val="24"/>
      </w:rPr>
    </w:pPr>
    <w:r w:rsidRPr="00C5764A">
      <w:rPr>
        <w:rFonts w:ascii="Arial" w:hAnsi="Arial" w:cs="Arial"/>
        <w:b/>
        <w:sz w:val="24"/>
        <w:szCs w:val="24"/>
      </w:rPr>
      <w:t xml:space="preserve">LICITACIÓN PÚBLICA </w:t>
    </w:r>
    <w:r>
      <w:rPr>
        <w:rFonts w:ascii="Arial" w:hAnsi="Arial" w:cs="Arial"/>
        <w:b/>
        <w:sz w:val="24"/>
        <w:szCs w:val="24"/>
      </w:rPr>
      <w:t xml:space="preserve">NACIONAL </w:t>
    </w:r>
  </w:p>
  <w:p w:rsidR="00422FC9" w:rsidRPr="00C5764A" w:rsidRDefault="00422FC9" w:rsidP="009C21CF">
    <w:pPr>
      <w:pStyle w:val="Encabezado"/>
      <w:tabs>
        <w:tab w:val="clear" w:pos="4252"/>
        <w:tab w:val="clear" w:pos="8504"/>
      </w:tabs>
      <w:ind w:left="2832" w:firstLine="708"/>
      <w:jc w:val="both"/>
      <w:rPr>
        <w:rFonts w:ascii="Arial" w:hAnsi="Arial" w:cs="Arial"/>
        <w:b/>
        <w:sz w:val="24"/>
        <w:szCs w:val="24"/>
      </w:rPr>
    </w:pPr>
    <w:r w:rsidRPr="00C5764A">
      <w:rPr>
        <w:rFonts w:ascii="Arial" w:hAnsi="Arial" w:cs="Arial"/>
        <w:b/>
        <w:sz w:val="24"/>
        <w:szCs w:val="24"/>
      </w:rPr>
      <w:t xml:space="preserve">N° </w:t>
    </w:r>
    <w:r>
      <w:rPr>
        <w:rFonts w:ascii="Arial" w:hAnsi="Arial" w:cs="Arial"/>
        <w:b/>
        <w:sz w:val="24"/>
        <w:szCs w:val="24"/>
      </w:rPr>
      <w:t>L</w:t>
    </w:r>
    <w:r w:rsidR="00706727">
      <w:rPr>
        <w:rFonts w:ascii="Arial" w:hAnsi="Arial" w:cs="Arial"/>
        <w:b/>
        <w:sz w:val="24"/>
        <w:szCs w:val="24"/>
      </w:rPr>
      <w:t>O</w:t>
    </w:r>
    <w:r>
      <w:rPr>
        <w:rFonts w:ascii="Arial" w:hAnsi="Arial" w:cs="Arial"/>
        <w:b/>
        <w:sz w:val="24"/>
        <w:szCs w:val="24"/>
      </w:rPr>
      <w:t xml:space="preserve"> 009000988-N18-2012</w:t>
    </w:r>
  </w:p>
  <w:p w:rsidR="00422FC9" w:rsidRPr="004B24F8" w:rsidRDefault="00422FC9" w:rsidP="009C21CF">
    <w:pPr>
      <w:pStyle w:val="Encabezado"/>
      <w:jc w:val="right"/>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348B6"/>
    <w:multiLevelType w:val="multilevel"/>
    <w:tmpl w:val="7DEE6FE2"/>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
    <w:nsid w:val="031F6105"/>
    <w:multiLevelType w:val="hybridMultilevel"/>
    <w:tmpl w:val="8D8CD44A"/>
    <w:lvl w:ilvl="0" w:tplc="B4209C4C">
      <w:start w:val="1"/>
      <w:numFmt w:val="upperRoman"/>
      <w:pStyle w:val="BT1"/>
      <w:lvlText w:val="%1."/>
      <w:lvlJc w:val="left"/>
      <w:pPr>
        <w:tabs>
          <w:tab w:val="num" w:pos="720"/>
        </w:tabs>
        <w:ind w:left="425" w:hanging="42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056E6A17"/>
    <w:multiLevelType w:val="multilevel"/>
    <w:tmpl w:val="7DEA0D64"/>
    <w:lvl w:ilvl="0">
      <w:start w:val="2"/>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3">
    <w:nsid w:val="08D167F9"/>
    <w:multiLevelType w:val="hybridMultilevel"/>
    <w:tmpl w:val="02A0EDD0"/>
    <w:lvl w:ilvl="0" w:tplc="080A0017">
      <w:start w:val="1"/>
      <w:numFmt w:val="lowerLetter"/>
      <w:lvlText w:val="%1)"/>
      <w:lvlJc w:val="left"/>
      <w:pPr>
        <w:ind w:left="1691" w:hanging="360"/>
      </w:pPr>
      <w:rPr>
        <w:rFonts w:cs="Times New Roman"/>
      </w:rPr>
    </w:lvl>
    <w:lvl w:ilvl="1" w:tplc="080A0019" w:tentative="1">
      <w:start w:val="1"/>
      <w:numFmt w:val="lowerLetter"/>
      <w:lvlText w:val="%2."/>
      <w:lvlJc w:val="left"/>
      <w:pPr>
        <w:ind w:left="2411" w:hanging="360"/>
      </w:pPr>
      <w:rPr>
        <w:rFonts w:cs="Times New Roman"/>
      </w:rPr>
    </w:lvl>
    <w:lvl w:ilvl="2" w:tplc="080A001B" w:tentative="1">
      <w:start w:val="1"/>
      <w:numFmt w:val="lowerRoman"/>
      <w:lvlText w:val="%3."/>
      <w:lvlJc w:val="right"/>
      <w:pPr>
        <w:ind w:left="3131" w:hanging="180"/>
      </w:pPr>
      <w:rPr>
        <w:rFonts w:cs="Times New Roman"/>
      </w:rPr>
    </w:lvl>
    <w:lvl w:ilvl="3" w:tplc="080A000F" w:tentative="1">
      <w:start w:val="1"/>
      <w:numFmt w:val="decimal"/>
      <w:lvlText w:val="%4."/>
      <w:lvlJc w:val="left"/>
      <w:pPr>
        <w:ind w:left="3851" w:hanging="360"/>
      </w:pPr>
      <w:rPr>
        <w:rFonts w:cs="Times New Roman"/>
      </w:rPr>
    </w:lvl>
    <w:lvl w:ilvl="4" w:tplc="080A0019" w:tentative="1">
      <w:start w:val="1"/>
      <w:numFmt w:val="lowerLetter"/>
      <w:lvlText w:val="%5."/>
      <w:lvlJc w:val="left"/>
      <w:pPr>
        <w:ind w:left="4571" w:hanging="360"/>
      </w:pPr>
      <w:rPr>
        <w:rFonts w:cs="Times New Roman"/>
      </w:rPr>
    </w:lvl>
    <w:lvl w:ilvl="5" w:tplc="080A001B" w:tentative="1">
      <w:start w:val="1"/>
      <w:numFmt w:val="lowerRoman"/>
      <w:lvlText w:val="%6."/>
      <w:lvlJc w:val="right"/>
      <w:pPr>
        <w:ind w:left="5291" w:hanging="180"/>
      </w:pPr>
      <w:rPr>
        <w:rFonts w:cs="Times New Roman"/>
      </w:rPr>
    </w:lvl>
    <w:lvl w:ilvl="6" w:tplc="080A000F" w:tentative="1">
      <w:start w:val="1"/>
      <w:numFmt w:val="decimal"/>
      <w:lvlText w:val="%7."/>
      <w:lvlJc w:val="left"/>
      <w:pPr>
        <w:ind w:left="6011" w:hanging="360"/>
      </w:pPr>
      <w:rPr>
        <w:rFonts w:cs="Times New Roman"/>
      </w:rPr>
    </w:lvl>
    <w:lvl w:ilvl="7" w:tplc="080A0019" w:tentative="1">
      <w:start w:val="1"/>
      <w:numFmt w:val="lowerLetter"/>
      <w:lvlText w:val="%8."/>
      <w:lvlJc w:val="left"/>
      <w:pPr>
        <w:ind w:left="6731" w:hanging="360"/>
      </w:pPr>
      <w:rPr>
        <w:rFonts w:cs="Times New Roman"/>
      </w:rPr>
    </w:lvl>
    <w:lvl w:ilvl="8" w:tplc="080A001B" w:tentative="1">
      <w:start w:val="1"/>
      <w:numFmt w:val="lowerRoman"/>
      <w:lvlText w:val="%9."/>
      <w:lvlJc w:val="right"/>
      <w:pPr>
        <w:ind w:left="7451" w:hanging="180"/>
      </w:pPr>
      <w:rPr>
        <w:rFonts w:cs="Times New Roman"/>
      </w:rPr>
    </w:lvl>
  </w:abstractNum>
  <w:abstractNum w:abstractNumId="4">
    <w:nsid w:val="0FEB6BD6"/>
    <w:multiLevelType w:val="multilevel"/>
    <w:tmpl w:val="7FB6CBE8"/>
    <w:lvl w:ilvl="0">
      <w:start w:val="5"/>
      <w:numFmt w:val="decimal"/>
      <w:lvlText w:val="%1."/>
      <w:lvlJc w:val="left"/>
      <w:pPr>
        <w:ind w:left="405" w:hanging="405"/>
      </w:pPr>
      <w:rPr>
        <w:rFonts w:cs="Times New Roman" w:hint="default"/>
      </w:rPr>
    </w:lvl>
    <w:lvl w:ilvl="1">
      <w:start w:val="10"/>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113263E3"/>
    <w:multiLevelType w:val="hybridMultilevel"/>
    <w:tmpl w:val="76D2E7F0"/>
    <w:lvl w:ilvl="0" w:tplc="E1BCA152">
      <w:start w:val="2"/>
      <w:numFmt w:val="bullet"/>
      <w:lvlText w:val=""/>
      <w:lvlJc w:val="left"/>
      <w:pPr>
        <w:ind w:left="1494" w:hanging="360"/>
      </w:pPr>
      <w:rPr>
        <w:rFonts w:ascii="Symbol" w:eastAsia="Times New Roman" w:hAnsi="Symbol" w:hint="default"/>
      </w:rPr>
    </w:lvl>
    <w:lvl w:ilvl="1" w:tplc="0C0A0003" w:tentative="1">
      <w:start w:val="1"/>
      <w:numFmt w:val="bullet"/>
      <w:lvlText w:val="o"/>
      <w:lvlJc w:val="left"/>
      <w:pPr>
        <w:ind w:left="2214" w:hanging="360"/>
      </w:pPr>
      <w:rPr>
        <w:rFonts w:ascii="Courier New" w:hAnsi="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6">
    <w:nsid w:val="12C94B82"/>
    <w:multiLevelType w:val="hybridMultilevel"/>
    <w:tmpl w:val="3168D7B4"/>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nsid w:val="183139E8"/>
    <w:multiLevelType w:val="multilevel"/>
    <w:tmpl w:val="7854D49A"/>
    <w:lvl w:ilvl="0">
      <w:start w:val="5"/>
      <w:numFmt w:val="decimal"/>
      <w:lvlText w:val="%1"/>
      <w:lvlJc w:val="left"/>
      <w:pPr>
        <w:ind w:left="360" w:hanging="360"/>
      </w:pPr>
      <w:rPr>
        <w:rFonts w:cs="Times New Roman" w:hint="default"/>
      </w:rPr>
    </w:lvl>
    <w:lvl w:ilvl="1">
      <w:start w:val="8"/>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186F0FF1"/>
    <w:multiLevelType w:val="hybridMultilevel"/>
    <w:tmpl w:val="2130984E"/>
    <w:lvl w:ilvl="0" w:tplc="0C0A000F">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9">
    <w:nsid w:val="190A37A1"/>
    <w:multiLevelType w:val="hybridMultilevel"/>
    <w:tmpl w:val="31EEC92E"/>
    <w:lvl w:ilvl="0" w:tplc="F632645A">
      <w:start w:val="1"/>
      <w:numFmt w:val="lowerRoman"/>
      <w:lvlText w:val="%1."/>
      <w:lvlJc w:val="left"/>
      <w:pPr>
        <w:ind w:left="1429" w:hanging="720"/>
      </w:pPr>
      <w:rPr>
        <w:rFonts w:cs="Times New Roman" w:hint="default"/>
      </w:rPr>
    </w:lvl>
    <w:lvl w:ilvl="1" w:tplc="080A0019" w:tentative="1">
      <w:start w:val="1"/>
      <w:numFmt w:val="lowerLetter"/>
      <w:lvlText w:val="%2."/>
      <w:lvlJc w:val="left"/>
      <w:pPr>
        <w:ind w:left="1789" w:hanging="360"/>
      </w:pPr>
      <w:rPr>
        <w:rFonts w:cs="Times New Roman"/>
      </w:rPr>
    </w:lvl>
    <w:lvl w:ilvl="2" w:tplc="080A001B" w:tentative="1">
      <w:start w:val="1"/>
      <w:numFmt w:val="lowerRoman"/>
      <w:lvlText w:val="%3."/>
      <w:lvlJc w:val="right"/>
      <w:pPr>
        <w:ind w:left="2509" w:hanging="180"/>
      </w:pPr>
      <w:rPr>
        <w:rFonts w:cs="Times New Roman"/>
      </w:rPr>
    </w:lvl>
    <w:lvl w:ilvl="3" w:tplc="080A000F" w:tentative="1">
      <w:start w:val="1"/>
      <w:numFmt w:val="decimal"/>
      <w:lvlText w:val="%4."/>
      <w:lvlJc w:val="left"/>
      <w:pPr>
        <w:ind w:left="3229" w:hanging="360"/>
      </w:pPr>
      <w:rPr>
        <w:rFonts w:cs="Times New Roman"/>
      </w:rPr>
    </w:lvl>
    <w:lvl w:ilvl="4" w:tplc="080A0019" w:tentative="1">
      <w:start w:val="1"/>
      <w:numFmt w:val="lowerLetter"/>
      <w:lvlText w:val="%5."/>
      <w:lvlJc w:val="left"/>
      <w:pPr>
        <w:ind w:left="3949" w:hanging="360"/>
      </w:pPr>
      <w:rPr>
        <w:rFonts w:cs="Times New Roman"/>
      </w:rPr>
    </w:lvl>
    <w:lvl w:ilvl="5" w:tplc="080A001B" w:tentative="1">
      <w:start w:val="1"/>
      <w:numFmt w:val="lowerRoman"/>
      <w:lvlText w:val="%6."/>
      <w:lvlJc w:val="right"/>
      <w:pPr>
        <w:ind w:left="4669" w:hanging="180"/>
      </w:pPr>
      <w:rPr>
        <w:rFonts w:cs="Times New Roman"/>
      </w:rPr>
    </w:lvl>
    <w:lvl w:ilvl="6" w:tplc="080A000F" w:tentative="1">
      <w:start w:val="1"/>
      <w:numFmt w:val="decimal"/>
      <w:lvlText w:val="%7."/>
      <w:lvlJc w:val="left"/>
      <w:pPr>
        <w:ind w:left="5389" w:hanging="360"/>
      </w:pPr>
      <w:rPr>
        <w:rFonts w:cs="Times New Roman"/>
      </w:rPr>
    </w:lvl>
    <w:lvl w:ilvl="7" w:tplc="080A0019" w:tentative="1">
      <w:start w:val="1"/>
      <w:numFmt w:val="lowerLetter"/>
      <w:lvlText w:val="%8."/>
      <w:lvlJc w:val="left"/>
      <w:pPr>
        <w:ind w:left="6109" w:hanging="360"/>
      </w:pPr>
      <w:rPr>
        <w:rFonts w:cs="Times New Roman"/>
      </w:rPr>
    </w:lvl>
    <w:lvl w:ilvl="8" w:tplc="080A001B" w:tentative="1">
      <w:start w:val="1"/>
      <w:numFmt w:val="lowerRoman"/>
      <w:lvlText w:val="%9."/>
      <w:lvlJc w:val="right"/>
      <w:pPr>
        <w:ind w:left="6829" w:hanging="180"/>
      </w:pPr>
      <w:rPr>
        <w:rFonts w:cs="Times New Roman"/>
      </w:rPr>
    </w:lvl>
  </w:abstractNum>
  <w:abstractNum w:abstractNumId="10">
    <w:nsid w:val="1B357937"/>
    <w:multiLevelType w:val="multilevel"/>
    <w:tmpl w:val="1DE66FE2"/>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1">
    <w:nsid w:val="1EE01C86"/>
    <w:multiLevelType w:val="multilevel"/>
    <w:tmpl w:val="F61AD04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2">
    <w:nsid w:val="281728A9"/>
    <w:multiLevelType w:val="hybridMultilevel"/>
    <w:tmpl w:val="F34C6338"/>
    <w:lvl w:ilvl="0" w:tplc="080A0017">
      <w:start w:val="1"/>
      <w:numFmt w:val="lowerLetter"/>
      <w:lvlText w:val="%1)"/>
      <w:lvlJc w:val="left"/>
      <w:pPr>
        <w:ind w:left="720" w:hanging="360"/>
      </w:pPr>
      <w:rPr>
        <w:rFonts w:cs="Times New Roman"/>
      </w:rPr>
    </w:lvl>
    <w:lvl w:ilvl="1" w:tplc="E64C8D88">
      <w:start w:val="1"/>
      <w:numFmt w:val="lowerLetter"/>
      <w:lvlText w:val="%2."/>
      <w:lvlJc w:val="left"/>
      <w:pPr>
        <w:ind w:left="1440" w:hanging="360"/>
      </w:pPr>
      <w:rPr>
        <w:rFonts w:cs="Times New Roman"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3">
    <w:nsid w:val="2BCE307C"/>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14">
    <w:nsid w:val="3B3F1B55"/>
    <w:multiLevelType w:val="multilevel"/>
    <w:tmpl w:val="95E4E6AC"/>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5">
    <w:nsid w:val="3BE34480"/>
    <w:multiLevelType w:val="multilevel"/>
    <w:tmpl w:val="4C061B06"/>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6">
    <w:nsid w:val="42D0736D"/>
    <w:multiLevelType w:val="hybridMultilevel"/>
    <w:tmpl w:val="AC4E9FC6"/>
    <w:lvl w:ilvl="0" w:tplc="D6F4E1E2">
      <w:start w:val="1"/>
      <w:numFmt w:val="lowerLetter"/>
      <w:pStyle w:val="BT2"/>
      <w:lvlText w:val="%1)"/>
      <w:lvlJc w:val="left"/>
      <w:pPr>
        <w:tabs>
          <w:tab w:val="num" w:pos="425"/>
        </w:tabs>
        <w:ind w:left="425" w:hanging="425"/>
      </w:pPr>
      <w:rPr>
        <w:rFonts w:cs="Times New Roman" w:hint="default"/>
      </w:rPr>
    </w:lvl>
    <w:lvl w:ilvl="1" w:tplc="B592214A">
      <w:numFmt w:val="bullet"/>
      <w:lvlText w:val="-"/>
      <w:lvlJc w:val="left"/>
      <w:pPr>
        <w:tabs>
          <w:tab w:val="num" w:pos="1440"/>
        </w:tabs>
        <w:ind w:left="1440" w:hanging="360"/>
      </w:pPr>
      <w:rPr>
        <w:rFonts w:ascii="Arial" w:eastAsia="Times New Roman" w:hAnsi="Arial" w:hint="default"/>
      </w:rPr>
    </w:lvl>
    <w:lvl w:ilvl="2" w:tplc="A1D88E6C">
      <w:start w:val="3"/>
      <w:numFmt w:val="decimal"/>
      <w:lvlText w:val="%3"/>
      <w:lvlJc w:val="left"/>
      <w:pPr>
        <w:tabs>
          <w:tab w:val="num" w:pos="2400"/>
        </w:tabs>
        <w:ind w:left="2400" w:hanging="420"/>
      </w:pPr>
      <w:rPr>
        <w:rFonts w:cs="Times New Roman" w:hint="default"/>
      </w:rPr>
    </w:lvl>
    <w:lvl w:ilvl="3" w:tplc="F918C9E0">
      <w:start w:val="5"/>
      <w:numFmt w:val="upp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nsid w:val="48F111F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4A892BB2"/>
    <w:multiLevelType w:val="multilevel"/>
    <w:tmpl w:val="2456448C"/>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9">
    <w:nsid w:val="556415F2"/>
    <w:multiLevelType w:val="multilevel"/>
    <w:tmpl w:val="14CE6906"/>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0">
    <w:nsid w:val="57657555"/>
    <w:multiLevelType w:val="multilevel"/>
    <w:tmpl w:val="1DC2DB3A"/>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1">
    <w:nsid w:val="57686FAA"/>
    <w:multiLevelType w:val="hybridMultilevel"/>
    <w:tmpl w:val="37FC2B1E"/>
    <w:lvl w:ilvl="0" w:tplc="080A0017">
      <w:start w:val="1"/>
      <w:numFmt w:val="lowerLetter"/>
      <w:lvlText w:val="%1)"/>
      <w:lvlJc w:val="left"/>
      <w:pPr>
        <w:ind w:left="720" w:hanging="360"/>
      </w:pPr>
      <w:rPr>
        <w:rFonts w:cs="Times New Roman"/>
      </w:rPr>
    </w:lvl>
    <w:lvl w:ilvl="1" w:tplc="080A0001">
      <w:start w:val="1"/>
      <w:numFmt w:val="bullet"/>
      <w:lvlText w:val=""/>
      <w:lvlJc w:val="left"/>
      <w:pPr>
        <w:ind w:left="1440" w:hanging="360"/>
      </w:pPr>
      <w:rPr>
        <w:rFonts w:ascii="Symbol" w:hAnsi="Symbol" w:hint="default"/>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2">
    <w:nsid w:val="5B0218A2"/>
    <w:multiLevelType w:val="multilevel"/>
    <w:tmpl w:val="73BEC0C6"/>
    <w:lvl w:ilvl="0">
      <w:start w:val="5"/>
      <w:numFmt w:val="decimal"/>
      <w:lvlText w:val="%1"/>
      <w:lvlJc w:val="left"/>
      <w:pPr>
        <w:ind w:left="360" w:hanging="360"/>
      </w:pPr>
      <w:rPr>
        <w:rFonts w:cs="Times New Roman" w:hint="default"/>
      </w:rPr>
    </w:lvl>
    <w:lvl w:ilvl="1">
      <w:start w:val="8"/>
      <w:numFmt w:val="decimal"/>
      <w:lvlText w:val="%1.%2"/>
      <w:lvlJc w:val="left"/>
      <w:pPr>
        <w:ind w:left="1080" w:hanging="360"/>
      </w:pPr>
      <w:rPr>
        <w:rFonts w:cs="Times New Roman" w:hint="default"/>
      </w:rPr>
    </w:lvl>
    <w:lvl w:ilvl="2">
      <w:start w:val="1"/>
      <w:numFmt w:val="upperLetter"/>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3">
    <w:nsid w:val="5C690345"/>
    <w:multiLevelType w:val="multilevel"/>
    <w:tmpl w:val="5C00FE54"/>
    <w:lvl w:ilvl="0">
      <w:start w:val="2"/>
      <w:numFmt w:val="decimal"/>
      <w:lvlText w:val="%1."/>
      <w:lvlJc w:val="left"/>
      <w:pPr>
        <w:ind w:left="435" w:hanging="435"/>
      </w:pPr>
      <w:rPr>
        <w:rFonts w:cs="Times New Roman" w:hint="default"/>
      </w:rPr>
    </w:lvl>
    <w:lvl w:ilvl="1">
      <w:start w:val="12"/>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5D932623"/>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25">
    <w:nsid w:val="63E8756E"/>
    <w:multiLevelType w:val="multilevel"/>
    <w:tmpl w:val="AAFE810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upperLetter"/>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nsid w:val="65570F7F"/>
    <w:multiLevelType w:val="multilevel"/>
    <w:tmpl w:val="7DEA0D64"/>
    <w:lvl w:ilvl="0">
      <w:start w:val="1"/>
      <w:numFmt w:val="decimal"/>
      <w:lvlText w:val="%1."/>
      <w:lvlJc w:val="left"/>
      <w:pPr>
        <w:ind w:left="360" w:hanging="360"/>
      </w:pPr>
      <w:rPr>
        <w:rFonts w:cs="Times New Roman" w:hint="default"/>
      </w:rPr>
    </w:lvl>
    <w:lvl w:ilvl="1">
      <w:start w:val="1"/>
      <w:numFmt w:val="decimal"/>
      <w:lvlText w:val="%1.%2."/>
      <w:lvlJc w:val="left"/>
      <w:pPr>
        <w:ind w:left="785" w:hanging="360"/>
      </w:pPr>
      <w:rPr>
        <w:rFonts w:cs="Times New Roman" w:hint="default"/>
      </w:rPr>
    </w:lvl>
    <w:lvl w:ilvl="2">
      <w:start w:val="1"/>
      <w:numFmt w:val="decimal"/>
      <w:lvlText w:val="%1.%2.%3."/>
      <w:lvlJc w:val="left"/>
      <w:pPr>
        <w:ind w:left="1570" w:hanging="720"/>
      </w:pPr>
      <w:rPr>
        <w:rFonts w:cs="Times New Roman" w:hint="default"/>
      </w:rPr>
    </w:lvl>
    <w:lvl w:ilvl="3">
      <w:start w:val="1"/>
      <w:numFmt w:val="decimal"/>
      <w:lvlText w:val="%1.%2.%3.%4."/>
      <w:lvlJc w:val="left"/>
      <w:pPr>
        <w:ind w:left="1995" w:hanging="720"/>
      </w:pPr>
      <w:rPr>
        <w:rFonts w:cs="Times New Roman" w:hint="default"/>
      </w:rPr>
    </w:lvl>
    <w:lvl w:ilvl="4">
      <w:start w:val="1"/>
      <w:numFmt w:val="decimal"/>
      <w:lvlText w:val="%1.%2.%3.%4.%5."/>
      <w:lvlJc w:val="left"/>
      <w:pPr>
        <w:ind w:left="2780" w:hanging="1080"/>
      </w:pPr>
      <w:rPr>
        <w:rFonts w:cs="Times New Roman" w:hint="default"/>
      </w:rPr>
    </w:lvl>
    <w:lvl w:ilvl="5">
      <w:start w:val="1"/>
      <w:numFmt w:val="decimal"/>
      <w:lvlText w:val="%1.%2.%3.%4.%5.%6."/>
      <w:lvlJc w:val="left"/>
      <w:pPr>
        <w:ind w:left="3205" w:hanging="1080"/>
      </w:pPr>
      <w:rPr>
        <w:rFonts w:cs="Times New Roman" w:hint="default"/>
      </w:rPr>
    </w:lvl>
    <w:lvl w:ilvl="6">
      <w:start w:val="1"/>
      <w:numFmt w:val="decimal"/>
      <w:lvlText w:val="%1.%2.%3.%4.%5.%6.%7."/>
      <w:lvlJc w:val="left"/>
      <w:pPr>
        <w:ind w:left="3630" w:hanging="1080"/>
      </w:pPr>
      <w:rPr>
        <w:rFonts w:cs="Times New Roman" w:hint="default"/>
      </w:rPr>
    </w:lvl>
    <w:lvl w:ilvl="7">
      <w:start w:val="1"/>
      <w:numFmt w:val="decimal"/>
      <w:lvlText w:val="%1.%2.%3.%4.%5.%6.%7.%8."/>
      <w:lvlJc w:val="left"/>
      <w:pPr>
        <w:ind w:left="4415" w:hanging="1440"/>
      </w:pPr>
      <w:rPr>
        <w:rFonts w:cs="Times New Roman" w:hint="default"/>
      </w:rPr>
    </w:lvl>
    <w:lvl w:ilvl="8">
      <w:start w:val="1"/>
      <w:numFmt w:val="decimal"/>
      <w:lvlText w:val="%1.%2.%3.%4.%5.%6.%7.%8.%9."/>
      <w:lvlJc w:val="left"/>
      <w:pPr>
        <w:ind w:left="4840" w:hanging="1440"/>
      </w:pPr>
      <w:rPr>
        <w:rFonts w:cs="Times New Roman" w:hint="default"/>
      </w:rPr>
    </w:lvl>
  </w:abstractNum>
  <w:abstractNum w:abstractNumId="27">
    <w:nsid w:val="67AC7A3D"/>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734142A5"/>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7816010"/>
    <w:multiLevelType w:val="multilevel"/>
    <w:tmpl w:val="0C0A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nsid w:val="7F053F46"/>
    <w:multiLevelType w:val="hybridMultilevel"/>
    <w:tmpl w:val="8BE2ED76"/>
    <w:lvl w:ilvl="0" w:tplc="059C6F98">
      <w:start w:val="1"/>
      <w:numFmt w:val="decimal"/>
      <w:lvlText w:val="%1-"/>
      <w:lvlJc w:val="left"/>
      <w:pPr>
        <w:ind w:left="720" w:hanging="36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num w:numId="1">
    <w:abstractNumId w:val="1"/>
  </w:num>
  <w:num w:numId="2">
    <w:abstractNumId w:val="16"/>
  </w:num>
  <w:num w:numId="3">
    <w:abstractNumId w:val="11"/>
  </w:num>
  <w:num w:numId="4">
    <w:abstractNumId w:val="0"/>
  </w:num>
  <w:num w:numId="5">
    <w:abstractNumId w:val="20"/>
  </w:num>
  <w:num w:numId="6">
    <w:abstractNumId w:val="14"/>
  </w:num>
  <w:num w:numId="7">
    <w:abstractNumId w:val="19"/>
  </w:num>
  <w:num w:numId="8">
    <w:abstractNumId w:val="25"/>
  </w:num>
  <w:num w:numId="9">
    <w:abstractNumId w:val="23"/>
  </w:num>
  <w:num w:numId="10">
    <w:abstractNumId w:val="3"/>
  </w:num>
  <w:num w:numId="11">
    <w:abstractNumId w:val="12"/>
  </w:num>
  <w:num w:numId="12">
    <w:abstractNumId w:val="21"/>
  </w:num>
  <w:num w:numId="13">
    <w:abstractNumId w:val="5"/>
  </w:num>
  <w:num w:numId="14">
    <w:abstractNumId w:val="9"/>
  </w:num>
  <w:num w:numId="15">
    <w:abstractNumId w:val="10"/>
  </w:num>
  <w:num w:numId="16">
    <w:abstractNumId w:val="4"/>
  </w:num>
  <w:num w:numId="17">
    <w:abstractNumId w:val="22"/>
  </w:num>
  <w:num w:numId="18">
    <w:abstractNumId w:val="7"/>
  </w:num>
  <w:num w:numId="19">
    <w:abstractNumId w:val="26"/>
  </w:num>
  <w:num w:numId="20">
    <w:abstractNumId w:val="24"/>
  </w:num>
  <w:num w:numId="21">
    <w:abstractNumId w:val="27"/>
  </w:num>
  <w:num w:numId="22">
    <w:abstractNumId w:val="18"/>
  </w:num>
  <w:num w:numId="23">
    <w:abstractNumId w:val="2"/>
  </w:num>
  <w:num w:numId="24">
    <w:abstractNumId w:val="13"/>
  </w:num>
  <w:num w:numId="25">
    <w:abstractNumId w:val="17"/>
  </w:num>
  <w:num w:numId="26">
    <w:abstractNumId w:val="15"/>
  </w:num>
  <w:num w:numId="27">
    <w:abstractNumId w:val="8"/>
  </w:num>
  <w:num w:numId="28">
    <w:abstractNumId w:val="30"/>
  </w:num>
  <w:num w:numId="29">
    <w:abstractNumId w:val="6"/>
  </w:num>
  <w:num w:numId="30">
    <w:abstractNumId w:val="28"/>
  </w:num>
  <w:num w:numId="31">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64A"/>
    <w:rsid w:val="000018DB"/>
    <w:rsid w:val="0000207C"/>
    <w:rsid w:val="00004A49"/>
    <w:rsid w:val="00005161"/>
    <w:rsid w:val="00006875"/>
    <w:rsid w:val="000077F9"/>
    <w:rsid w:val="0001229D"/>
    <w:rsid w:val="00015740"/>
    <w:rsid w:val="000203B9"/>
    <w:rsid w:val="0002411C"/>
    <w:rsid w:val="000250C7"/>
    <w:rsid w:val="00025CDA"/>
    <w:rsid w:val="00027234"/>
    <w:rsid w:val="00034AEC"/>
    <w:rsid w:val="00035736"/>
    <w:rsid w:val="0003731E"/>
    <w:rsid w:val="0003777F"/>
    <w:rsid w:val="00040E36"/>
    <w:rsid w:val="0004190A"/>
    <w:rsid w:val="00043AC4"/>
    <w:rsid w:val="0004631B"/>
    <w:rsid w:val="00047694"/>
    <w:rsid w:val="00047AF2"/>
    <w:rsid w:val="00050AA4"/>
    <w:rsid w:val="0005439C"/>
    <w:rsid w:val="00056E7D"/>
    <w:rsid w:val="00056EA5"/>
    <w:rsid w:val="00057348"/>
    <w:rsid w:val="000579CB"/>
    <w:rsid w:val="00061921"/>
    <w:rsid w:val="000638A0"/>
    <w:rsid w:val="00063B1E"/>
    <w:rsid w:val="00064171"/>
    <w:rsid w:val="00065166"/>
    <w:rsid w:val="00067F63"/>
    <w:rsid w:val="000708AE"/>
    <w:rsid w:val="00076CD8"/>
    <w:rsid w:val="00085DF2"/>
    <w:rsid w:val="00085F72"/>
    <w:rsid w:val="00086121"/>
    <w:rsid w:val="00086F6F"/>
    <w:rsid w:val="0009095E"/>
    <w:rsid w:val="00090A5D"/>
    <w:rsid w:val="0009250A"/>
    <w:rsid w:val="000935A0"/>
    <w:rsid w:val="000951D2"/>
    <w:rsid w:val="00095E01"/>
    <w:rsid w:val="00096939"/>
    <w:rsid w:val="0009791B"/>
    <w:rsid w:val="000A1649"/>
    <w:rsid w:val="000A1871"/>
    <w:rsid w:val="000A5D1B"/>
    <w:rsid w:val="000A667F"/>
    <w:rsid w:val="000A7194"/>
    <w:rsid w:val="000B378B"/>
    <w:rsid w:val="000B3DE4"/>
    <w:rsid w:val="000B561A"/>
    <w:rsid w:val="000B66E4"/>
    <w:rsid w:val="000C012F"/>
    <w:rsid w:val="000C0849"/>
    <w:rsid w:val="000C0B6C"/>
    <w:rsid w:val="000C1430"/>
    <w:rsid w:val="000C1538"/>
    <w:rsid w:val="000C4BEE"/>
    <w:rsid w:val="000C733E"/>
    <w:rsid w:val="000D0C7F"/>
    <w:rsid w:val="000D251A"/>
    <w:rsid w:val="000D463E"/>
    <w:rsid w:val="000D55B8"/>
    <w:rsid w:val="000E07DC"/>
    <w:rsid w:val="000E2D99"/>
    <w:rsid w:val="000E4946"/>
    <w:rsid w:val="000E4EAB"/>
    <w:rsid w:val="000E7176"/>
    <w:rsid w:val="000F0E03"/>
    <w:rsid w:val="000F24E5"/>
    <w:rsid w:val="000F53DB"/>
    <w:rsid w:val="000F5DEB"/>
    <w:rsid w:val="000F6CF5"/>
    <w:rsid w:val="00103336"/>
    <w:rsid w:val="00105789"/>
    <w:rsid w:val="00105CC5"/>
    <w:rsid w:val="00107D11"/>
    <w:rsid w:val="00112519"/>
    <w:rsid w:val="001148F2"/>
    <w:rsid w:val="001221D2"/>
    <w:rsid w:val="001229F8"/>
    <w:rsid w:val="001230DD"/>
    <w:rsid w:val="0012379C"/>
    <w:rsid w:val="0012382E"/>
    <w:rsid w:val="00126AAA"/>
    <w:rsid w:val="00127BC9"/>
    <w:rsid w:val="00127C0B"/>
    <w:rsid w:val="00131187"/>
    <w:rsid w:val="00131EE7"/>
    <w:rsid w:val="00133680"/>
    <w:rsid w:val="001339F0"/>
    <w:rsid w:val="00135D8B"/>
    <w:rsid w:val="00135E47"/>
    <w:rsid w:val="001361E9"/>
    <w:rsid w:val="00140F01"/>
    <w:rsid w:val="0014100C"/>
    <w:rsid w:val="00142482"/>
    <w:rsid w:val="00144EBF"/>
    <w:rsid w:val="00145B89"/>
    <w:rsid w:val="00152B91"/>
    <w:rsid w:val="001559F5"/>
    <w:rsid w:val="00155B2F"/>
    <w:rsid w:val="00157979"/>
    <w:rsid w:val="00161D9D"/>
    <w:rsid w:val="00162B31"/>
    <w:rsid w:val="0016331A"/>
    <w:rsid w:val="001648D0"/>
    <w:rsid w:val="001658DB"/>
    <w:rsid w:val="00166E51"/>
    <w:rsid w:val="001700CF"/>
    <w:rsid w:val="00170C46"/>
    <w:rsid w:val="00171DF2"/>
    <w:rsid w:val="00172AE9"/>
    <w:rsid w:val="001739F8"/>
    <w:rsid w:val="001770D7"/>
    <w:rsid w:val="00184D8D"/>
    <w:rsid w:val="00191535"/>
    <w:rsid w:val="00195DEE"/>
    <w:rsid w:val="00196544"/>
    <w:rsid w:val="001A23E9"/>
    <w:rsid w:val="001A265B"/>
    <w:rsid w:val="001A2DFB"/>
    <w:rsid w:val="001A3307"/>
    <w:rsid w:val="001A6D98"/>
    <w:rsid w:val="001B0AB8"/>
    <w:rsid w:val="001B10B0"/>
    <w:rsid w:val="001B377C"/>
    <w:rsid w:val="001B38DA"/>
    <w:rsid w:val="001B5B79"/>
    <w:rsid w:val="001B6EA4"/>
    <w:rsid w:val="001B78C3"/>
    <w:rsid w:val="001B7D8A"/>
    <w:rsid w:val="001C0168"/>
    <w:rsid w:val="001C1007"/>
    <w:rsid w:val="001C46C9"/>
    <w:rsid w:val="001C4899"/>
    <w:rsid w:val="001C5CD1"/>
    <w:rsid w:val="001C7102"/>
    <w:rsid w:val="001D0281"/>
    <w:rsid w:val="001D171F"/>
    <w:rsid w:val="001D1B7F"/>
    <w:rsid w:val="001D36D2"/>
    <w:rsid w:val="001D4A63"/>
    <w:rsid w:val="001D5410"/>
    <w:rsid w:val="001D6D9D"/>
    <w:rsid w:val="001E0D4F"/>
    <w:rsid w:val="001E228C"/>
    <w:rsid w:val="001E5708"/>
    <w:rsid w:val="001E6812"/>
    <w:rsid w:val="001E688E"/>
    <w:rsid w:val="001E6C67"/>
    <w:rsid w:val="001F0BB3"/>
    <w:rsid w:val="001F4E75"/>
    <w:rsid w:val="00202D19"/>
    <w:rsid w:val="00203B67"/>
    <w:rsid w:val="00210033"/>
    <w:rsid w:val="0021125F"/>
    <w:rsid w:val="00215E46"/>
    <w:rsid w:val="0021620B"/>
    <w:rsid w:val="00216C83"/>
    <w:rsid w:val="00216F7F"/>
    <w:rsid w:val="00217745"/>
    <w:rsid w:val="00223824"/>
    <w:rsid w:val="00224B02"/>
    <w:rsid w:val="002258C7"/>
    <w:rsid w:val="0023028A"/>
    <w:rsid w:val="00237638"/>
    <w:rsid w:val="002378FC"/>
    <w:rsid w:val="00242AF7"/>
    <w:rsid w:val="0024511C"/>
    <w:rsid w:val="00245C84"/>
    <w:rsid w:val="00250F8C"/>
    <w:rsid w:val="00252A15"/>
    <w:rsid w:val="002541EE"/>
    <w:rsid w:val="00254A5E"/>
    <w:rsid w:val="00255AFB"/>
    <w:rsid w:val="0025605A"/>
    <w:rsid w:val="002561BA"/>
    <w:rsid w:val="00256F53"/>
    <w:rsid w:val="00261AAC"/>
    <w:rsid w:val="00263213"/>
    <w:rsid w:val="00263293"/>
    <w:rsid w:val="00263893"/>
    <w:rsid w:val="00271456"/>
    <w:rsid w:val="0027476F"/>
    <w:rsid w:val="00274EC3"/>
    <w:rsid w:val="0027634F"/>
    <w:rsid w:val="002767AB"/>
    <w:rsid w:val="00280019"/>
    <w:rsid w:val="00281026"/>
    <w:rsid w:val="00281049"/>
    <w:rsid w:val="00281470"/>
    <w:rsid w:val="00282B19"/>
    <w:rsid w:val="002841F3"/>
    <w:rsid w:val="0028489F"/>
    <w:rsid w:val="00286BF4"/>
    <w:rsid w:val="00287C06"/>
    <w:rsid w:val="002915AF"/>
    <w:rsid w:val="00293878"/>
    <w:rsid w:val="00295766"/>
    <w:rsid w:val="00297105"/>
    <w:rsid w:val="00297F92"/>
    <w:rsid w:val="002A09A9"/>
    <w:rsid w:val="002A3077"/>
    <w:rsid w:val="002A408C"/>
    <w:rsid w:val="002A44AF"/>
    <w:rsid w:val="002A5AE4"/>
    <w:rsid w:val="002B19F0"/>
    <w:rsid w:val="002B1A93"/>
    <w:rsid w:val="002B2931"/>
    <w:rsid w:val="002B3B3C"/>
    <w:rsid w:val="002B3F66"/>
    <w:rsid w:val="002C0910"/>
    <w:rsid w:val="002C16EC"/>
    <w:rsid w:val="002C3C49"/>
    <w:rsid w:val="002C4128"/>
    <w:rsid w:val="002C49E0"/>
    <w:rsid w:val="002C5942"/>
    <w:rsid w:val="002D119D"/>
    <w:rsid w:val="002D1D18"/>
    <w:rsid w:val="002D404D"/>
    <w:rsid w:val="002D4CE5"/>
    <w:rsid w:val="002D4D2A"/>
    <w:rsid w:val="002D4E46"/>
    <w:rsid w:val="002D5EDC"/>
    <w:rsid w:val="002D61D3"/>
    <w:rsid w:val="002D7F8D"/>
    <w:rsid w:val="002E0985"/>
    <w:rsid w:val="002E0BD2"/>
    <w:rsid w:val="002E20C2"/>
    <w:rsid w:val="002E30E2"/>
    <w:rsid w:val="002E3435"/>
    <w:rsid w:val="002E6A72"/>
    <w:rsid w:val="002E6FAE"/>
    <w:rsid w:val="002E7BC8"/>
    <w:rsid w:val="002F0126"/>
    <w:rsid w:val="002F0A30"/>
    <w:rsid w:val="002F1F6B"/>
    <w:rsid w:val="002F62D0"/>
    <w:rsid w:val="002F63A2"/>
    <w:rsid w:val="002F76E0"/>
    <w:rsid w:val="00306482"/>
    <w:rsid w:val="003108AE"/>
    <w:rsid w:val="00311A10"/>
    <w:rsid w:val="00311C62"/>
    <w:rsid w:val="00313011"/>
    <w:rsid w:val="00313D25"/>
    <w:rsid w:val="00314393"/>
    <w:rsid w:val="00320271"/>
    <w:rsid w:val="003223D4"/>
    <w:rsid w:val="003278AB"/>
    <w:rsid w:val="0033124A"/>
    <w:rsid w:val="00335162"/>
    <w:rsid w:val="003421AB"/>
    <w:rsid w:val="003426BF"/>
    <w:rsid w:val="00342AE8"/>
    <w:rsid w:val="0034468B"/>
    <w:rsid w:val="0034540C"/>
    <w:rsid w:val="00345CB3"/>
    <w:rsid w:val="00345E4B"/>
    <w:rsid w:val="00346E6D"/>
    <w:rsid w:val="0035338C"/>
    <w:rsid w:val="003540FE"/>
    <w:rsid w:val="0035546D"/>
    <w:rsid w:val="00355D44"/>
    <w:rsid w:val="00355F85"/>
    <w:rsid w:val="003607F8"/>
    <w:rsid w:val="00361E6F"/>
    <w:rsid w:val="00362A6A"/>
    <w:rsid w:val="003630A3"/>
    <w:rsid w:val="00365EF8"/>
    <w:rsid w:val="00366B2C"/>
    <w:rsid w:val="00366D48"/>
    <w:rsid w:val="00367E38"/>
    <w:rsid w:val="003711C4"/>
    <w:rsid w:val="003713DB"/>
    <w:rsid w:val="00371F01"/>
    <w:rsid w:val="00374A8B"/>
    <w:rsid w:val="00374C28"/>
    <w:rsid w:val="00374E95"/>
    <w:rsid w:val="0037719F"/>
    <w:rsid w:val="003842B0"/>
    <w:rsid w:val="00385768"/>
    <w:rsid w:val="00387293"/>
    <w:rsid w:val="003925DF"/>
    <w:rsid w:val="00394F91"/>
    <w:rsid w:val="00395A51"/>
    <w:rsid w:val="00396D6E"/>
    <w:rsid w:val="003A0D1F"/>
    <w:rsid w:val="003A188F"/>
    <w:rsid w:val="003A2672"/>
    <w:rsid w:val="003A288B"/>
    <w:rsid w:val="003A2E01"/>
    <w:rsid w:val="003A50B4"/>
    <w:rsid w:val="003B17E9"/>
    <w:rsid w:val="003B2184"/>
    <w:rsid w:val="003B293A"/>
    <w:rsid w:val="003B2E82"/>
    <w:rsid w:val="003B4DCE"/>
    <w:rsid w:val="003B6C24"/>
    <w:rsid w:val="003B7840"/>
    <w:rsid w:val="003C2B2A"/>
    <w:rsid w:val="003C7467"/>
    <w:rsid w:val="003C78A5"/>
    <w:rsid w:val="003D0C2C"/>
    <w:rsid w:val="003D3F46"/>
    <w:rsid w:val="003D6211"/>
    <w:rsid w:val="003E02D9"/>
    <w:rsid w:val="003E049D"/>
    <w:rsid w:val="003E589C"/>
    <w:rsid w:val="003E7ABC"/>
    <w:rsid w:val="003F2C6F"/>
    <w:rsid w:val="003F690B"/>
    <w:rsid w:val="003F7180"/>
    <w:rsid w:val="00400B0A"/>
    <w:rsid w:val="00402CA1"/>
    <w:rsid w:val="00404F27"/>
    <w:rsid w:val="004068DA"/>
    <w:rsid w:val="00413183"/>
    <w:rsid w:val="0041769E"/>
    <w:rsid w:val="00422FC9"/>
    <w:rsid w:val="00423188"/>
    <w:rsid w:val="00426153"/>
    <w:rsid w:val="004325EB"/>
    <w:rsid w:val="004326DB"/>
    <w:rsid w:val="004346E1"/>
    <w:rsid w:val="004366BC"/>
    <w:rsid w:val="0043763E"/>
    <w:rsid w:val="004431CB"/>
    <w:rsid w:val="0045326E"/>
    <w:rsid w:val="0045544C"/>
    <w:rsid w:val="00460949"/>
    <w:rsid w:val="00460FEA"/>
    <w:rsid w:val="00461126"/>
    <w:rsid w:val="00463C67"/>
    <w:rsid w:val="004640B4"/>
    <w:rsid w:val="00465DBF"/>
    <w:rsid w:val="004712C3"/>
    <w:rsid w:val="00472836"/>
    <w:rsid w:val="004743AB"/>
    <w:rsid w:val="00475814"/>
    <w:rsid w:val="00476E3A"/>
    <w:rsid w:val="00477C7F"/>
    <w:rsid w:val="0048006A"/>
    <w:rsid w:val="00480621"/>
    <w:rsid w:val="00480645"/>
    <w:rsid w:val="00480F3B"/>
    <w:rsid w:val="00483D30"/>
    <w:rsid w:val="00484F78"/>
    <w:rsid w:val="00485E6D"/>
    <w:rsid w:val="00485EF9"/>
    <w:rsid w:val="004861FB"/>
    <w:rsid w:val="00486229"/>
    <w:rsid w:val="0048674B"/>
    <w:rsid w:val="00487D87"/>
    <w:rsid w:val="00487FD4"/>
    <w:rsid w:val="00490BAD"/>
    <w:rsid w:val="00491C82"/>
    <w:rsid w:val="00492D48"/>
    <w:rsid w:val="00494AC7"/>
    <w:rsid w:val="00496FA7"/>
    <w:rsid w:val="00497B19"/>
    <w:rsid w:val="004A22C4"/>
    <w:rsid w:val="004B24F8"/>
    <w:rsid w:val="004B3BB7"/>
    <w:rsid w:val="004B417E"/>
    <w:rsid w:val="004B585C"/>
    <w:rsid w:val="004B5918"/>
    <w:rsid w:val="004B67DA"/>
    <w:rsid w:val="004B6BC2"/>
    <w:rsid w:val="004C04C2"/>
    <w:rsid w:val="004C1645"/>
    <w:rsid w:val="004C1BD9"/>
    <w:rsid w:val="004C2B05"/>
    <w:rsid w:val="004C5565"/>
    <w:rsid w:val="004D6356"/>
    <w:rsid w:val="004D74DD"/>
    <w:rsid w:val="004D7C95"/>
    <w:rsid w:val="004E3F87"/>
    <w:rsid w:val="004F05AC"/>
    <w:rsid w:val="004F2787"/>
    <w:rsid w:val="004F397E"/>
    <w:rsid w:val="004F47A5"/>
    <w:rsid w:val="004F4D77"/>
    <w:rsid w:val="004F78A4"/>
    <w:rsid w:val="00502AA5"/>
    <w:rsid w:val="00504AD8"/>
    <w:rsid w:val="0051045D"/>
    <w:rsid w:val="00510A16"/>
    <w:rsid w:val="005117EB"/>
    <w:rsid w:val="00511953"/>
    <w:rsid w:val="005135D5"/>
    <w:rsid w:val="00514379"/>
    <w:rsid w:val="005173B2"/>
    <w:rsid w:val="005174F2"/>
    <w:rsid w:val="00520852"/>
    <w:rsid w:val="00523672"/>
    <w:rsid w:val="00523BDC"/>
    <w:rsid w:val="0052536C"/>
    <w:rsid w:val="00527CC4"/>
    <w:rsid w:val="00530188"/>
    <w:rsid w:val="00530F36"/>
    <w:rsid w:val="00531A07"/>
    <w:rsid w:val="0053421B"/>
    <w:rsid w:val="00537E74"/>
    <w:rsid w:val="00540188"/>
    <w:rsid w:val="005416B2"/>
    <w:rsid w:val="005420A5"/>
    <w:rsid w:val="00545A22"/>
    <w:rsid w:val="005468FB"/>
    <w:rsid w:val="00546F6A"/>
    <w:rsid w:val="005544C4"/>
    <w:rsid w:val="0055592E"/>
    <w:rsid w:val="00557724"/>
    <w:rsid w:val="00557B0F"/>
    <w:rsid w:val="005601AA"/>
    <w:rsid w:val="0056038B"/>
    <w:rsid w:val="00560998"/>
    <w:rsid w:val="00560BEC"/>
    <w:rsid w:val="00562885"/>
    <w:rsid w:val="005642BF"/>
    <w:rsid w:val="0056571D"/>
    <w:rsid w:val="005669F0"/>
    <w:rsid w:val="0057430C"/>
    <w:rsid w:val="00575362"/>
    <w:rsid w:val="00577752"/>
    <w:rsid w:val="00577841"/>
    <w:rsid w:val="0058277E"/>
    <w:rsid w:val="00582ED8"/>
    <w:rsid w:val="005855F8"/>
    <w:rsid w:val="00591800"/>
    <w:rsid w:val="005937F0"/>
    <w:rsid w:val="00594D6A"/>
    <w:rsid w:val="00595AAF"/>
    <w:rsid w:val="00596133"/>
    <w:rsid w:val="00596415"/>
    <w:rsid w:val="005A0A18"/>
    <w:rsid w:val="005A416E"/>
    <w:rsid w:val="005A4D15"/>
    <w:rsid w:val="005A5620"/>
    <w:rsid w:val="005A6AAE"/>
    <w:rsid w:val="005A71E7"/>
    <w:rsid w:val="005B1F4F"/>
    <w:rsid w:val="005B3902"/>
    <w:rsid w:val="005B4591"/>
    <w:rsid w:val="005B689A"/>
    <w:rsid w:val="005C06EA"/>
    <w:rsid w:val="005C3064"/>
    <w:rsid w:val="005C7CB4"/>
    <w:rsid w:val="005D130E"/>
    <w:rsid w:val="005D3A81"/>
    <w:rsid w:val="005D401E"/>
    <w:rsid w:val="005D600D"/>
    <w:rsid w:val="005E2058"/>
    <w:rsid w:val="005E2AED"/>
    <w:rsid w:val="005F0E2D"/>
    <w:rsid w:val="005F555E"/>
    <w:rsid w:val="005F6D78"/>
    <w:rsid w:val="005F76D2"/>
    <w:rsid w:val="005F7774"/>
    <w:rsid w:val="006012E1"/>
    <w:rsid w:val="00601D0F"/>
    <w:rsid w:val="00602099"/>
    <w:rsid w:val="00605102"/>
    <w:rsid w:val="0061124A"/>
    <w:rsid w:val="00611E86"/>
    <w:rsid w:val="00615223"/>
    <w:rsid w:val="006246A7"/>
    <w:rsid w:val="0062478D"/>
    <w:rsid w:val="00631ADB"/>
    <w:rsid w:val="00632818"/>
    <w:rsid w:val="006332A6"/>
    <w:rsid w:val="00635F99"/>
    <w:rsid w:val="006423EB"/>
    <w:rsid w:val="006442BA"/>
    <w:rsid w:val="00645FCB"/>
    <w:rsid w:val="0064796E"/>
    <w:rsid w:val="00653CBD"/>
    <w:rsid w:val="00656663"/>
    <w:rsid w:val="00656C1F"/>
    <w:rsid w:val="0066136E"/>
    <w:rsid w:val="00661BDD"/>
    <w:rsid w:val="0066376C"/>
    <w:rsid w:val="006641BE"/>
    <w:rsid w:val="00664743"/>
    <w:rsid w:val="00664E60"/>
    <w:rsid w:val="0066631B"/>
    <w:rsid w:val="00667BB2"/>
    <w:rsid w:val="00670665"/>
    <w:rsid w:val="0067144C"/>
    <w:rsid w:val="00675D51"/>
    <w:rsid w:val="00675FB0"/>
    <w:rsid w:val="00677A1B"/>
    <w:rsid w:val="00682A7E"/>
    <w:rsid w:val="00684D7A"/>
    <w:rsid w:val="00686D49"/>
    <w:rsid w:val="006937A5"/>
    <w:rsid w:val="00693DAE"/>
    <w:rsid w:val="00694A3E"/>
    <w:rsid w:val="006953D3"/>
    <w:rsid w:val="006A0105"/>
    <w:rsid w:val="006B1C08"/>
    <w:rsid w:val="006B4559"/>
    <w:rsid w:val="006B4CB4"/>
    <w:rsid w:val="006C2E88"/>
    <w:rsid w:val="006C2ECF"/>
    <w:rsid w:val="006C43F6"/>
    <w:rsid w:val="006C65AF"/>
    <w:rsid w:val="006C6A72"/>
    <w:rsid w:val="006C7300"/>
    <w:rsid w:val="006D0089"/>
    <w:rsid w:val="006D113F"/>
    <w:rsid w:val="006D52EE"/>
    <w:rsid w:val="006D69B9"/>
    <w:rsid w:val="006D6F27"/>
    <w:rsid w:val="006E2D55"/>
    <w:rsid w:val="006E4393"/>
    <w:rsid w:val="006E451E"/>
    <w:rsid w:val="006E52B8"/>
    <w:rsid w:val="006E5F37"/>
    <w:rsid w:val="006F2C4B"/>
    <w:rsid w:val="006F49E3"/>
    <w:rsid w:val="006F4CBC"/>
    <w:rsid w:val="006F540F"/>
    <w:rsid w:val="006F5CAF"/>
    <w:rsid w:val="007005F6"/>
    <w:rsid w:val="00700730"/>
    <w:rsid w:val="007023D3"/>
    <w:rsid w:val="00704385"/>
    <w:rsid w:val="007057D4"/>
    <w:rsid w:val="007065EB"/>
    <w:rsid w:val="00706727"/>
    <w:rsid w:val="00710608"/>
    <w:rsid w:val="007127BF"/>
    <w:rsid w:val="00712E46"/>
    <w:rsid w:val="0071356B"/>
    <w:rsid w:val="00720256"/>
    <w:rsid w:val="00720984"/>
    <w:rsid w:val="00722D45"/>
    <w:rsid w:val="00723F2A"/>
    <w:rsid w:val="00724476"/>
    <w:rsid w:val="00725078"/>
    <w:rsid w:val="0073000F"/>
    <w:rsid w:val="0073265B"/>
    <w:rsid w:val="007331B5"/>
    <w:rsid w:val="00741178"/>
    <w:rsid w:val="007455E5"/>
    <w:rsid w:val="0074591E"/>
    <w:rsid w:val="00752269"/>
    <w:rsid w:val="007524B8"/>
    <w:rsid w:val="007529DB"/>
    <w:rsid w:val="007533C8"/>
    <w:rsid w:val="00754755"/>
    <w:rsid w:val="007604F9"/>
    <w:rsid w:val="00761D99"/>
    <w:rsid w:val="00762E68"/>
    <w:rsid w:val="00767185"/>
    <w:rsid w:val="00767EAF"/>
    <w:rsid w:val="00767F95"/>
    <w:rsid w:val="00771465"/>
    <w:rsid w:val="00774A55"/>
    <w:rsid w:val="0077557A"/>
    <w:rsid w:val="0077647A"/>
    <w:rsid w:val="00780171"/>
    <w:rsid w:val="0078085A"/>
    <w:rsid w:val="00785BD5"/>
    <w:rsid w:val="00785F57"/>
    <w:rsid w:val="00786502"/>
    <w:rsid w:val="007879E9"/>
    <w:rsid w:val="00791CE4"/>
    <w:rsid w:val="007930CE"/>
    <w:rsid w:val="00794865"/>
    <w:rsid w:val="00796F09"/>
    <w:rsid w:val="0079786D"/>
    <w:rsid w:val="007A0CB7"/>
    <w:rsid w:val="007A1284"/>
    <w:rsid w:val="007A2F47"/>
    <w:rsid w:val="007A33F7"/>
    <w:rsid w:val="007A72CD"/>
    <w:rsid w:val="007B2F91"/>
    <w:rsid w:val="007B55DE"/>
    <w:rsid w:val="007B5BCE"/>
    <w:rsid w:val="007B61E8"/>
    <w:rsid w:val="007B62B4"/>
    <w:rsid w:val="007C04FF"/>
    <w:rsid w:val="007C0910"/>
    <w:rsid w:val="007C2086"/>
    <w:rsid w:val="007C35D8"/>
    <w:rsid w:val="007C69DE"/>
    <w:rsid w:val="007D1A83"/>
    <w:rsid w:val="007D473C"/>
    <w:rsid w:val="007D4993"/>
    <w:rsid w:val="007D54D2"/>
    <w:rsid w:val="007D6ED7"/>
    <w:rsid w:val="007D7883"/>
    <w:rsid w:val="007E083C"/>
    <w:rsid w:val="007E25B2"/>
    <w:rsid w:val="007E389C"/>
    <w:rsid w:val="007E6A9B"/>
    <w:rsid w:val="007E743D"/>
    <w:rsid w:val="007F2D89"/>
    <w:rsid w:val="007F43FB"/>
    <w:rsid w:val="007F6BAE"/>
    <w:rsid w:val="007F73C4"/>
    <w:rsid w:val="007F78A0"/>
    <w:rsid w:val="0080068E"/>
    <w:rsid w:val="008008D8"/>
    <w:rsid w:val="008022FD"/>
    <w:rsid w:val="0080466F"/>
    <w:rsid w:val="00805299"/>
    <w:rsid w:val="00810C95"/>
    <w:rsid w:val="00810ED9"/>
    <w:rsid w:val="0081129A"/>
    <w:rsid w:val="008116F9"/>
    <w:rsid w:val="00811D9E"/>
    <w:rsid w:val="00811E43"/>
    <w:rsid w:val="00814865"/>
    <w:rsid w:val="008208EE"/>
    <w:rsid w:val="0082114D"/>
    <w:rsid w:val="00823429"/>
    <w:rsid w:val="00826B7E"/>
    <w:rsid w:val="0083036D"/>
    <w:rsid w:val="0083056E"/>
    <w:rsid w:val="00832A25"/>
    <w:rsid w:val="0083577E"/>
    <w:rsid w:val="00843B61"/>
    <w:rsid w:val="00843C0F"/>
    <w:rsid w:val="00844DFE"/>
    <w:rsid w:val="00847AC4"/>
    <w:rsid w:val="008500EA"/>
    <w:rsid w:val="00856778"/>
    <w:rsid w:val="00864903"/>
    <w:rsid w:val="00864A6A"/>
    <w:rsid w:val="0087106C"/>
    <w:rsid w:val="008730F3"/>
    <w:rsid w:val="0087356F"/>
    <w:rsid w:val="00873F0C"/>
    <w:rsid w:val="00875252"/>
    <w:rsid w:val="0087625A"/>
    <w:rsid w:val="0087628C"/>
    <w:rsid w:val="00882FEF"/>
    <w:rsid w:val="00886288"/>
    <w:rsid w:val="00892634"/>
    <w:rsid w:val="00892A4A"/>
    <w:rsid w:val="00894F43"/>
    <w:rsid w:val="00895464"/>
    <w:rsid w:val="0089590C"/>
    <w:rsid w:val="00896BF9"/>
    <w:rsid w:val="008972C3"/>
    <w:rsid w:val="00897CA5"/>
    <w:rsid w:val="008A2058"/>
    <w:rsid w:val="008A2CA4"/>
    <w:rsid w:val="008A45C6"/>
    <w:rsid w:val="008A6238"/>
    <w:rsid w:val="008B0F81"/>
    <w:rsid w:val="008B1CF6"/>
    <w:rsid w:val="008B3114"/>
    <w:rsid w:val="008B75D1"/>
    <w:rsid w:val="008C4D58"/>
    <w:rsid w:val="008C5992"/>
    <w:rsid w:val="008D12B2"/>
    <w:rsid w:val="008D1D32"/>
    <w:rsid w:val="008D4D53"/>
    <w:rsid w:val="008D783A"/>
    <w:rsid w:val="008E10D4"/>
    <w:rsid w:val="008E17AF"/>
    <w:rsid w:val="008E228A"/>
    <w:rsid w:val="008E4430"/>
    <w:rsid w:val="008E44B9"/>
    <w:rsid w:val="008E4833"/>
    <w:rsid w:val="008E5E58"/>
    <w:rsid w:val="008E6A32"/>
    <w:rsid w:val="008F113F"/>
    <w:rsid w:val="008F30D6"/>
    <w:rsid w:val="008F32BD"/>
    <w:rsid w:val="008F4941"/>
    <w:rsid w:val="008F6138"/>
    <w:rsid w:val="008F7010"/>
    <w:rsid w:val="00901B9E"/>
    <w:rsid w:val="009049A8"/>
    <w:rsid w:val="00905C8A"/>
    <w:rsid w:val="0090717E"/>
    <w:rsid w:val="00911B49"/>
    <w:rsid w:val="0091233E"/>
    <w:rsid w:val="00914CB0"/>
    <w:rsid w:val="00916203"/>
    <w:rsid w:val="00920C6F"/>
    <w:rsid w:val="009213FE"/>
    <w:rsid w:val="0092399B"/>
    <w:rsid w:val="0092597B"/>
    <w:rsid w:val="00930307"/>
    <w:rsid w:val="009306E8"/>
    <w:rsid w:val="00931937"/>
    <w:rsid w:val="00934D86"/>
    <w:rsid w:val="00934FFF"/>
    <w:rsid w:val="0093550B"/>
    <w:rsid w:val="009374F1"/>
    <w:rsid w:val="009379D2"/>
    <w:rsid w:val="00944F4B"/>
    <w:rsid w:val="0094559F"/>
    <w:rsid w:val="00954560"/>
    <w:rsid w:val="00954D44"/>
    <w:rsid w:val="00955A60"/>
    <w:rsid w:val="009571A3"/>
    <w:rsid w:val="0096166A"/>
    <w:rsid w:val="00962A76"/>
    <w:rsid w:val="0096528F"/>
    <w:rsid w:val="00965836"/>
    <w:rsid w:val="00965C90"/>
    <w:rsid w:val="00966086"/>
    <w:rsid w:val="00966B94"/>
    <w:rsid w:val="00970539"/>
    <w:rsid w:val="00970B9E"/>
    <w:rsid w:val="0097207E"/>
    <w:rsid w:val="009727F2"/>
    <w:rsid w:val="00974F6D"/>
    <w:rsid w:val="00976848"/>
    <w:rsid w:val="009806A4"/>
    <w:rsid w:val="0098321E"/>
    <w:rsid w:val="0098350A"/>
    <w:rsid w:val="00983854"/>
    <w:rsid w:val="00985984"/>
    <w:rsid w:val="0098740D"/>
    <w:rsid w:val="009877F5"/>
    <w:rsid w:val="00987B5F"/>
    <w:rsid w:val="009914FD"/>
    <w:rsid w:val="00993213"/>
    <w:rsid w:val="00993D39"/>
    <w:rsid w:val="009941B5"/>
    <w:rsid w:val="00994A37"/>
    <w:rsid w:val="00994B56"/>
    <w:rsid w:val="009960AC"/>
    <w:rsid w:val="009A0EBF"/>
    <w:rsid w:val="009A5151"/>
    <w:rsid w:val="009A5CFE"/>
    <w:rsid w:val="009B014C"/>
    <w:rsid w:val="009B151B"/>
    <w:rsid w:val="009B1A8B"/>
    <w:rsid w:val="009B1B43"/>
    <w:rsid w:val="009B57A5"/>
    <w:rsid w:val="009C0E2E"/>
    <w:rsid w:val="009C21CF"/>
    <w:rsid w:val="009C3339"/>
    <w:rsid w:val="009C4E0E"/>
    <w:rsid w:val="009C5B99"/>
    <w:rsid w:val="009C7FD0"/>
    <w:rsid w:val="009D07A1"/>
    <w:rsid w:val="009D2C05"/>
    <w:rsid w:val="009D7161"/>
    <w:rsid w:val="009E24F7"/>
    <w:rsid w:val="009E3D74"/>
    <w:rsid w:val="009E5CA6"/>
    <w:rsid w:val="009E6891"/>
    <w:rsid w:val="009F20D7"/>
    <w:rsid w:val="009F41B3"/>
    <w:rsid w:val="009F5CBC"/>
    <w:rsid w:val="009F6907"/>
    <w:rsid w:val="00A00649"/>
    <w:rsid w:val="00A0080A"/>
    <w:rsid w:val="00A02AFD"/>
    <w:rsid w:val="00A02EB2"/>
    <w:rsid w:val="00A13FEF"/>
    <w:rsid w:val="00A141A3"/>
    <w:rsid w:val="00A16D6D"/>
    <w:rsid w:val="00A16D98"/>
    <w:rsid w:val="00A16DA1"/>
    <w:rsid w:val="00A206DA"/>
    <w:rsid w:val="00A23974"/>
    <w:rsid w:val="00A23C6A"/>
    <w:rsid w:val="00A262F1"/>
    <w:rsid w:val="00A277D3"/>
    <w:rsid w:val="00A34D24"/>
    <w:rsid w:val="00A420EC"/>
    <w:rsid w:val="00A46CE9"/>
    <w:rsid w:val="00A46FD5"/>
    <w:rsid w:val="00A47133"/>
    <w:rsid w:val="00A52FF1"/>
    <w:rsid w:val="00A54B5D"/>
    <w:rsid w:val="00A555CB"/>
    <w:rsid w:val="00A5604D"/>
    <w:rsid w:val="00A6143D"/>
    <w:rsid w:val="00A61AC5"/>
    <w:rsid w:val="00A61BA8"/>
    <w:rsid w:val="00A61C7C"/>
    <w:rsid w:val="00A62A02"/>
    <w:rsid w:val="00A65BFE"/>
    <w:rsid w:val="00A66E5D"/>
    <w:rsid w:val="00A67F0F"/>
    <w:rsid w:val="00A70BC7"/>
    <w:rsid w:val="00A746A0"/>
    <w:rsid w:val="00A75DE7"/>
    <w:rsid w:val="00A76D2E"/>
    <w:rsid w:val="00A82073"/>
    <w:rsid w:val="00A8258B"/>
    <w:rsid w:val="00A83B93"/>
    <w:rsid w:val="00A83E80"/>
    <w:rsid w:val="00A8554B"/>
    <w:rsid w:val="00A917D2"/>
    <w:rsid w:val="00A91A06"/>
    <w:rsid w:val="00A92BD6"/>
    <w:rsid w:val="00A92C39"/>
    <w:rsid w:val="00A9463D"/>
    <w:rsid w:val="00A95ECF"/>
    <w:rsid w:val="00A96FF8"/>
    <w:rsid w:val="00AA0982"/>
    <w:rsid w:val="00AA0CE5"/>
    <w:rsid w:val="00AA3AA6"/>
    <w:rsid w:val="00AA5612"/>
    <w:rsid w:val="00AA5844"/>
    <w:rsid w:val="00AB133E"/>
    <w:rsid w:val="00AB1ECC"/>
    <w:rsid w:val="00AB3ADD"/>
    <w:rsid w:val="00AC0258"/>
    <w:rsid w:val="00AC0885"/>
    <w:rsid w:val="00AC1983"/>
    <w:rsid w:val="00AC21E9"/>
    <w:rsid w:val="00AC41B0"/>
    <w:rsid w:val="00AD03F6"/>
    <w:rsid w:val="00AD07C2"/>
    <w:rsid w:val="00AD2C0C"/>
    <w:rsid w:val="00AD773D"/>
    <w:rsid w:val="00AE18FF"/>
    <w:rsid w:val="00AE7A68"/>
    <w:rsid w:val="00AF3928"/>
    <w:rsid w:val="00AF4431"/>
    <w:rsid w:val="00AF497B"/>
    <w:rsid w:val="00AF680F"/>
    <w:rsid w:val="00AF6B9E"/>
    <w:rsid w:val="00B01412"/>
    <w:rsid w:val="00B02CB3"/>
    <w:rsid w:val="00B04C2D"/>
    <w:rsid w:val="00B05339"/>
    <w:rsid w:val="00B062D0"/>
    <w:rsid w:val="00B0656E"/>
    <w:rsid w:val="00B10575"/>
    <w:rsid w:val="00B1069F"/>
    <w:rsid w:val="00B138A1"/>
    <w:rsid w:val="00B14B67"/>
    <w:rsid w:val="00B15717"/>
    <w:rsid w:val="00B174D7"/>
    <w:rsid w:val="00B21BEC"/>
    <w:rsid w:val="00B24C5D"/>
    <w:rsid w:val="00B24D85"/>
    <w:rsid w:val="00B251E1"/>
    <w:rsid w:val="00B2621C"/>
    <w:rsid w:val="00B30D0A"/>
    <w:rsid w:val="00B31172"/>
    <w:rsid w:val="00B312F2"/>
    <w:rsid w:val="00B32A3A"/>
    <w:rsid w:val="00B36488"/>
    <w:rsid w:val="00B371C7"/>
    <w:rsid w:val="00B42075"/>
    <w:rsid w:val="00B43928"/>
    <w:rsid w:val="00B440A1"/>
    <w:rsid w:val="00B45809"/>
    <w:rsid w:val="00B45B53"/>
    <w:rsid w:val="00B47027"/>
    <w:rsid w:val="00B5280C"/>
    <w:rsid w:val="00B538C5"/>
    <w:rsid w:val="00B5416D"/>
    <w:rsid w:val="00B5454A"/>
    <w:rsid w:val="00B579FE"/>
    <w:rsid w:val="00B61110"/>
    <w:rsid w:val="00B6176B"/>
    <w:rsid w:val="00B61F96"/>
    <w:rsid w:val="00B62884"/>
    <w:rsid w:val="00B6777E"/>
    <w:rsid w:val="00B72499"/>
    <w:rsid w:val="00B75134"/>
    <w:rsid w:val="00B809AE"/>
    <w:rsid w:val="00B85D5B"/>
    <w:rsid w:val="00B8619D"/>
    <w:rsid w:val="00B8623C"/>
    <w:rsid w:val="00B86553"/>
    <w:rsid w:val="00B86F01"/>
    <w:rsid w:val="00B87B04"/>
    <w:rsid w:val="00BA173A"/>
    <w:rsid w:val="00BA1D1A"/>
    <w:rsid w:val="00BA4A4C"/>
    <w:rsid w:val="00BA4AA8"/>
    <w:rsid w:val="00BA4DEE"/>
    <w:rsid w:val="00BA5519"/>
    <w:rsid w:val="00BB06DF"/>
    <w:rsid w:val="00BB0AF2"/>
    <w:rsid w:val="00BB18CF"/>
    <w:rsid w:val="00BB29A2"/>
    <w:rsid w:val="00BB393D"/>
    <w:rsid w:val="00BB3EEE"/>
    <w:rsid w:val="00BB40D2"/>
    <w:rsid w:val="00BB5BFB"/>
    <w:rsid w:val="00BB6DF6"/>
    <w:rsid w:val="00BB7922"/>
    <w:rsid w:val="00BC179F"/>
    <w:rsid w:val="00BC37AB"/>
    <w:rsid w:val="00BC3F37"/>
    <w:rsid w:val="00BC471F"/>
    <w:rsid w:val="00BD0C6A"/>
    <w:rsid w:val="00BD1F0D"/>
    <w:rsid w:val="00BD3F6F"/>
    <w:rsid w:val="00BD580E"/>
    <w:rsid w:val="00BE096D"/>
    <w:rsid w:val="00BE1EAB"/>
    <w:rsid w:val="00BF4A46"/>
    <w:rsid w:val="00BF66C0"/>
    <w:rsid w:val="00C022D1"/>
    <w:rsid w:val="00C0363F"/>
    <w:rsid w:val="00C073B1"/>
    <w:rsid w:val="00C1099F"/>
    <w:rsid w:val="00C1121E"/>
    <w:rsid w:val="00C11228"/>
    <w:rsid w:val="00C12B1E"/>
    <w:rsid w:val="00C132C5"/>
    <w:rsid w:val="00C152C1"/>
    <w:rsid w:val="00C1618B"/>
    <w:rsid w:val="00C17317"/>
    <w:rsid w:val="00C22173"/>
    <w:rsid w:val="00C23DEA"/>
    <w:rsid w:val="00C268CE"/>
    <w:rsid w:val="00C27E64"/>
    <w:rsid w:val="00C305E4"/>
    <w:rsid w:val="00C306D4"/>
    <w:rsid w:val="00C3073F"/>
    <w:rsid w:val="00C31621"/>
    <w:rsid w:val="00C34FA3"/>
    <w:rsid w:val="00C3531E"/>
    <w:rsid w:val="00C37104"/>
    <w:rsid w:val="00C400DE"/>
    <w:rsid w:val="00C40BF5"/>
    <w:rsid w:val="00C41F29"/>
    <w:rsid w:val="00C44824"/>
    <w:rsid w:val="00C47D8C"/>
    <w:rsid w:val="00C51321"/>
    <w:rsid w:val="00C53E08"/>
    <w:rsid w:val="00C546A0"/>
    <w:rsid w:val="00C56589"/>
    <w:rsid w:val="00C56DAD"/>
    <w:rsid w:val="00C57366"/>
    <w:rsid w:val="00C5764A"/>
    <w:rsid w:val="00C6040C"/>
    <w:rsid w:val="00C60F16"/>
    <w:rsid w:val="00C61CE5"/>
    <w:rsid w:val="00C6416F"/>
    <w:rsid w:val="00C65028"/>
    <w:rsid w:val="00C65703"/>
    <w:rsid w:val="00C65920"/>
    <w:rsid w:val="00C67154"/>
    <w:rsid w:val="00C70557"/>
    <w:rsid w:val="00C71664"/>
    <w:rsid w:val="00C74F4E"/>
    <w:rsid w:val="00C822D1"/>
    <w:rsid w:val="00C82391"/>
    <w:rsid w:val="00C82EB5"/>
    <w:rsid w:val="00C85834"/>
    <w:rsid w:val="00C87E9B"/>
    <w:rsid w:val="00C9194B"/>
    <w:rsid w:val="00C93A3E"/>
    <w:rsid w:val="00C95C1C"/>
    <w:rsid w:val="00C95E74"/>
    <w:rsid w:val="00CA1263"/>
    <w:rsid w:val="00CA26A2"/>
    <w:rsid w:val="00CA33BC"/>
    <w:rsid w:val="00CA5526"/>
    <w:rsid w:val="00CA5C59"/>
    <w:rsid w:val="00CB2D54"/>
    <w:rsid w:val="00CC0132"/>
    <w:rsid w:val="00CC28E9"/>
    <w:rsid w:val="00CC3AD9"/>
    <w:rsid w:val="00CC7EDA"/>
    <w:rsid w:val="00CD0B28"/>
    <w:rsid w:val="00CD16AC"/>
    <w:rsid w:val="00CD1920"/>
    <w:rsid w:val="00CD3B0C"/>
    <w:rsid w:val="00CD61DB"/>
    <w:rsid w:val="00CD6EF6"/>
    <w:rsid w:val="00CE1295"/>
    <w:rsid w:val="00CE47C8"/>
    <w:rsid w:val="00CE6ED0"/>
    <w:rsid w:val="00CF00E4"/>
    <w:rsid w:val="00CF08AA"/>
    <w:rsid w:val="00CF63FF"/>
    <w:rsid w:val="00CF6B73"/>
    <w:rsid w:val="00D00A7B"/>
    <w:rsid w:val="00D0180A"/>
    <w:rsid w:val="00D01FD4"/>
    <w:rsid w:val="00D03813"/>
    <w:rsid w:val="00D03A0F"/>
    <w:rsid w:val="00D04D9E"/>
    <w:rsid w:val="00D06741"/>
    <w:rsid w:val="00D10CB0"/>
    <w:rsid w:val="00D10ED6"/>
    <w:rsid w:val="00D11190"/>
    <w:rsid w:val="00D11360"/>
    <w:rsid w:val="00D14150"/>
    <w:rsid w:val="00D1421E"/>
    <w:rsid w:val="00D147CF"/>
    <w:rsid w:val="00D14F2E"/>
    <w:rsid w:val="00D15035"/>
    <w:rsid w:val="00D17FE0"/>
    <w:rsid w:val="00D20A88"/>
    <w:rsid w:val="00D20FE4"/>
    <w:rsid w:val="00D30215"/>
    <w:rsid w:val="00D304A6"/>
    <w:rsid w:val="00D330A1"/>
    <w:rsid w:val="00D33264"/>
    <w:rsid w:val="00D33967"/>
    <w:rsid w:val="00D363A3"/>
    <w:rsid w:val="00D379B7"/>
    <w:rsid w:val="00D421B1"/>
    <w:rsid w:val="00D441C3"/>
    <w:rsid w:val="00D44AC5"/>
    <w:rsid w:val="00D5191A"/>
    <w:rsid w:val="00D52B85"/>
    <w:rsid w:val="00D52F8E"/>
    <w:rsid w:val="00D55C20"/>
    <w:rsid w:val="00D57E93"/>
    <w:rsid w:val="00D64C8B"/>
    <w:rsid w:val="00D64F75"/>
    <w:rsid w:val="00D65291"/>
    <w:rsid w:val="00D663D9"/>
    <w:rsid w:val="00D67437"/>
    <w:rsid w:val="00D70A1C"/>
    <w:rsid w:val="00D70BBE"/>
    <w:rsid w:val="00D71455"/>
    <w:rsid w:val="00D715F3"/>
    <w:rsid w:val="00D73098"/>
    <w:rsid w:val="00D73320"/>
    <w:rsid w:val="00D73CFE"/>
    <w:rsid w:val="00D74576"/>
    <w:rsid w:val="00D749D4"/>
    <w:rsid w:val="00D76075"/>
    <w:rsid w:val="00D77E99"/>
    <w:rsid w:val="00D832D7"/>
    <w:rsid w:val="00D834BB"/>
    <w:rsid w:val="00D912BB"/>
    <w:rsid w:val="00D92EA1"/>
    <w:rsid w:val="00D92F33"/>
    <w:rsid w:val="00D93285"/>
    <w:rsid w:val="00D9411A"/>
    <w:rsid w:val="00D95F62"/>
    <w:rsid w:val="00D962F2"/>
    <w:rsid w:val="00D9634A"/>
    <w:rsid w:val="00D96AAD"/>
    <w:rsid w:val="00D97859"/>
    <w:rsid w:val="00D97EA7"/>
    <w:rsid w:val="00DA0245"/>
    <w:rsid w:val="00DA1EA1"/>
    <w:rsid w:val="00DA3295"/>
    <w:rsid w:val="00DA3C5B"/>
    <w:rsid w:val="00DB160F"/>
    <w:rsid w:val="00DB1D66"/>
    <w:rsid w:val="00DB2472"/>
    <w:rsid w:val="00DB3844"/>
    <w:rsid w:val="00DB3B27"/>
    <w:rsid w:val="00DB3F47"/>
    <w:rsid w:val="00DB43BD"/>
    <w:rsid w:val="00DB6269"/>
    <w:rsid w:val="00DB66AA"/>
    <w:rsid w:val="00DC0A18"/>
    <w:rsid w:val="00DC2BCC"/>
    <w:rsid w:val="00DC48BC"/>
    <w:rsid w:val="00DD0682"/>
    <w:rsid w:val="00DD2E7D"/>
    <w:rsid w:val="00DD3152"/>
    <w:rsid w:val="00DD653B"/>
    <w:rsid w:val="00DE3134"/>
    <w:rsid w:val="00DE3726"/>
    <w:rsid w:val="00DE4663"/>
    <w:rsid w:val="00DE495C"/>
    <w:rsid w:val="00DE4EE1"/>
    <w:rsid w:val="00DE5696"/>
    <w:rsid w:val="00DF0038"/>
    <w:rsid w:val="00DF0E95"/>
    <w:rsid w:val="00DF3301"/>
    <w:rsid w:val="00DF4991"/>
    <w:rsid w:val="00E008E1"/>
    <w:rsid w:val="00E01A3E"/>
    <w:rsid w:val="00E01A6B"/>
    <w:rsid w:val="00E038A2"/>
    <w:rsid w:val="00E03BC4"/>
    <w:rsid w:val="00E03BCA"/>
    <w:rsid w:val="00E07992"/>
    <w:rsid w:val="00E103C4"/>
    <w:rsid w:val="00E11035"/>
    <w:rsid w:val="00E1276F"/>
    <w:rsid w:val="00E178B3"/>
    <w:rsid w:val="00E2757D"/>
    <w:rsid w:val="00E3272A"/>
    <w:rsid w:val="00E352EC"/>
    <w:rsid w:val="00E35536"/>
    <w:rsid w:val="00E419F8"/>
    <w:rsid w:val="00E427A9"/>
    <w:rsid w:val="00E43450"/>
    <w:rsid w:val="00E457AA"/>
    <w:rsid w:val="00E4583C"/>
    <w:rsid w:val="00E47470"/>
    <w:rsid w:val="00E50348"/>
    <w:rsid w:val="00E50BF0"/>
    <w:rsid w:val="00E51AB1"/>
    <w:rsid w:val="00E52D32"/>
    <w:rsid w:val="00E57B19"/>
    <w:rsid w:val="00E6196C"/>
    <w:rsid w:val="00E63796"/>
    <w:rsid w:val="00E650A5"/>
    <w:rsid w:val="00E67519"/>
    <w:rsid w:val="00E720FD"/>
    <w:rsid w:val="00E730DA"/>
    <w:rsid w:val="00E75EA1"/>
    <w:rsid w:val="00E77DB3"/>
    <w:rsid w:val="00E8092B"/>
    <w:rsid w:val="00E8393A"/>
    <w:rsid w:val="00E85F27"/>
    <w:rsid w:val="00E912ED"/>
    <w:rsid w:val="00E94018"/>
    <w:rsid w:val="00E9434A"/>
    <w:rsid w:val="00E9483C"/>
    <w:rsid w:val="00E979B6"/>
    <w:rsid w:val="00EA1574"/>
    <w:rsid w:val="00EA2977"/>
    <w:rsid w:val="00EA2EEA"/>
    <w:rsid w:val="00EA307A"/>
    <w:rsid w:val="00EA47D9"/>
    <w:rsid w:val="00EA66A7"/>
    <w:rsid w:val="00EA6D20"/>
    <w:rsid w:val="00EB0647"/>
    <w:rsid w:val="00EB2987"/>
    <w:rsid w:val="00EB3099"/>
    <w:rsid w:val="00EB691B"/>
    <w:rsid w:val="00EB7EFB"/>
    <w:rsid w:val="00EC0349"/>
    <w:rsid w:val="00EC2C6F"/>
    <w:rsid w:val="00EC2E9E"/>
    <w:rsid w:val="00EC4DDE"/>
    <w:rsid w:val="00EC6577"/>
    <w:rsid w:val="00ED0168"/>
    <w:rsid w:val="00ED112B"/>
    <w:rsid w:val="00ED4661"/>
    <w:rsid w:val="00EE4226"/>
    <w:rsid w:val="00EE7B2B"/>
    <w:rsid w:val="00EF0E8C"/>
    <w:rsid w:val="00EF3FD6"/>
    <w:rsid w:val="00EF42B7"/>
    <w:rsid w:val="00EF5DE3"/>
    <w:rsid w:val="00EF6426"/>
    <w:rsid w:val="00EF6B2F"/>
    <w:rsid w:val="00EF724F"/>
    <w:rsid w:val="00EF7B4E"/>
    <w:rsid w:val="00F00E84"/>
    <w:rsid w:val="00F03A33"/>
    <w:rsid w:val="00F05AA2"/>
    <w:rsid w:val="00F06A2B"/>
    <w:rsid w:val="00F107C8"/>
    <w:rsid w:val="00F11440"/>
    <w:rsid w:val="00F13C83"/>
    <w:rsid w:val="00F1606D"/>
    <w:rsid w:val="00F2079D"/>
    <w:rsid w:val="00F24977"/>
    <w:rsid w:val="00F24A4E"/>
    <w:rsid w:val="00F26577"/>
    <w:rsid w:val="00F275BB"/>
    <w:rsid w:val="00F311F0"/>
    <w:rsid w:val="00F3242C"/>
    <w:rsid w:val="00F35C2D"/>
    <w:rsid w:val="00F408AB"/>
    <w:rsid w:val="00F41A40"/>
    <w:rsid w:val="00F43473"/>
    <w:rsid w:val="00F43671"/>
    <w:rsid w:val="00F542FE"/>
    <w:rsid w:val="00F55C89"/>
    <w:rsid w:val="00F5603A"/>
    <w:rsid w:val="00F6464A"/>
    <w:rsid w:val="00F64D7B"/>
    <w:rsid w:val="00F657E1"/>
    <w:rsid w:val="00F66674"/>
    <w:rsid w:val="00F7124C"/>
    <w:rsid w:val="00F720EE"/>
    <w:rsid w:val="00F745BA"/>
    <w:rsid w:val="00F7694F"/>
    <w:rsid w:val="00F81568"/>
    <w:rsid w:val="00F8576D"/>
    <w:rsid w:val="00F85992"/>
    <w:rsid w:val="00F85BD4"/>
    <w:rsid w:val="00F86352"/>
    <w:rsid w:val="00F866C5"/>
    <w:rsid w:val="00F912EF"/>
    <w:rsid w:val="00F926CD"/>
    <w:rsid w:val="00F92CDD"/>
    <w:rsid w:val="00F94EE9"/>
    <w:rsid w:val="00F973BE"/>
    <w:rsid w:val="00FA400A"/>
    <w:rsid w:val="00FA4176"/>
    <w:rsid w:val="00FA5409"/>
    <w:rsid w:val="00FA67C7"/>
    <w:rsid w:val="00FA7103"/>
    <w:rsid w:val="00FB55CC"/>
    <w:rsid w:val="00FB7349"/>
    <w:rsid w:val="00FC0BEB"/>
    <w:rsid w:val="00FC11B2"/>
    <w:rsid w:val="00FC1711"/>
    <w:rsid w:val="00FC2683"/>
    <w:rsid w:val="00FC2A3F"/>
    <w:rsid w:val="00FC4C9B"/>
    <w:rsid w:val="00FC6224"/>
    <w:rsid w:val="00FC6CAD"/>
    <w:rsid w:val="00FD7477"/>
    <w:rsid w:val="00FE0724"/>
    <w:rsid w:val="00FE1C01"/>
    <w:rsid w:val="00FE39C3"/>
    <w:rsid w:val="00FE48B9"/>
    <w:rsid w:val="00FE5E01"/>
    <w:rsid w:val="00FE6F9C"/>
    <w:rsid w:val="00FE7D15"/>
    <w:rsid w:val="00FF0825"/>
    <w:rsid w:val="00FF14C1"/>
    <w:rsid w:val="00FF1D71"/>
    <w:rsid w:val="00FF3D26"/>
    <w:rsid w:val="00FF3DA4"/>
    <w:rsid w:val="00FF4F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semiHidden/>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uiPriority w:val="99"/>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uiPriority w:val="99"/>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uiPriority w:val="99"/>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uiPriority w:val="99"/>
    <w:rsid w:val="00C5764A"/>
    <w:pPr>
      <w:ind w:left="851" w:hanging="284"/>
    </w:pPr>
  </w:style>
  <w:style w:type="paragraph" w:customStyle="1" w:styleId="Inciso1">
    <w:name w:val="Inciso 1"/>
    <w:basedOn w:val="Normal"/>
    <w:uiPriority w:val="99"/>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uiPriority w:val="99"/>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uiPriority w:val="99"/>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uiPriority w:val="99"/>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uiPriority w:val="99"/>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uiPriority w:val="99"/>
    <w:locked/>
    <w:rsid w:val="00C5764A"/>
    <w:rPr>
      <w:rFonts w:ascii="Courier New" w:hAnsi="Courier New" w:cs="Times New Roman"/>
      <w:sz w:val="20"/>
      <w:szCs w:val="20"/>
      <w:lang w:eastAsia="es-ES"/>
    </w:rPr>
  </w:style>
  <w:style w:type="paragraph" w:customStyle="1" w:styleId="FRACCIONA">
    <w:name w:val="FRACCIONA"/>
    <w:basedOn w:val="Normal"/>
    <w:uiPriority w:val="99"/>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uiPriority w:val="99"/>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uiPriority w:val="99"/>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uiPriority w:val="99"/>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uiPriority w:val="99"/>
    <w:rsid w:val="00C5764A"/>
    <w:pPr>
      <w:spacing w:after="240"/>
      <w:jc w:val="center"/>
    </w:pPr>
    <w:rPr>
      <w:rFonts w:ascii="Arial" w:eastAsia="Times New Roman" w:hAnsi="Arial"/>
      <w:b/>
      <w:sz w:val="24"/>
      <w:szCs w:val="24"/>
      <w:lang w:val="es-MX"/>
    </w:rPr>
  </w:style>
  <w:style w:type="paragraph" w:customStyle="1" w:styleId="Tabla">
    <w:name w:val="Tabla"/>
    <w:basedOn w:val="Normal"/>
    <w:uiPriority w:val="99"/>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uiPriority w:val="99"/>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uiPriority w:val="99"/>
    <w:rsid w:val="00C5764A"/>
    <w:rPr>
      <w:b/>
      <w:bCs/>
    </w:rPr>
  </w:style>
  <w:style w:type="character" w:customStyle="1" w:styleId="ContratoCarCar">
    <w:name w:val="Contrato Car Car"/>
    <w:uiPriority w:val="99"/>
    <w:rsid w:val="00C5764A"/>
    <w:rPr>
      <w:rFonts w:ascii="Arial Narrow" w:hAnsi="Arial Narrow"/>
      <w:sz w:val="24"/>
      <w:lang w:val="es-MX" w:eastAsia="es-ES"/>
    </w:rPr>
  </w:style>
  <w:style w:type="character" w:customStyle="1" w:styleId="ContratoNegritaCar">
    <w:name w:val="Contrato Negrita Car"/>
    <w:uiPriority w:val="99"/>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uiPriority w:val="99"/>
    <w:rsid w:val="00C5764A"/>
    <w:pPr>
      <w:ind w:left="850" w:hanging="425"/>
    </w:pPr>
    <w:rPr>
      <w:szCs w:val="20"/>
    </w:rPr>
  </w:style>
  <w:style w:type="paragraph" w:styleId="Textosinformato">
    <w:name w:val="Plain Text"/>
    <w:basedOn w:val="Normal"/>
    <w:link w:val="TextosinformatoCar"/>
    <w:uiPriority w:val="99"/>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uiPriority w:val="99"/>
    <w:locked/>
    <w:rsid w:val="00C5764A"/>
    <w:rPr>
      <w:rFonts w:ascii="Courier New" w:hAnsi="Courier New" w:cs="Times New Roman"/>
      <w:sz w:val="24"/>
      <w:szCs w:val="24"/>
      <w:lang w:eastAsia="es-ES"/>
    </w:rPr>
  </w:style>
  <w:style w:type="paragraph" w:customStyle="1" w:styleId="Tabla01">
    <w:name w:val="Tabla 01"/>
    <w:basedOn w:val="Normal"/>
    <w:uiPriority w:val="99"/>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uiPriority w:val="99"/>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uiPriority w:val="99"/>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uiPriority w:val="99"/>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uiPriority w:val="99"/>
    <w:locked/>
    <w:rsid w:val="00C5764A"/>
    <w:rPr>
      <w:rFonts w:ascii="Arial" w:hAnsi="Arial" w:cs="Arial"/>
      <w:b/>
      <w:color w:val="000000"/>
      <w:sz w:val="24"/>
      <w:szCs w:val="24"/>
      <w:lang w:val="es-MX" w:eastAsia="es-ES"/>
    </w:rPr>
  </w:style>
  <w:style w:type="paragraph" w:customStyle="1" w:styleId="texto">
    <w:name w:val="texto"/>
    <w:basedOn w:val="Normal"/>
    <w:uiPriority w:val="99"/>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uiPriority w:val="99"/>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uiPriority w:val="99"/>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uiPriority w:val="99"/>
    <w:rsid w:val="00C5764A"/>
    <w:pPr>
      <w:spacing w:after="0"/>
      <w:ind w:left="0" w:firstLine="0"/>
    </w:pPr>
    <w:rPr>
      <w:i/>
      <w:iCs/>
      <w:szCs w:val="20"/>
    </w:rPr>
  </w:style>
  <w:style w:type="paragraph" w:customStyle="1" w:styleId="Sangradetindependiente">
    <w:name w:val="SangrÕa de t. independiente"/>
    <w:basedOn w:val="Normal"/>
    <w:uiPriority w:val="99"/>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uiPriority w:val="99"/>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uiPriority w:val="99"/>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uiPriority w:val="99"/>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uiPriority w:val="99"/>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uiPriority w:val="99"/>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D379B7"/>
    <w:pPr>
      <w:tabs>
        <w:tab w:val="right" w:leader="dot" w:pos="8828"/>
      </w:tabs>
      <w:spacing w:before="120" w:after="120" w:line="240" w:lineRule="auto"/>
    </w:pPr>
    <w:rPr>
      <w:rFonts w:ascii="Arial" w:eastAsia="Times New Roman" w:hAnsi="Arial" w:cs="Arial"/>
      <w:b/>
      <w:bCs/>
      <w:caps/>
      <w:noProof/>
      <w:sz w:val="18"/>
      <w:szCs w:val="18"/>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uiPriority w:val="99"/>
    <w:semiHidden/>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uiPriority w:val="99"/>
    <w:semiHidden/>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uiPriority w:val="99"/>
    <w:semiHidden/>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uiPriority w:val="99"/>
    <w:semiHidden/>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uiPriority w:val="99"/>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uiPriority w:val="99"/>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uiPriority w:val="99"/>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uiPriority w:val="99"/>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uiPriority w:val="99"/>
    <w:locked/>
    <w:rsid w:val="00C5764A"/>
    <w:rPr>
      <w:rFonts w:ascii="Arial" w:hAnsi="Arial"/>
      <w:sz w:val="18"/>
      <w:lang w:val="es-MX" w:eastAsia="es-MX"/>
    </w:rPr>
  </w:style>
  <w:style w:type="paragraph" w:customStyle="1" w:styleId="para1stln1sngl">
    <w:name w:val="para: 1st ln 1&quot; sngl"/>
    <w:aliases w:val="1s"/>
    <w:basedOn w:val="Normal"/>
    <w:uiPriority w:val="99"/>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uiPriority w:val="99"/>
    <w:semiHidden/>
    <w:rsid w:val="00C5764A"/>
    <w:rPr>
      <w:rFonts w:cs="Times New Roman"/>
      <w:sz w:val="16"/>
    </w:rPr>
  </w:style>
  <w:style w:type="paragraph" w:styleId="Textocomentario">
    <w:name w:val="annotation text"/>
    <w:basedOn w:val="Normal"/>
    <w:link w:val="TextocomentarioCar"/>
    <w:uiPriority w:val="99"/>
    <w:semiHidden/>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semiHidden/>
    <w:locked/>
    <w:rsid w:val="00C5764A"/>
    <w:rPr>
      <w:rFonts w:ascii="Times New Roman" w:hAnsi="Times New Roman" w:cs="Times New Roman"/>
      <w:sz w:val="20"/>
      <w:szCs w:val="20"/>
      <w:lang w:val="es-MX" w:eastAsia="es-ES"/>
    </w:rPr>
  </w:style>
  <w:style w:type="paragraph" w:customStyle="1" w:styleId="BTEX1">
    <w:name w:val="B_TEX_1"/>
    <w:basedOn w:val="Normal"/>
    <w:uiPriority w:val="99"/>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uiPriority w:val="99"/>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uiPriority w:val="99"/>
    <w:rsid w:val="00C5764A"/>
    <w:pPr>
      <w:numPr>
        <w:numId w:val="2"/>
      </w:numPr>
      <w:tabs>
        <w:tab w:val="clear" w:pos="425"/>
        <w:tab w:val="clear" w:pos="567"/>
        <w:tab w:val="left" w:pos="1134"/>
      </w:tabs>
      <w:ind w:left="1134" w:hanging="567"/>
    </w:pPr>
  </w:style>
  <w:style w:type="paragraph" w:customStyle="1" w:styleId="para1stln5sngl">
    <w:name w:val="para1stln5sngl"/>
    <w:basedOn w:val="Normal"/>
    <w:uiPriority w:val="99"/>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uiPriority w:val="99"/>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uiPriority w:val="99"/>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uiPriority w:val="99"/>
    <w:locked/>
    <w:rsid w:val="00C5764A"/>
    <w:rPr>
      <w:rFonts w:ascii="Arial" w:hAnsi="Arial"/>
      <w:sz w:val="18"/>
      <w:lang w:val="es-MX" w:eastAsia="es-MX"/>
    </w:rPr>
  </w:style>
  <w:style w:type="paragraph" w:customStyle="1" w:styleId="Inciso3">
    <w:name w:val="Inciso 3"/>
    <w:basedOn w:val="Inciso2"/>
    <w:uiPriority w:val="99"/>
    <w:rsid w:val="00C5764A"/>
    <w:pPr>
      <w:ind w:left="1134" w:hanging="567"/>
    </w:pPr>
  </w:style>
  <w:style w:type="table" w:styleId="Tablaconcuadrcula">
    <w:name w:val="Table Grid"/>
    <w:basedOn w:val="Tablanormal"/>
    <w:uiPriority w:val="9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F540F"/>
    <w:pPr>
      <w:ind w:left="720"/>
      <w:contextualSpacing/>
    </w:pPr>
  </w:style>
  <w:style w:type="paragraph" w:styleId="Sinespaciado">
    <w:name w:val="No Spacing"/>
    <w:link w:val="SinespaciadoCar"/>
    <w:uiPriority w:val="99"/>
    <w:qFormat/>
    <w:rsid w:val="003C2B2A"/>
    <w:rPr>
      <w:rFonts w:eastAsia="Times New Roman"/>
      <w:sz w:val="22"/>
      <w:szCs w:val="22"/>
      <w:lang w:eastAsia="en-US"/>
    </w:rPr>
  </w:style>
  <w:style w:type="character" w:customStyle="1" w:styleId="SinespaciadoCar">
    <w:name w:val="Sin espaciado Car"/>
    <w:basedOn w:val="Fuentedeprrafopredeter"/>
    <w:link w:val="Sinespaciado"/>
    <w:uiPriority w:val="99"/>
    <w:locked/>
    <w:rsid w:val="003C2B2A"/>
    <w:rPr>
      <w:rFonts w:eastAsia="Times New Roman"/>
      <w:sz w:val="22"/>
      <w:szCs w:val="22"/>
      <w:lang w:val="es-ES" w:eastAsia="en-US" w:bidi="ar-SA"/>
    </w:rPr>
  </w:style>
  <w:style w:type="paragraph" w:customStyle="1" w:styleId="Default">
    <w:name w:val="Default"/>
    <w:uiPriority w:val="99"/>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99"/>
    <w:qFormat/>
    <w:rsid w:val="00CA5526"/>
    <w:pPr>
      <w:keepLines/>
      <w:spacing w:before="480" w:after="0" w:line="276" w:lineRule="auto"/>
      <w:ind w:left="0" w:firstLine="0"/>
      <w:outlineLvl w:val="9"/>
    </w:pPr>
    <w:rPr>
      <w:rFonts w:ascii="Cambria" w:hAnsi="Cambria"/>
      <w:bCs/>
      <w:color w:val="365F91"/>
      <w:sz w:val="28"/>
      <w:szCs w:val="28"/>
      <w:lang w:val="es-E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B174D7"/>
    <w:pPr>
      <w:spacing w:after="200" w:line="276" w:lineRule="auto"/>
    </w:pPr>
    <w:rPr>
      <w:sz w:val="22"/>
      <w:szCs w:val="22"/>
      <w:lang w:val="es-MX" w:eastAsia="en-US"/>
    </w:rPr>
  </w:style>
  <w:style w:type="paragraph" w:styleId="Ttulo1">
    <w:name w:val="heading 1"/>
    <w:basedOn w:val="Normal"/>
    <w:next w:val="Normal"/>
    <w:link w:val="Ttulo1Car"/>
    <w:uiPriority w:val="99"/>
    <w:qFormat/>
    <w:rsid w:val="00C5764A"/>
    <w:pPr>
      <w:keepNext/>
      <w:spacing w:before="240" w:after="240" w:line="240" w:lineRule="auto"/>
      <w:ind w:left="425" w:hanging="425"/>
      <w:outlineLvl w:val="0"/>
    </w:pPr>
    <w:rPr>
      <w:rFonts w:ascii="Arial" w:eastAsia="Times New Roman" w:hAnsi="Arial"/>
      <w:b/>
      <w:sz w:val="18"/>
      <w:szCs w:val="24"/>
      <w:lang w:eastAsia="es-ES"/>
    </w:rPr>
  </w:style>
  <w:style w:type="paragraph" w:styleId="Ttulo2">
    <w:name w:val="heading 2"/>
    <w:basedOn w:val="Ttulo1"/>
    <w:next w:val="Normal"/>
    <w:link w:val="Ttulo2Car"/>
    <w:uiPriority w:val="99"/>
    <w:qFormat/>
    <w:rsid w:val="00C5764A"/>
    <w:pPr>
      <w:spacing w:before="0"/>
      <w:ind w:left="992" w:hanging="567"/>
      <w:jc w:val="both"/>
      <w:outlineLvl w:val="1"/>
    </w:pPr>
    <w:rPr>
      <w:bCs/>
    </w:rPr>
  </w:style>
  <w:style w:type="paragraph" w:styleId="Ttulo3">
    <w:name w:val="heading 3"/>
    <w:basedOn w:val="Normal"/>
    <w:next w:val="Normal"/>
    <w:link w:val="Ttulo3Car"/>
    <w:uiPriority w:val="99"/>
    <w:qFormat/>
    <w:rsid w:val="00C5764A"/>
    <w:pPr>
      <w:keepNext/>
      <w:spacing w:after="240" w:line="240" w:lineRule="auto"/>
      <w:ind w:left="1560" w:hanging="709"/>
      <w:jc w:val="both"/>
      <w:outlineLvl w:val="2"/>
    </w:pPr>
    <w:rPr>
      <w:rFonts w:ascii="Arial" w:eastAsia="Times New Roman" w:hAnsi="Arial" w:cs="Arial"/>
      <w:b/>
      <w:bCs/>
      <w:sz w:val="18"/>
      <w:szCs w:val="24"/>
      <w:lang w:eastAsia="es-ES"/>
    </w:rPr>
  </w:style>
  <w:style w:type="paragraph" w:styleId="Ttulo4">
    <w:name w:val="heading 4"/>
    <w:basedOn w:val="Normal"/>
    <w:next w:val="Normal"/>
    <w:link w:val="Ttulo4Car"/>
    <w:uiPriority w:val="99"/>
    <w:qFormat/>
    <w:rsid w:val="00C5764A"/>
    <w:pPr>
      <w:keepNext/>
      <w:tabs>
        <w:tab w:val="num" w:pos="540"/>
      </w:tabs>
      <w:spacing w:after="240" w:line="240" w:lineRule="auto"/>
      <w:jc w:val="both"/>
      <w:outlineLvl w:val="3"/>
    </w:pPr>
    <w:rPr>
      <w:rFonts w:ascii="Arial" w:eastAsia="Times New Roman" w:hAnsi="Arial"/>
      <w:b/>
      <w:sz w:val="18"/>
      <w:szCs w:val="24"/>
      <w:lang w:eastAsia="es-ES"/>
    </w:rPr>
  </w:style>
  <w:style w:type="paragraph" w:styleId="Ttulo5">
    <w:name w:val="heading 5"/>
    <w:basedOn w:val="Normal"/>
    <w:next w:val="Normal"/>
    <w:link w:val="Ttulo5Car"/>
    <w:uiPriority w:val="99"/>
    <w:qFormat/>
    <w:rsid w:val="00C5764A"/>
    <w:pPr>
      <w:keepNext/>
      <w:spacing w:after="240" w:line="240" w:lineRule="auto"/>
      <w:ind w:left="540"/>
      <w:jc w:val="both"/>
      <w:outlineLvl w:val="4"/>
    </w:pPr>
    <w:rPr>
      <w:rFonts w:ascii="Arial" w:eastAsia="Times New Roman" w:hAnsi="Arial" w:cs="Arial"/>
      <w:b/>
      <w:bCs/>
      <w:sz w:val="18"/>
      <w:szCs w:val="24"/>
      <w:lang w:eastAsia="es-ES"/>
    </w:rPr>
  </w:style>
  <w:style w:type="paragraph" w:styleId="Ttulo6">
    <w:name w:val="heading 6"/>
    <w:basedOn w:val="Normal"/>
    <w:next w:val="Normal"/>
    <w:link w:val="Ttulo6Car"/>
    <w:uiPriority w:val="99"/>
    <w:qFormat/>
    <w:rsid w:val="00C5764A"/>
    <w:pPr>
      <w:keepNext/>
      <w:spacing w:after="240" w:line="240" w:lineRule="auto"/>
      <w:jc w:val="center"/>
      <w:outlineLvl w:val="5"/>
    </w:pPr>
    <w:rPr>
      <w:rFonts w:ascii="Arial" w:eastAsia="Times New Roman" w:hAnsi="Arial"/>
      <w:b/>
      <w:sz w:val="24"/>
      <w:szCs w:val="24"/>
      <w:lang w:eastAsia="es-ES"/>
    </w:rPr>
  </w:style>
  <w:style w:type="paragraph" w:styleId="Ttulo7">
    <w:name w:val="heading 7"/>
    <w:basedOn w:val="Normal"/>
    <w:next w:val="Normal"/>
    <w:link w:val="Ttulo7Car"/>
    <w:uiPriority w:val="99"/>
    <w:qFormat/>
    <w:rsid w:val="00C5764A"/>
    <w:pPr>
      <w:spacing w:before="240" w:after="60" w:line="240" w:lineRule="auto"/>
      <w:jc w:val="both"/>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9"/>
    <w:qFormat/>
    <w:rsid w:val="00C5764A"/>
    <w:pPr>
      <w:keepNext/>
      <w:spacing w:after="240" w:line="240" w:lineRule="auto"/>
      <w:ind w:left="360"/>
      <w:jc w:val="center"/>
      <w:outlineLvl w:val="7"/>
    </w:pPr>
    <w:rPr>
      <w:rFonts w:ascii="Arial" w:eastAsia="Times New Roman" w:hAnsi="Arial"/>
      <w:b/>
      <w:sz w:val="18"/>
      <w:szCs w:val="20"/>
      <w:lang w:val="es-ES" w:eastAsia="es-ES"/>
    </w:rPr>
  </w:style>
  <w:style w:type="paragraph" w:styleId="Ttulo9">
    <w:name w:val="heading 9"/>
    <w:basedOn w:val="Normal"/>
    <w:next w:val="Normal"/>
    <w:link w:val="Ttulo9Car"/>
    <w:uiPriority w:val="99"/>
    <w:qFormat/>
    <w:rsid w:val="00C5764A"/>
    <w:pPr>
      <w:keepNext/>
      <w:tabs>
        <w:tab w:val="left" w:pos="1085"/>
        <w:tab w:val="left" w:pos="2170"/>
        <w:tab w:val="left" w:pos="3254"/>
        <w:tab w:val="left" w:pos="4339"/>
        <w:tab w:val="left" w:pos="5424"/>
        <w:tab w:val="left" w:pos="6509"/>
        <w:tab w:val="left" w:pos="7594"/>
        <w:tab w:val="left" w:pos="8678"/>
        <w:tab w:val="left" w:pos="9763"/>
        <w:tab w:val="left" w:pos="10848"/>
        <w:tab w:val="left" w:pos="11933"/>
        <w:tab w:val="left" w:pos="13018"/>
        <w:tab w:val="left" w:pos="14102"/>
      </w:tabs>
      <w:spacing w:after="240" w:line="240" w:lineRule="auto"/>
      <w:jc w:val="both"/>
      <w:outlineLvl w:val="8"/>
    </w:pPr>
    <w:rPr>
      <w:rFonts w:ascii="Arial" w:eastAsia="Times New Roman" w:hAnsi="Arial"/>
      <w:b/>
      <w:iCs/>
      <w:sz w:val="1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C5764A"/>
    <w:rPr>
      <w:rFonts w:ascii="Arial" w:hAnsi="Arial" w:cs="Times New Roman"/>
      <w:b/>
      <w:sz w:val="24"/>
      <w:szCs w:val="24"/>
      <w:lang w:val="es-MX" w:eastAsia="es-ES"/>
    </w:rPr>
  </w:style>
  <w:style w:type="character" w:customStyle="1" w:styleId="Ttulo2Car">
    <w:name w:val="Título 2 Car"/>
    <w:basedOn w:val="Fuentedeprrafopredeter"/>
    <w:link w:val="Ttulo2"/>
    <w:uiPriority w:val="99"/>
    <w:locked/>
    <w:rsid w:val="00C5764A"/>
    <w:rPr>
      <w:rFonts w:ascii="Arial" w:hAnsi="Arial" w:cs="Times New Roman"/>
      <w:b/>
      <w:bCs/>
      <w:sz w:val="24"/>
      <w:szCs w:val="24"/>
      <w:lang w:val="es-MX" w:eastAsia="es-ES"/>
    </w:rPr>
  </w:style>
  <w:style w:type="character" w:customStyle="1" w:styleId="Ttulo3Car">
    <w:name w:val="Título 3 Car"/>
    <w:basedOn w:val="Fuentedeprrafopredeter"/>
    <w:link w:val="Ttulo3"/>
    <w:uiPriority w:val="99"/>
    <w:locked/>
    <w:rsid w:val="00C5764A"/>
    <w:rPr>
      <w:rFonts w:ascii="Arial" w:hAnsi="Arial" w:cs="Arial"/>
      <w:b/>
      <w:bCs/>
      <w:sz w:val="24"/>
      <w:szCs w:val="24"/>
      <w:lang w:val="es-MX" w:eastAsia="es-ES"/>
    </w:rPr>
  </w:style>
  <w:style w:type="character" w:customStyle="1" w:styleId="Ttulo4Car">
    <w:name w:val="Título 4 Car"/>
    <w:basedOn w:val="Fuentedeprrafopredeter"/>
    <w:link w:val="Ttulo4"/>
    <w:uiPriority w:val="99"/>
    <w:locked/>
    <w:rsid w:val="00C5764A"/>
    <w:rPr>
      <w:rFonts w:ascii="Arial" w:hAnsi="Arial" w:cs="Times New Roman"/>
      <w:b/>
      <w:sz w:val="24"/>
      <w:szCs w:val="24"/>
      <w:lang w:val="es-MX" w:eastAsia="es-ES"/>
    </w:rPr>
  </w:style>
  <w:style w:type="character" w:customStyle="1" w:styleId="Ttulo5Car">
    <w:name w:val="Título 5 Car"/>
    <w:basedOn w:val="Fuentedeprrafopredeter"/>
    <w:link w:val="Ttulo5"/>
    <w:uiPriority w:val="99"/>
    <w:locked/>
    <w:rsid w:val="00C5764A"/>
    <w:rPr>
      <w:rFonts w:ascii="Arial" w:hAnsi="Arial" w:cs="Arial"/>
      <w:b/>
      <w:bCs/>
      <w:sz w:val="24"/>
      <w:szCs w:val="24"/>
      <w:lang w:val="es-MX" w:eastAsia="es-ES"/>
    </w:rPr>
  </w:style>
  <w:style w:type="character" w:customStyle="1" w:styleId="Ttulo6Car">
    <w:name w:val="Título 6 Car"/>
    <w:basedOn w:val="Fuentedeprrafopredeter"/>
    <w:link w:val="Ttulo6"/>
    <w:uiPriority w:val="99"/>
    <w:locked/>
    <w:rsid w:val="00C5764A"/>
    <w:rPr>
      <w:rFonts w:ascii="Arial" w:hAnsi="Arial" w:cs="Times New Roman"/>
      <w:b/>
      <w:sz w:val="24"/>
      <w:szCs w:val="24"/>
      <w:lang w:val="es-MX" w:eastAsia="es-ES"/>
    </w:rPr>
  </w:style>
  <w:style w:type="character" w:customStyle="1" w:styleId="Ttulo7Car">
    <w:name w:val="Título 7 Car"/>
    <w:basedOn w:val="Fuentedeprrafopredeter"/>
    <w:link w:val="Ttulo7"/>
    <w:uiPriority w:val="99"/>
    <w:locked/>
    <w:rsid w:val="00C5764A"/>
    <w:rPr>
      <w:rFonts w:ascii="Times New Roman" w:hAnsi="Times New Roman" w:cs="Times New Roman"/>
      <w:sz w:val="24"/>
      <w:szCs w:val="24"/>
      <w:lang w:eastAsia="es-ES"/>
    </w:rPr>
  </w:style>
  <w:style w:type="character" w:customStyle="1" w:styleId="Ttulo8Car">
    <w:name w:val="Título 8 Car"/>
    <w:basedOn w:val="Fuentedeprrafopredeter"/>
    <w:link w:val="Ttulo8"/>
    <w:uiPriority w:val="99"/>
    <w:locked/>
    <w:rsid w:val="00C5764A"/>
    <w:rPr>
      <w:rFonts w:ascii="Arial" w:hAnsi="Arial" w:cs="Times New Roman"/>
      <w:b/>
      <w:sz w:val="20"/>
      <w:szCs w:val="20"/>
      <w:lang w:eastAsia="es-ES"/>
    </w:rPr>
  </w:style>
  <w:style w:type="character" w:customStyle="1" w:styleId="Ttulo9Car">
    <w:name w:val="Título 9 Car"/>
    <w:basedOn w:val="Fuentedeprrafopredeter"/>
    <w:link w:val="Ttulo9"/>
    <w:uiPriority w:val="99"/>
    <w:locked/>
    <w:rsid w:val="00C5764A"/>
    <w:rPr>
      <w:rFonts w:ascii="Arial" w:hAnsi="Arial" w:cs="Times New Roman"/>
      <w:b/>
      <w:iCs/>
      <w:sz w:val="20"/>
      <w:szCs w:val="20"/>
      <w:lang w:val="es-ES_tradnl" w:eastAsia="es-ES"/>
    </w:rPr>
  </w:style>
  <w:style w:type="paragraph" w:styleId="Encabezado">
    <w:name w:val="header"/>
    <w:basedOn w:val="Normal"/>
    <w:link w:val="EncabezadoCar"/>
    <w:uiPriority w:val="99"/>
    <w:rsid w:val="00C5764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C5764A"/>
    <w:rPr>
      <w:rFonts w:cs="Times New Roman"/>
    </w:rPr>
  </w:style>
  <w:style w:type="paragraph" w:styleId="Piedepgina">
    <w:name w:val="footer"/>
    <w:basedOn w:val="Normal"/>
    <w:link w:val="PiedepginaCar"/>
    <w:uiPriority w:val="99"/>
    <w:rsid w:val="00C5764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C5764A"/>
    <w:rPr>
      <w:rFonts w:cs="Times New Roman"/>
    </w:rPr>
  </w:style>
  <w:style w:type="paragraph" w:styleId="Textodeglobo">
    <w:name w:val="Balloon Text"/>
    <w:basedOn w:val="Normal"/>
    <w:link w:val="TextodegloboCar"/>
    <w:uiPriority w:val="99"/>
    <w:semiHidden/>
    <w:rsid w:val="00C5764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C5764A"/>
    <w:rPr>
      <w:rFonts w:ascii="Tahoma" w:hAnsi="Tahoma" w:cs="Tahoma"/>
      <w:sz w:val="16"/>
      <w:szCs w:val="16"/>
    </w:rPr>
  </w:style>
  <w:style w:type="paragraph" w:styleId="Textoindependiente">
    <w:name w:val="Body Text"/>
    <w:basedOn w:val="Normal"/>
    <w:link w:val="TextoindependienteCar"/>
    <w:uiPriority w:val="99"/>
    <w:rsid w:val="00C5764A"/>
    <w:pPr>
      <w:spacing w:after="240" w:line="240" w:lineRule="auto"/>
      <w:jc w:val="both"/>
    </w:pPr>
    <w:rPr>
      <w:rFonts w:ascii="Arial" w:eastAsia="Times New Roman" w:hAnsi="Arial"/>
      <w:color w:val="000000"/>
      <w:sz w:val="18"/>
      <w:szCs w:val="24"/>
      <w:lang w:eastAsia="es-ES"/>
    </w:rPr>
  </w:style>
  <w:style w:type="character" w:customStyle="1" w:styleId="TextoindependienteCar">
    <w:name w:val="Texto independiente Car"/>
    <w:basedOn w:val="Fuentedeprrafopredeter"/>
    <w:link w:val="Textoindependiente"/>
    <w:uiPriority w:val="99"/>
    <w:locked/>
    <w:rsid w:val="00C5764A"/>
    <w:rPr>
      <w:rFonts w:ascii="Arial" w:hAnsi="Arial" w:cs="Times New Roman"/>
      <w:color w:val="000000"/>
      <w:sz w:val="24"/>
      <w:szCs w:val="24"/>
      <w:lang w:val="es-MX" w:eastAsia="es-ES"/>
    </w:rPr>
  </w:style>
  <w:style w:type="paragraph" w:styleId="Textoindependiente2">
    <w:name w:val="Body Text 2"/>
    <w:basedOn w:val="Normal"/>
    <w:link w:val="Textoindependiente2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2Car">
    <w:name w:val="Texto independiente 2 Car"/>
    <w:basedOn w:val="Fuentedeprrafopredeter"/>
    <w:link w:val="Textoindependiente2"/>
    <w:uiPriority w:val="99"/>
    <w:locked/>
    <w:rsid w:val="00C5764A"/>
    <w:rPr>
      <w:rFonts w:ascii="Arial" w:hAnsi="Arial" w:cs="Times New Roman"/>
      <w:sz w:val="24"/>
      <w:szCs w:val="24"/>
      <w:lang w:val="es-MX" w:eastAsia="es-ES"/>
    </w:rPr>
  </w:style>
  <w:style w:type="paragraph" w:styleId="Sangradetextonormal">
    <w:name w:val="Body Text Indent"/>
    <w:basedOn w:val="Normal"/>
    <w:link w:val="SangradetextonormalCar"/>
    <w:uiPriority w:val="99"/>
    <w:rsid w:val="00C5764A"/>
    <w:pPr>
      <w:spacing w:before="120" w:after="240" w:line="240" w:lineRule="auto"/>
      <w:ind w:left="851"/>
      <w:jc w:val="both"/>
    </w:pPr>
    <w:rPr>
      <w:rFonts w:ascii="Arial" w:eastAsia="Times New Roman" w:hAnsi="Arial"/>
      <w:sz w:val="18"/>
      <w:szCs w:val="24"/>
      <w:lang w:eastAsia="es-ES"/>
    </w:rPr>
  </w:style>
  <w:style w:type="character" w:customStyle="1" w:styleId="SangradetextonormalCar">
    <w:name w:val="Sangría de texto normal Car"/>
    <w:basedOn w:val="Fuentedeprrafopredeter"/>
    <w:link w:val="Sangradetextonormal"/>
    <w:uiPriority w:val="99"/>
    <w:locked/>
    <w:rsid w:val="00C5764A"/>
    <w:rPr>
      <w:rFonts w:ascii="Arial" w:hAnsi="Arial" w:cs="Times New Roman"/>
      <w:sz w:val="24"/>
      <w:szCs w:val="24"/>
      <w:lang w:val="es-MX" w:eastAsia="es-ES"/>
    </w:rPr>
  </w:style>
  <w:style w:type="paragraph" w:styleId="Sangra2detindependiente">
    <w:name w:val="Body Text Indent 2"/>
    <w:basedOn w:val="Normal"/>
    <w:link w:val="Sangra2detindependienteCar"/>
    <w:uiPriority w:val="99"/>
    <w:rsid w:val="00C5764A"/>
    <w:pPr>
      <w:spacing w:after="240" w:line="240" w:lineRule="atLeast"/>
      <w:ind w:left="864"/>
      <w:jc w:val="both"/>
    </w:pPr>
    <w:rPr>
      <w:rFonts w:ascii="Times New Roman" w:eastAsia="Times New Roman" w:hAnsi="Times New Roman"/>
      <w:sz w:val="20"/>
      <w:szCs w:val="20"/>
      <w:lang w:val="es-ES_tradnl" w:eastAsia="es-ES"/>
    </w:rPr>
  </w:style>
  <w:style w:type="character" w:customStyle="1" w:styleId="Sangra2detindependienteCar">
    <w:name w:val="Sangría 2 de t. independiente Car"/>
    <w:basedOn w:val="Fuentedeprrafopredeter"/>
    <w:link w:val="Sangra2detindependiente"/>
    <w:uiPriority w:val="99"/>
    <w:locked/>
    <w:rsid w:val="00C5764A"/>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uiPriority w:val="99"/>
    <w:rsid w:val="00C5764A"/>
    <w:pPr>
      <w:spacing w:after="240" w:line="240" w:lineRule="atLeast"/>
      <w:ind w:left="851"/>
      <w:jc w:val="both"/>
    </w:pPr>
    <w:rPr>
      <w:rFonts w:ascii="Times New Roman" w:eastAsia="Times New Roman" w:hAnsi="Times New Roman"/>
      <w:sz w:val="20"/>
      <w:szCs w:val="20"/>
      <w:lang w:val="es-ES_tradnl" w:eastAsia="es-ES"/>
    </w:rPr>
  </w:style>
  <w:style w:type="character" w:customStyle="1" w:styleId="Sangra3detindependienteCar">
    <w:name w:val="Sangría 3 de t. independiente Car"/>
    <w:basedOn w:val="Fuentedeprrafopredeter"/>
    <w:link w:val="Sangra3detindependiente"/>
    <w:uiPriority w:val="99"/>
    <w:locked/>
    <w:rsid w:val="00C5764A"/>
    <w:rPr>
      <w:rFonts w:ascii="Times New Roman" w:hAnsi="Times New Roman" w:cs="Times New Roman"/>
      <w:sz w:val="20"/>
      <w:szCs w:val="20"/>
      <w:lang w:val="es-ES_tradnl" w:eastAsia="es-ES"/>
    </w:rPr>
  </w:style>
  <w:style w:type="character" w:styleId="Hipervnculo">
    <w:name w:val="Hyperlink"/>
    <w:basedOn w:val="Fuentedeprrafopredeter"/>
    <w:uiPriority w:val="99"/>
    <w:rsid w:val="00C5764A"/>
    <w:rPr>
      <w:rFonts w:ascii="Arial Narrow" w:hAnsi="Arial Narrow" w:cs="Times New Roman"/>
      <w:color w:val="0000FF"/>
      <w:u w:val="single"/>
    </w:rPr>
  </w:style>
  <w:style w:type="paragraph" w:styleId="Textoindependiente3">
    <w:name w:val="Body Text 3"/>
    <w:basedOn w:val="Normal"/>
    <w:link w:val="Textoindependiente3Car"/>
    <w:uiPriority w:val="99"/>
    <w:rsid w:val="00C5764A"/>
    <w:pPr>
      <w:spacing w:after="240" w:line="240" w:lineRule="auto"/>
      <w:jc w:val="both"/>
    </w:pPr>
    <w:rPr>
      <w:rFonts w:ascii="Arial" w:eastAsia="Times New Roman" w:hAnsi="Arial"/>
      <w:sz w:val="18"/>
      <w:szCs w:val="24"/>
      <w:lang w:eastAsia="es-ES"/>
    </w:rPr>
  </w:style>
  <w:style w:type="character" w:customStyle="1" w:styleId="Textoindependiente3Car">
    <w:name w:val="Texto independiente 3 Car"/>
    <w:basedOn w:val="Fuentedeprrafopredeter"/>
    <w:link w:val="Textoindependiente3"/>
    <w:uiPriority w:val="99"/>
    <w:locked/>
    <w:rsid w:val="00C5764A"/>
    <w:rPr>
      <w:rFonts w:ascii="Arial" w:hAnsi="Arial" w:cs="Times New Roman"/>
      <w:sz w:val="24"/>
      <w:szCs w:val="24"/>
      <w:lang w:val="es-MX" w:eastAsia="es-ES"/>
    </w:rPr>
  </w:style>
  <w:style w:type="paragraph" w:customStyle="1" w:styleId="TablaFecha">
    <w:name w:val="Tabla Fecha"/>
    <w:basedOn w:val="Normal"/>
    <w:uiPriority w:val="99"/>
    <w:rsid w:val="00C5764A"/>
    <w:pPr>
      <w:spacing w:before="60" w:after="60" w:line="240" w:lineRule="auto"/>
      <w:jc w:val="center"/>
    </w:pPr>
    <w:rPr>
      <w:rFonts w:ascii="Arial" w:eastAsia="Times New Roman" w:hAnsi="Arial"/>
      <w:sz w:val="18"/>
      <w:szCs w:val="20"/>
      <w:lang w:eastAsia="es-ES"/>
    </w:rPr>
  </w:style>
  <w:style w:type="character" w:styleId="Hipervnculovisitado">
    <w:name w:val="FollowedHyperlink"/>
    <w:basedOn w:val="Fuentedeprrafopredeter"/>
    <w:uiPriority w:val="99"/>
    <w:rsid w:val="00C5764A"/>
    <w:rPr>
      <w:rFonts w:cs="Times New Roman"/>
      <w:color w:val="800080"/>
      <w:u w:val="single"/>
    </w:rPr>
  </w:style>
  <w:style w:type="paragraph" w:customStyle="1" w:styleId="Normal2">
    <w:name w:val="Normal 2"/>
    <w:basedOn w:val="Normal"/>
    <w:uiPriority w:val="99"/>
    <w:rsid w:val="00C5764A"/>
    <w:pPr>
      <w:spacing w:after="240" w:line="240" w:lineRule="auto"/>
      <w:ind w:left="425"/>
      <w:jc w:val="both"/>
    </w:pPr>
    <w:rPr>
      <w:rFonts w:ascii="Arial" w:eastAsia="Times New Roman" w:hAnsi="Arial"/>
      <w:sz w:val="18"/>
      <w:szCs w:val="20"/>
      <w:lang w:eastAsia="es-ES"/>
    </w:rPr>
  </w:style>
  <w:style w:type="paragraph" w:styleId="Textodebloque">
    <w:name w:val="Block Text"/>
    <w:basedOn w:val="Normal"/>
    <w:uiPriority w:val="99"/>
    <w:rsid w:val="00C5764A"/>
    <w:pPr>
      <w:spacing w:after="240" w:line="240" w:lineRule="auto"/>
      <w:ind w:left="709" w:right="-93" w:hanging="709"/>
      <w:jc w:val="both"/>
    </w:pPr>
    <w:rPr>
      <w:rFonts w:ascii="Arial" w:eastAsia="Times New Roman" w:hAnsi="Arial"/>
      <w:sz w:val="20"/>
      <w:szCs w:val="24"/>
      <w:lang w:eastAsia="es-ES"/>
    </w:rPr>
  </w:style>
  <w:style w:type="paragraph" w:customStyle="1" w:styleId="Inciso2">
    <w:name w:val="Inciso 2"/>
    <w:basedOn w:val="Normal2"/>
    <w:uiPriority w:val="99"/>
    <w:rsid w:val="00C5764A"/>
    <w:pPr>
      <w:ind w:left="851" w:hanging="284"/>
    </w:pPr>
  </w:style>
  <w:style w:type="paragraph" w:customStyle="1" w:styleId="Inciso1">
    <w:name w:val="Inciso 1"/>
    <w:basedOn w:val="Normal"/>
    <w:uiPriority w:val="99"/>
    <w:rsid w:val="00C5764A"/>
    <w:pPr>
      <w:spacing w:after="240" w:line="240" w:lineRule="auto"/>
      <w:ind w:left="567" w:hanging="567"/>
      <w:jc w:val="both"/>
    </w:pPr>
    <w:rPr>
      <w:rFonts w:ascii="Arial" w:eastAsia="Times New Roman" w:hAnsi="Arial"/>
      <w:sz w:val="18"/>
      <w:szCs w:val="20"/>
      <w:lang w:eastAsia="es-ES"/>
    </w:rPr>
  </w:style>
  <w:style w:type="paragraph" w:customStyle="1" w:styleId="ROMANOS">
    <w:name w:val="ROMANOS"/>
    <w:basedOn w:val="Normal"/>
    <w:uiPriority w:val="99"/>
    <w:rsid w:val="00C5764A"/>
    <w:pPr>
      <w:tabs>
        <w:tab w:val="left" w:pos="720"/>
      </w:tabs>
      <w:spacing w:after="101" w:line="216" w:lineRule="atLeast"/>
      <w:ind w:left="720" w:hanging="432"/>
      <w:jc w:val="both"/>
    </w:pPr>
    <w:rPr>
      <w:rFonts w:ascii="Arial" w:eastAsia="Times New Roman" w:hAnsi="Arial"/>
      <w:sz w:val="18"/>
      <w:szCs w:val="24"/>
      <w:lang w:val="es-ES_tradnl" w:eastAsia="es-ES"/>
    </w:rPr>
  </w:style>
  <w:style w:type="paragraph" w:customStyle="1" w:styleId="xl24">
    <w:name w:val="xl24"/>
    <w:basedOn w:val="Normal"/>
    <w:uiPriority w:val="99"/>
    <w:rsid w:val="00C5764A"/>
    <w:pPr>
      <w:spacing w:before="100" w:after="100" w:line="240" w:lineRule="auto"/>
      <w:jc w:val="both"/>
    </w:pPr>
    <w:rPr>
      <w:rFonts w:ascii="Arial" w:eastAsia="Times New Roman" w:hAnsi="Arial"/>
      <w:sz w:val="16"/>
      <w:szCs w:val="24"/>
      <w:lang w:eastAsia="es-ES"/>
    </w:rPr>
  </w:style>
  <w:style w:type="character" w:styleId="Nmerodepgina">
    <w:name w:val="page number"/>
    <w:basedOn w:val="Fuentedeprrafopredeter"/>
    <w:uiPriority w:val="99"/>
    <w:rsid w:val="00C5764A"/>
    <w:rPr>
      <w:rFonts w:cs="Times New Roman"/>
    </w:rPr>
  </w:style>
  <w:style w:type="paragraph" w:customStyle="1" w:styleId="Estilo9ptJustificado">
    <w:name w:val="Estilo 9 pt Justificado"/>
    <w:basedOn w:val="Normal"/>
    <w:uiPriority w:val="99"/>
    <w:rsid w:val="00C5764A"/>
    <w:pPr>
      <w:spacing w:after="240" w:line="240" w:lineRule="auto"/>
      <w:jc w:val="both"/>
    </w:pPr>
    <w:rPr>
      <w:rFonts w:ascii="Arial" w:eastAsia="Times New Roman" w:hAnsi="Arial"/>
      <w:sz w:val="18"/>
      <w:szCs w:val="20"/>
      <w:lang w:eastAsia="es-ES"/>
    </w:rPr>
  </w:style>
  <w:style w:type="paragraph" w:customStyle="1" w:styleId="TITULO">
    <w:name w:val="TITULO"/>
    <w:basedOn w:val="Normal"/>
    <w:uiPriority w:val="99"/>
    <w:rsid w:val="00C5764A"/>
    <w:pPr>
      <w:overflowPunct w:val="0"/>
      <w:autoSpaceDE w:val="0"/>
      <w:autoSpaceDN w:val="0"/>
      <w:adjustRightInd w:val="0"/>
      <w:spacing w:after="0" w:line="240" w:lineRule="auto"/>
      <w:ind w:left="1701" w:hanging="567"/>
      <w:jc w:val="both"/>
      <w:textAlignment w:val="baseline"/>
    </w:pPr>
    <w:rPr>
      <w:rFonts w:ascii="Tahoma" w:eastAsia="Times New Roman" w:hAnsi="Tahoma"/>
      <w:b/>
      <w:sz w:val="24"/>
      <w:szCs w:val="20"/>
      <w:lang w:eastAsia="es-ES"/>
    </w:rPr>
  </w:style>
  <w:style w:type="paragraph" w:styleId="HTMLconformatoprevio">
    <w:name w:val="HTML Preformatted"/>
    <w:basedOn w:val="Normal"/>
    <w:link w:val="HTMLconformatoprevioCar"/>
    <w:uiPriority w:val="99"/>
    <w:rsid w:val="00C57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both"/>
    </w:pPr>
    <w:rPr>
      <w:rFonts w:ascii="Courier New" w:eastAsia="Times New Roman" w:hAnsi="Courier New"/>
      <w:sz w:val="20"/>
      <w:szCs w:val="20"/>
      <w:lang w:val="es-ES" w:eastAsia="es-ES"/>
    </w:rPr>
  </w:style>
  <w:style w:type="character" w:customStyle="1" w:styleId="HTMLconformatoprevioCar">
    <w:name w:val="HTML con formato previo Car"/>
    <w:basedOn w:val="Fuentedeprrafopredeter"/>
    <w:link w:val="HTMLconformatoprevio"/>
    <w:uiPriority w:val="99"/>
    <w:locked/>
    <w:rsid w:val="00C5764A"/>
    <w:rPr>
      <w:rFonts w:ascii="Courier New" w:hAnsi="Courier New" w:cs="Times New Roman"/>
      <w:sz w:val="20"/>
      <w:szCs w:val="20"/>
      <w:lang w:eastAsia="es-ES"/>
    </w:rPr>
  </w:style>
  <w:style w:type="paragraph" w:customStyle="1" w:styleId="FRACCIONA">
    <w:name w:val="FRACCIONA"/>
    <w:basedOn w:val="Normal"/>
    <w:uiPriority w:val="99"/>
    <w:rsid w:val="00C5764A"/>
    <w:pPr>
      <w:tabs>
        <w:tab w:val="left" w:pos="567"/>
        <w:tab w:val="left" w:pos="1276"/>
        <w:tab w:val="left" w:pos="1985"/>
      </w:tabs>
      <w:spacing w:after="240" w:line="240" w:lineRule="auto"/>
      <w:ind w:left="1276" w:hanging="709"/>
      <w:jc w:val="both"/>
    </w:pPr>
    <w:rPr>
      <w:rFonts w:ascii="Arial" w:eastAsia="Times New Roman" w:hAnsi="Arial"/>
      <w:sz w:val="18"/>
      <w:szCs w:val="20"/>
      <w:lang w:val="es-ES_tradnl" w:eastAsia="es-ES"/>
    </w:rPr>
  </w:style>
  <w:style w:type="paragraph" w:customStyle="1" w:styleId="xl664">
    <w:name w:val="xl664"/>
    <w:basedOn w:val="Normal"/>
    <w:uiPriority w:val="99"/>
    <w:rsid w:val="00C5764A"/>
    <w:pPr>
      <w:pBdr>
        <w:left w:val="double" w:sz="6" w:space="0" w:color="auto"/>
      </w:pBdr>
      <w:spacing w:before="100" w:beforeAutospacing="1" w:after="100" w:afterAutospacing="1" w:line="240" w:lineRule="auto"/>
      <w:jc w:val="center"/>
      <w:textAlignment w:val="center"/>
    </w:pPr>
    <w:rPr>
      <w:rFonts w:ascii="Arial" w:eastAsia="Times New Roman" w:hAnsi="Arial"/>
      <w:b/>
      <w:bCs/>
      <w:sz w:val="18"/>
      <w:szCs w:val="18"/>
      <w:lang w:val="es-ES" w:eastAsia="es-ES"/>
    </w:rPr>
  </w:style>
  <w:style w:type="paragraph" w:customStyle="1" w:styleId="xl576">
    <w:name w:val="xl576"/>
    <w:basedOn w:val="Normal"/>
    <w:uiPriority w:val="99"/>
    <w:rsid w:val="00C5764A"/>
    <w:pPr>
      <w:spacing w:before="100" w:beforeAutospacing="1" w:after="100" w:afterAutospacing="1" w:line="240" w:lineRule="auto"/>
      <w:jc w:val="both"/>
    </w:pPr>
    <w:rPr>
      <w:rFonts w:ascii="Arial" w:eastAsia="Times New Roman" w:hAnsi="Arial"/>
      <w:sz w:val="16"/>
      <w:szCs w:val="16"/>
      <w:lang w:val="es-ES" w:eastAsia="es-ES"/>
    </w:rPr>
  </w:style>
  <w:style w:type="paragraph" w:customStyle="1" w:styleId="xl611">
    <w:name w:val="xl611"/>
    <w:basedOn w:val="Normal"/>
    <w:uiPriority w:val="99"/>
    <w:rsid w:val="00C5764A"/>
    <w:pPr>
      <w:pBdr>
        <w:right w:val="single" w:sz="4" w:space="0" w:color="auto"/>
      </w:pBdr>
      <w:spacing w:before="100" w:beforeAutospacing="1" w:after="100" w:afterAutospacing="1" w:line="240" w:lineRule="auto"/>
      <w:jc w:val="center"/>
    </w:pPr>
    <w:rPr>
      <w:rFonts w:ascii="Arial" w:eastAsia="Times New Roman" w:hAnsi="Arial"/>
      <w:sz w:val="12"/>
      <w:szCs w:val="12"/>
      <w:lang w:val="es-ES" w:eastAsia="es-ES"/>
    </w:rPr>
  </w:style>
  <w:style w:type="paragraph" w:customStyle="1" w:styleId="Titulo0">
    <w:name w:val="Titulo"/>
    <w:uiPriority w:val="99"/>
    <w:rsid w:val="00C5764A"/>
    <w:pPr>
      <w:spacing w:after="240"/>
      <w:jc w:val="center"/>
    </w:pPr>
    <w:rPr>
      <w:rFonts w:ascii="Arial" w:eastAsia="Times New Roman" w:hAnsi="Arial"/>
      <w:b/>
      <w:sz w:val="24"/>
      <w:szCs w:val="24"/>
      <w:lang w:val="es-MX"/>
    </w:rPr>
  </w:style>
  <w:style w:type="paragraph" w:customStyle="1" w:styleId="Tabla">
    <w:name w:val="Tabla"/>
    <w:basedOn w:val="Normal"/>
    <w:uiPriority w:val="99"/>
    <w:rsid w:val="00C5764A"/>
    <w:pPr>
      <w:spacing w:before="60" w:after="60" w:line="240" w:lineRule="auto"/>
      <w:jc w:val="center"/>
    </w:pPr>
    <w:rPr>
      <w:rFonts w:ascii="Arial" w:eastAsia="Times New Roman" w:hAnsi="Arial"/>
      <w:sz w:val="18"/>
      <w:szCs w:val="20"/>
      <w:lang w:eastAsia="es-ES"/>
    </w:rPr>
  </w:style>
  <w:style w:type="paragraph" w:customStyle="1" w:styleId="ContratoCar">
    <w:name w:val="Contrato Car"/>
    <w:uiPriority w:val="99"/>
    <w:rsid w:val="00C5764A"/>
    <w:pPr>
      <w:spacing w:after="240"/>
      <w:jc w:val="both"/>
    </w:pPr>
    <w:rPr>
      <w:rFonts w:ascii="Arial Narrow" w:eastAsia="Times New Roman" w:hAnsi="Arial Narrow"/>
      <w:szCs w:val="24"/>
      <w:lang w:val="es-MX"/>
    </w:rPr>
  </w:style>
  <w:style w:type="paragraph" w:customStyle="1" w:styleId="ContratoNegrita">
    <w:name w:val="Contrato Negrita"/>
    <w:basedOn w:val="ContratoCar"/>
    <w:uiPriority w:val="99"/>
    <w:rsid w:val="00C5764A"/>
    <w:rPr>
      <w:b/>
      <w:bCs/>
    </w:rPr>
  </w:style>
  <w:style w:type="character" w:customStyle="1" w:styleId="ContratoCarCar">
    <w:name w:val="Contrato Car Car"/>
    <w:uiPriority w:val="99"/>
    <w:rsid w:val="00C5764A"/>
    <w:rPr>
      <w:rFonts w:ascii="Arial Narrow" w:hAnsi="Arial Narrow"/>
      <w:sz w:val="24"/>
      <w:lang w:val="es-MX" w:eastAsia="es-ES"/>
    </w:rPr>
  </w:style>
  <w:style w:type="character" w:customStyle="1" w:styleId="ContratoNegritaCar">
    <w:name w:val="Contrato Negrita Car"/>
    <w:uiPriority w:val="99"/>
    <w:rsid w:val="00C5764A"/>
    <w:rPr>
      <w:rFonts w:ascii="Arial Narrow" w:hAnsi="Arial Narrow"/>
      <w:b/>
      <w:sz w:val="24"/>
      <w:lang w:val="es-MX" w:eastAsia="es-ES"/>
    </w:rPr>
  </w:style>
  <w:style w:type="paragraph" w:customStyle="1" w:styleId="ContratoIzquierda075cmSangrafrancesa07">
    <w:name w:val="Contrato Izquierda:  0.75 cm Sangría francesa:  0.7..."/>
    <w:basedOn w:val="ContratoCar"/>
    <w:uiPriority w:val="99"/>
    <w:rsid w:val="00C5764A"/>
    <w:pPr>
      <w:ind w:left="850" w:hanging="425"/>
    </w:pPr>
    <w:rPr>
      <w:szCs w:val="20"/>
    </w:rPr>
  </w:style>
  <w:style w:type="paragraph" w:styleId="Textosinformato">
    <w:name w:val="Plain Text"/>
    <w:basedOn w:val="Normal"/>
    <w:link w:val="TextosinformatoCar"/>
    <w:uiPriority w:val="99"/>
    <w:rsid w:val="00C5764A"/>
    <w:pPr>
      <w:spacing w:after="240" w:line="240" w:lineRule="auto"/>
      <w:jc w:val="both"/>
    </w:pPr>
    <w:rPr>
      <w:rFonts w:ascii="Courier New" w:eastAsia="Times New Roman" w:hAnsi="Courier New"/>
      <w:sz w:val="20"/>
      <w:szCs w:val="24"/>
      <w:lang w:val="es-ES" w:eastAsia="es-ES"/>
    </w:rPr>
  </w:style>
  <w:style w:type="character" w:customStyle="1" w:styleId="TextosinformatoCar">
    <w:name w:val="Texto sin formato Car"/>
    <w:basedOn w:val="Fuentedeprrafopredeter"/>
    <w:link w:val="Textosinformato"/>
    <w:uiPriority w:val="99"/>
    <w:locked/>
    <w:rsid w:val="00C5764A"/>
    <w:rPr>
      <w:rFonts w:ascii="Courier New" w:hAnsi="Courier New" w:cs="Times New Roman"/>
      <w:sz w:val="24"/>
      <w:szCs w:val="24"/>
      <w:lang w:eastAsia="es-ES"/>
    </w:rPr>
  </w:style>
  <w:style w:type="paragraph" w:customStyle="1" w:styleId="Tabla01">
    <w:name w:val="Tabla 01"/>
    <w:basedOn w:val="Normal"/>
    <w:uiPriority w:val="99"/>
    <w:rsid w:val="00C5764A"/>
    <w:pPr>
      <w:spacing w:before="60" w:after="60" w:line="240" w:lineRule="auto"/>
      <w:jc w:val="center"/>
    </w:pPr>
    <w:rPr>
      <w:rFonts w:ascii="Arial" w:eastAsia="Times New Roman" w:hAnsi="Arial"/>
      <w:sz w:val="18"/>
      <w:szCs w:val="20"/>
      <w:lang w:eastAsia="es-ES"/>
    </w:rPr>
  </w:style>
  <w:style w:type="paragraph" w:customStyle="1" w:styleId="TablaEvento">
    <w:name w:val="Tabla Evento"/>
    <w:basedOn w:val="Normal"/>
    <w:uiPriority w:val="99"/>
    <w:rsid w:val="00C5764A"/>
    <w:pPr>
      <w:spacing w:before="60" w:after="60" w:line="240" w:lineRule="auto"/>
    </w:pPr>
    <w:rPr>
      <w:rFonts w:ascii="Arial" w:eastAsia="Times New Roman" w:hAnsi="Arial"/>
      <w:sz w:val="18"/>
      <w:szCs w:val="20"/>
      <w:lang w:eastAsia="es-ES"/>
    </w:rPr>
  </w:style>
  <w:style w:type="paragraph" w:customStyle="1" w:styleId="fraccion">
    <w:name w:val="fraccion"/>
    <w:basedOn w:val="Normal"/>
    <w:uiPriority w:val="99"/>
    <w:rsid w:val="00C5764A"/>
    <w:pPr>
      <w:tabs>
        <w:tab w:val="left" w:pos="1276"/>
      </w:tabs>
      <w:spacing w:after="240" w:line="240" w:lineRule="auto"/>
      <w:ind w:left="1134" w:hanging="567"/>
      <w:jc w:val="both"/>
    </w:pPr>
    <w:rPr>
      <w:rFonts w:ascii="Arial" w:eastAsia="Times New Roman" w:hAnsi="Arial"/>
      <w:sz w:val="24"/>
      <w:szCs w:val="20"/>
      <w:lang w:val="es-ES_tradnl" w:eastAsia="es-ES"/>
    </w:rPr>
  </w:style>
  <w:style w:type="paragraph" w:styleId="Ttulo">
    <w:name w:val="Title"/>
    <w:basedOn w:val="Normal"/>
    <w:link w:val="TtuloCar"/>
    <w:uiPriority w:val="99"/>
    <w:qFormat/>
    <w:rsid w:val="00C5764A"/>
    <w:pPr>
      <w:tabs>
        <w:tab w:val="left" w:pos="284"/>
        <w:tab w:val="left" w:pos="1134"/>
      </w:tabs>
      <w:spacing w:after="240" w:line="240" w:lineRule="auto"/>
      <w:ind w:left="1418" w:hanging="1418"/>
      <w:jc w:val="center"/>
    </w:pPr>
    <w:rPr>
      <w:rFonts w:ascii="Arial" w:eastAsia="Times New Roman" w:hAnsi="Arial" w:cs="Arial"/>
      <w:b/>
      <w:color w:val="000000"/>
      <w:sz w:val="24"/>
      <w:szCs w:val="24"/>
      <w:lang w:eastAsia="es-ES"/>
    </w:rPr>
  </w:style>
  <w:style w:type="character" w:customStyle="1" w:styleId="TtuloCar">
    <w:name w:val="Título Car"/>
    <w:basedOn w:val="Fuentedeprrafopredeter"/>
    <w:link w:val="Ttulo"/>
    <w:uiPriority w:val="99"/>
    <w:locked/>
    <w:rsid w:val="00C5764A"/>
    <w:rPr>
      <w:rFonts w:ascii="Arial" w:hAnsi="Arial" w:cs="Arial"/>
      <w:b/>
      <w:color w:val="000000"/>
      <w:sz w:val="24"/>
      <w:szCs w:val="24"/>
      <w:lang w:val="es-MX" w:eastAsia="es-ES"/>
    </w:rPr>
  </w:style>
  <w:style w:type="paragraph" w:customStyle="1" w:styleId="texto">
    <w:name w:val="texto"/>
    <w:basedOn w:val="Normal"/>
    <w:uiPriority w:val="99"/>
    <w:rsid w:val="00C5764A"/>
    <w:pPr>
      <w:spacing w:after="101" w:line="216" w:lineRule="atLeast"/>
      <w:ind w:firstLine="288"/>
      <w:jc w:val="both"/>
    </w:pPr>
    <w:rPr>
      <w:rFonts w:ascii="Arial" w:eastAsia="Times New Roman" w:hAnsi="Arial"/>
      <w:sz w:val="18"/>
      <w:szCs w:val="20"/>
      <w:lang w:val="es-ES_tradnl" w:eastAsia="es-ES"/>
    </w:rPr>
  </w:style>
  <w:style w:type="paragraph" w:styleId="NormalWeb">
    <w:name w:val="Normal (Web)"/>
    <w:basedOn w:val="Normal"/>
    <w:uiPriority w:val="99"/>
    <w:rsid w:val="00C5764A"/>
    <w:pPr>
      <w:spacing w:before="100" w:beforeAutospacing="1" w:after="100" w:afterAutospacing="1" w:line="240" w:lineRule="auto"/>
      <w:jc w:val="both"/>
    </w:pPr>
    <w:rPr>
      <w:rFonts w:ascii="Arial Unicode MS" w:eastAsia="Arial Unicode MS" w:hAnsi="Arial Unicode MS" w:cs="Arial Unicode MS"/>
      <w:color w:val="000066"/>
      <w:sz w:val="24"/>
      <w:szCs w:val="24"/>
      <w:lang w:val="es-ES" w:eastAsia="es-ES"/>
    </w:rPr>
  </w:style>
  <w:style w:type="paragraph" w:customStyle="1" w:styleId="xl34">
    <w:name w:val="xl34"/>
    <w:basedOn w:val="Normal"/>
    <w:uiPriority w:val="99"/>
    <w:rsid w:val="00C5764A"/>
    <w:pPr>
      <w:pBdr>
        <w:bottom w:val="single" w:sz="4" w:space="0" w:color="auto"/>
      </w:pBdr>
      <w:spacing w:before="100" w:beforeAutospacing="1" w:after="100" w:afterAutospacing="1" w:line="240" w:lineRule="auto"/>
      <w:jc w:val="right"/>
    </w:pPr>
    <w:rPr>
      <w:rFonts w:ascii="Arial" w:eastAsia="Times New Roman" w:hAnsi="Arial" w:cs="Arial"/>
      <w:sz w:val="16"/>
      <w:szCs w:val="16"/>
      <w:lang w:val="es-ES" w:eastAsia="es-ES"/>
    </w:rPr>
  </w:style>
  <w:style w:type="paragraph" w:customStyle="1" w:styleId="Personalxama">
    <w:name w:val="Personal xama"/>
    <w:basedOn w:val="Normal"/>
    <w:uiPriority w:val="99"/>
    <w:rsid w:val="00C5764A"/>
    <w:pPr>
      <w:spacing w:before="120" w:after="120" w:line="240" w:lineRule="auto"/>
      <w:jc w:val="right"/>
    </w:pPr>
    <w:rPr>
      <w:rFonts w:ascii="Arial" w:eastAsia="Times New Roman" w:hAnsi="Arial"/>
      <w:b/>
      <w:sz w:val="16"/>
      <w:szCs w:val="24"/>
      <w:lang w:val="es-ES" w:eastAsia="es-ES"/>
    </w:rPr>
  </w:style>
  <w:style w:type="paragraph" w:styleId="Epgrafe">
    <w:name w:val="caption"/>
    <w:basedOn w:val="Normal"/>
    <w:next w:val="Normal"/>
    <w:uiPriority w:val="99"/>
    <w:qFormat/>
    <w:rsid w:val="00C5764A"/>
    <w:pPr>
      <w:spacing w:after="240" w:line="240" w:lineRule="auto"/>
      <w:jc w:val="center"/>
    </w:pPr>
    <w:rPr>
      <w:rFonts w:ascii="Arial" w:eastAsia="Times New Roman" w:hAnsi="Arial"/>
      <w:b/>
      <w:bCs/>
      <w:sz w:val="18"/>
      <w:szCs w:val="24"/>
      <w:lang w:val="es-ES" w:eastAsia="es-ES"/>
    </w:rPr>
  </w:style>
  <w:style w:type="paragraph" w:customStyle="1" w:styleId="EstiloTtulo2TtuloNCursivaIzquierda011cmSangrafra">
    <w:name w:val="Estilo Título 2Título N + Cursiva Izquierda:  0.11 cm Sangría fra..."/>
    <w:basedOn w:val="Ttulo2"/>
    <w:uiPriority w:val="99"/>
    <w:rsid w:val="00C5764A"/>
    <w:pPr>
      <w:spacing w:after="0"/>
      <w:ind w:left="0" w:firstLine="0"/>
    </w:pPr>
    <w:rPr>
      <w:i/>
      <w:iCs/>
      <w:szCs w:val="20"/>
    </w:rPr>
  </w:style>
  <w:style w:type="paragraph" w:customStyle="1" w:styleId="Sangradetindependiente">
    <w:name w:val="SangrÕa de t. independiente"/>
    <w:basedOn w:val="Normal"/>
    <w:uiPriority w:val="99"/>
    <w:rsid w:val="00C5764A"/>
    <w:pPr>
      <w:widowControl w:val="0"/>
      <w:tabs>
        <w:tab w:val="left" w:pos="1985"/>
      </w:tabs>
      <w:overflowPunct w:val="0"/>
      <w:autoSpaceDE w:val="0"/>
      <w:autoSpaceDN w:val="0"/>
      <w:adjustRightInd w:val="0"/>
      <w:spacing w:after="0" w:line="240" w:lineRule="auto"/>
      <w:jc w:val="both"/>
      <w:textAlignment w:val="baseline"/>
    </w:pPr>
    <w:rPr>
      <w:rFonts w:ascii="Tahoma" w:eastAsia="Times New Roman" w:hAnsi="Tahoma"/>
      <w:b/>
      <w:sz w:val="24"/>
      <w:szCs w:val="20"/>
      <w:lang w:val="es-ES" w:eastAsia="es-ES"/>
    </w:rPr>
  </w:style>
  <w:style w:type="paragraph" w:customStyle="1" w:styleId="DATOS">
    <w:name w:val="DATOS"/>
    <w:basedOn w:val="Normal"/>
    <w:uiPriority w:val="99"/>
    <w:rsid w:val="00C5764A"/>
    <w:pPr>
      <w:tabs>
        <w:tab w:val="left" w:pos="2268"/>
      </w:tabs>
      <w:spacing w:after="0" w:line="240" w:lineRule="auto"/>
    </w:pPr>
    <w:rPr>
      <w:rFonts w:ascii="Arial" w:eastAsia="Times New Roman" w:hAnsi="Arial"/>
      <w:b/>
      <w:sz w:val="20"/>
      <w:szCs w:val="20"/>
      <w:lang w:val="es-ES_tradnl" w:eastAsia="es-ES"/>
    </w:rPr>
  </w:style>
  <w:style w:type="paragraph" w:customStyle="1" w:styleId="Documentobl">
    <w:name w:val="Documento bl"/>
    <w:basedOn w:val="Normal"/>
    <w:uiPriority w:val="99"/>
    <w:rsid w:val="00C5764A"/>
    <w:pPr>
      <w:spacing w:after="240" w:line="240" w:lineRule="auto"/>
      <w:ind w:left="1418" w:hanging="1418"/>
      <w:jc w:val="both"/>
    </w:pPr>
    <w:rPr>
      <w:rFonts w:ascii="Arial" w:eastAsia="Times New Roman" w:hAnsi="Arial"/>
      <w:sz w:val="18"/>
      <w:szCs w:val="20"/>
      <w:lang w:eastAsia="es-ES"/>
    </w:rPr>
  </w:style>
  <w:style w:type="paragraph" w:customStyle="1" w:styleId="Normal3">
    <w:name w:val="Normal 3"/>
    <w:basedOn w:val="Normal"/>
    <w:uiPriority w:val="99"/>
    <w:rsid w:val="00C5764A"/>
    <w:pPr>
      <w:spacing w:after="240" w:line="240" w:lineRule="auto"/>
      <w:ind w:left="851"/>
      <w:jc w:val="both"/>
    </w:pPr>
    <w:rPr>
      <w:rFonts w:ascii="Arial" w:eastAsia="Times New Roman" w:hAnsi="Arial"/>
      <w:sz w:val="18"/>
      <w:szCs w:val="20"/>
      <w:lang w:eastAsia="es-ES"/>
    </w:rPr>
  </w:style>
  <w:style w:type="paragraph" w:customStyle="1" w:styleId="IncisoDocto">
    <w:name w:val="Inciso Docto"/>
    <w:basedOn w:val="Normal"/>
    <w:uiPriority w:val="99"/>
    <w:rsid w:val="00C5764A"/>
    <w:pPr>
      <w:spacing w:after="240" w:line="240" w:lineRule="auto"/>
      <w:ind w:left="1702" w:hanging="284"/>
      <w:jc w:val="both"/>
    </w:pPr>
    <w:rPr>
      <w:rFonts w:ascii="Arial" w:eastAsia="Times New Roman" w:hAnsi="Arial"/>
      <w:sz w:val="18"/>
      <w:szCs w:val="20"/>
      <w:lang w:eastAsia="es-ES"/>
    </w:rPr>
  </w:style>
  <w:style w:type="paragraph" w:customStyle="1" w:styleId="Tabla0">
    <w:name w:val="Tabla 0"/>
    <w:basedOn w:val="Normal"/>
    <w:uiPriority w:val="99"/>
    <w:rsid w:val="00C5764A"/>
    <w:pPr>
      <w:spacing w:before="60" w:after="60" w:line="240" w:lineRule="auto"/>
      <w:jc w:val="center"/>
    </w:pPr>
    <w:rPr>
      <w:rFonts w:ascii="Arial" w:eastAsia="Times New Roman" w:hAnsi="Arial"/>
      <w:b/>
      <w:bCs/>
      <w:sz w:val="18"/>
      <w:szCs w:val="20"/>
      <w:lang w:eastAsia="es-ES"/>
    </w:rPr>
  </w:style>
  <w:style w:type="paragraph" w:styleId="TDC1">
    <w:name w:val="toc 1"/>
    <w:basedOn w:val="Normal"/>
    <w:next w:val="Normal"/>
    <w:autoRedefine/>
    <w:uiPriority w:val="39"/>
    <w:rsid w:val="00D379B7"/>
    <w:pPr>
      <w:tabs>
        <w:tab w:val="right" w:leader="dot" w:pos="8828"/>
      </w:tabs>
      <w:spacing w:before="120" w:after="120" w:line="240" w:lineRule="auto"/>
    </w:pPr>
    <w:rPr>
      <w:rFonts w:ascii="Arial" w:eastAsia="Times New Roman" w:hAnsi="Arial" w:cs="Arial"/>
      <w:b/>
      <w:bCs/>
      <w:caps/>
      <w:noProof/>
      <w:sz w:val="18"/>
      <w:szCs w:val="18"/>
      <w:lang w:eastAsia="es-ES"/>
    </w:rPr>
  </w:style>
  <w:style w:type="paragraph" w:styleId="TDC2">
    <w:name w:val="toc 2"/>
    <w:basedOn w:val="Normal"/>
    <w:next w:val="Normal"/>
    <w:autoRedefine/>
    <w:uiPriority w:val="39"/>
    <w:rsid w:val="00537E74"/>
    <w:pPr>
      <w:tabs>
        <w:tab w:val="left" w:pos="900"/>
        <w:tab w:val="right" w:leader="dot" w:pos="8828"/>
      </w:tabs>
      <w:spacing w:after="0" w:line="240" w:lineRule="auto"/>
      <w:ind w:left="180"/>
    </w:pPr>
    <w:rPr>
      <w:rFonts w:ascii="Arial" w:eastAsia="Times New Roman" w:hAnsi="Arial" w:cs="Arial"/>
      <w:smallCaps/>
      <w:noProof/>
      <w:sz w:val="20"/>
      <w:szCs w:val="20"/>
      <w:lang w:eastAsia="es-ES"/>
    </w:rPr>
  </w:style>
  <w:style w:type="paragraph" w:styleId="TDC3">
    <w:name w:val="toc 3"/>
    <w:basedOn w:val="Normal"/>
    <w:next w:val="Normal"/>
    <w:autoRedefine/>
    <w:uiPriority w:val="99"/>
    <w:semiHidden/>
    <w:rsid w:val="00C5764A"/>
    <w:pPr>
      <w:spacing w:after="0" w:line="240" w:lineRule="auto"/>
      <w:ind w:left="360"/>
    </w:pPr>
    <w:rPr>
      <w:rFonts w:ascii="Times New Roman" w:eastAsia="Times New Roman" w:hAnsi="Times New Roman"/>
      <w:i/>
      <w:iCs/>
      <w:sz w:val="20"/>
      <w:szCs w:val="20"/>
      <w:lang w:eastAsia="es-ES"/>
    </w:rPr>
  </w:style>
  <w:style w:type="paragraph" w:styleId="TDC4">
    <w:name w:val="toc 4"/>
    <w:basedOn w:val="Normal"/>
    <w:next w:val="Normal"/>
    <w:autoRedefine/>
    <w:uiPriority w:val="99"/>
    <w:semiHidden/>
    <w:rsid w:val="00C5764A"/>
    <w:pPr>
      <w:spacing w:after="0" w:line="240" w:lineRule="auto"/>
      <w:ind w:left="540"/>
    </w:pPr>
    <w:rPr>
      <w:rFonts w:ascii="Times New Roman" w:eastAsia="Times New Roman" w:hAnsi="Times New Roman"/>
      <w:sz w:val="18"/>
      <w:szCs w:val="18"/>
      <w:lang w:eastAsia="es-ES"/>
    </w:rPr>
  </w:style>
  <w:style w:type="paragraph" w:styleId="TDC5">
    <w:name w:val="toc 5"/>
    <w:basedOn w:val="Normal"/>
    <w:next w:val="Normal"/>
    <w:autoRedefine/>
    <w:uiPriority w:val="99"/>
    <w:semiHidden/>
    <w:rsid w:val="00C5764A"/>
    <w:pPr>
      <w:spacing w:after="0" w:line="240" w:lineRule="auto"/>
      <w:ind w:left="720"/>
    </w:pPr>
    <w:rPr>
      <w:rFonts w:ascii="Times New Roman" w:eastAsia="Times New Roman" w:hAnsi="Times New Roman"/>
      <w:sz w:val="18"/>
      <w:szCs w:val="18"/>
      <w:lang w:eastAsia="es-ES"/>
    </w:rPr>
  </w:style>
  <w:style w:type="paragraph" w:styleId="TDC6">
    <w:name w:val="toc 6"/>
    <w:basedOn w:val="Normal"/>
    <w:next w:val="Normal"/>
    <w:autoRedefine/>
    <w:uiPriority w:val="99"/>
    <w:semiHidden/>
    <w:rsid w:val="00C5764A"/>
    <w:pPr>
      <w:spacing w:after="0" w:line="240" w:lineRule="auto"/>
      <w:ind w:left="900"/>
    </w:pPr>
    <w:rPr>
      <w:rFonts w:ascii="Times New Roman" w:eastAsia="Times New Roman" w:hAnsi="Times New Roman"/>
      <w:sz w:val="18"/>
      <w:szCs w:val="18"/>
      <w:lang w:eastAsia="es-ES"/>
    </w:rPr>
  </w:style>
  <w:style w:type="paragraph" w:styleId="TDC7">
    <w:name w:val="toc 7"/>
    <w:basedOn w:val="Normal"/>
    <w:next w:val="Normal"/>
    <w:autoRedefine/>
    <w:uiPriority w:val="99"/>
    <w:semiHidden/>
    <w:rsid w:val="00C5764A"/>
    <w:pPr>
      <w:spacing w:after="0" w:line="240" w:lineRule="auto"/>
      <w:ind w:left="1080"/>
    </w:pPr>
    <w:rPr>
      <w:rFonts w:ascii="Times New Roman" w:eastAsia="Times New Roman" w:hAnsi="Times New Roman"/>
      <w:sz w:val="18"/>
      <w:szCs w:val="18"/>
      <w:lang w:eastAsia="es-ES"/>
    </w:rPr>
  </w:style>
  <w:style w:type="paragraph" w:styleId="TDC8">
    <w:name w:val="toc 8"/>
    <w:basedOn w:val="Normal"/>
    <w:next w:val="Normal"/>
    <w:autoRedefine/>
    <w:uiPriority w:val="99"/>
    <w:semiHidden/>
    <w:rsid w:val="00C5764A"/>
    <w:pPr>
      <w:spacing w:after="0" w:line="240" w:lineRule="auto"/>
      <w:ind w:left="1260"/>
    </w:pPr>
    <w:rPr>
      <w:rFonts w:ascii="Times New Roman" w:eastAsia="Times New Roman" w:hAnsi="Times New Roman"/>
      <w:sz w:val="18"/>
      <w:szCs w:val="18"/>
      <w:lang w:eastAsia="es-ES"/>
    </w:rPr>
  </w:style>
  <w:style w:type="paragraph" w:styleId="TDC9">
    <w:name w:val="toc 9"/>
    <w:basedOn w:val="Normal"/>
    <w:next w:val="Normal"/>
    <w:autoRedefine/>
    <w:uiPriority w:val="99"/>
    <w:semiHidden/>
    <w:rsid w:val="00C5764A"/>
    <w:pPr>
      <w:spacing w:after="0" w:line="240" w:lineRule="auto"/>
      <w:ind w:left="1440"/>
    </w:pPr>
    <w:rPr>
      <w:rFonts w:ascii="Times New Roman" w:eastAsia="Times New Roman" w:hAnsi="Times New Roman"/>
      <w:sz w:val="18"/>
      <w:szCs w:val="18"/>
      <w:lang w:eastAsia="es-ES"/>
    </w:rPr>
  </w:style>
  <w:style w:type="paragraph" w:customStyle="1" w:styleId="INCISO">
    <w:name w:val="INCISO"/>
    <w:basedOn w:val="Normal"/>
    <w:uiPriority w:val="99"/>
    <w:rsid w:val="00C5764A"/>
    <w:pPr>
      <w:tabs>
        <w:tab w:val="left" w:pos="1152"/>
      </w:tabs>
      <w:spacing w:after="101" w:line="216" w:lineRule="atLeast"/>
      <w:ind w:left="1152" w:hanging="432"/>
      <w:jc w:val="both"/>
    </w:pPr>
    <w:rPr>
      <w:rFonts w:ascii="Arial" w:eastAsia="Times New Roman" w:hAnsi="Arial"/>
      <w:sz w:val="18"/>
      <w:szCs w:val="20"/>
      <w:lang w:val="es-ES_tradnl" w:eastAsia="es-ES"/>
    </w:rPr>
  </w:style>
  <w:style w:type="paragraph" w:customStyle="1" w:styleId="Texto0">
    <w:name w:val="Texto"/>
    <w:basedOn w:val="Normal"/>
    <w:uiPriority w:val="99"/>
    <w:rsid w:val="00C5764A"/>
    <w:pPr>
      <w:spacing w:after="101" w:line="216" w:lineRule="exact"/>
      <w:ind w:firstLine="288"/>
      <w:jc w:val="both"/>
    </w:pPr>
    <w:rPr>
      <w:rFonts w:ascii="Arial" w:eastAsia="Times New Roman" w:hAnsi="Arial" w:cs="Arial"/>
      <w:sz w:val="18"/>
      <w:szCs w:val="18"/>
      <w:lang w:val="es-ES" w:eastAsia="es-ES"/>
    </w:rPr>
  </w:style>
  <w:style w:type="paragraph" w:customStyle="1" w:styleId="ROMANOSCar">
    <w:name w:val="ROMANOS Car"/>
    <w:basedOn w:val="Normal"/>
    <w:link w:val="ROMANOSCarCar"/>
    <w:uiPriority w:val="99"/>
    <w:rsid w:val="00C5764A"/>
    <w:pPr>
      <w:tabs>
        <w:tab w:val="left" w:pos="720"/>
      </w:tabs>
      <w:spacing w:after="101" w:line="216" w:lineRule="exact"/>
      <w:ind w:left="720" w:hanging="432"/>
      <w:jc w:val="both"/>
    </w:pPr>
    <w:rPr>
      <w:rFonts w:ascii="Arial" w:hAnsi="Arial"/>
      <w:sz w:val="18"/>
      <w:szCs w:val="20"/>
      <w:lang w:eastAsia="es-MX"/>
    </w:rPr>
  </w:style>
  <w:style w:type="character" w:customStyle="1" w:styleId="ROMANOSCarCar">
    <w:name w:val="ROMANOS Car Car"/>
    <w:link w:val="ROMANOSCar"/>
    <w:uiPriority w:val="99"/>
    <w:locked/>
    <w:rsid w:val="00C5764A"/>
    <w:rPr>
      <w:rFonts w:ascii="Arial" w:hAnsi="Arial"/>
      <w:sz w:val="18"/>
      <w:lang w:val="es-MX" w:eastAsia="es-MX"/>
    </w:rPr>
  </w:style>
  <w:style w:type="paragraph" w:customStyle="1" w:styleId="para1stln1sngl">
    <w:name w:val="para: 1st ln 1&quot; sngl"/>
    <w:aliases w:val="1s"/>
    <w:basedOn w:val="Normal"/>
    <w:uiPriority w:val="99"/>
    <w:rsid w:val="00C5764A"/>
    <w:pPr>
      <w:spacing w:before="240" w:after="0" w:line="240" w:lineRule="auto"/>
      <w:ind w:firstLine="1440"/>
    </w:pPr>
    <w:rPr>
      <w:rFonts w:ascii="Times New Roman" w:eastAsia="Times New Roman" w:hAnsi="Times New Roman"/>
      <w:sz w:val="24"/>
      <w:szCs w:val="20"/>
      <w:lang w:eastAsia="es-ES"/>
    </w:rPr>
  </w:style>
  <w:style w:type="character" w:styleId="Refdecomentario">
    <w:name w:val="annotation reference"/>
    <w:basedOn w:val="Fuentedeprrafopredeter"/>
    <w:uiPriority w:val="99"/>
    <w:semiHidden/>
    <w:rsid w:val="00C5764A"/>
    <w:rPr>
      <w:rFonts w:cs="Times New Roman"/>
      <w:sz w:val="16"/>
    </w:rPr>
  </w:style>
  <w:style w:type="paragraph" w:styleId="Textocomentario">
    <w:name w:val="annotation text"/>
    <w:basedOn w:val="Normal"/>
    <w:link w:val="TextocomentarioCar"/>
    <w:uiPriority w:val="99"/>
    <w:semiHidden/>
    <w:rsid w:val="00C5764A"/>
    <w:pPr>
      <w:spacing w:after="0" w:line="240" w:lineRule="auto"/>
    </w:pPr>
    <w:rPr>
      <w:rFonts w:ascii="Times New Roman" w:eastAsia="Times New Roman" w:hAnsi="Times New Roman"/>
      <w:sz w:val="20"/>
      <w:szCs w:val="20"/>
      <w:lang w:eastAsia="es-ES"/>
    </w:rPr>
  </w:style>
  <w:style w:type="character" w:customStyle="1" w:styleId="TextocomentarioCar">
    <w:name w:val="Texto comentario Car"/>
    <w:basedOn w:val="Fuentedeprrafopredeter"/>
    <w:link w:val="Textocomentario"/>
    <w:uiPriority w:val="99"/>
    <w:semiHidden/>
    <w:locked/>
    <w:rsid w:val="00C5764A"/>
    <w:rPr>
      <w:rFonts w:ascii="Times New Roman" w:hAnsi="Times New Roman" w:cs="Times New Roman"/>
      <w:sz w:val="20"/>
      <w:szCs w:val="20"/>
      <w:lang w:val="es-MX" w:eastAsia="es-ES"/>
    </w:rPr>
  </w:style>
  <w:style w:type="paragraph" w:customStyle="1" w:styleId="BTEX1">
    <w:name w:val="B_TEX_1"/>
    <w:basedOn w:val="Normal"/>
    <w:uiPriority w:val="99"/>
    <w:rsid w:val="00C5764A"/>
    <w:pPr>
      <w:spacing w:before="120" w:after="0" w:line="240" w:lineRule="auto"/>
      <w:jc w:val="both"/>
    </w:pPr>
    <w:rPr>
      <w:rFonts w:ascii="Arial" w:eastAsia="Times New Roman" w:hAnsi="Arial"/>
      <w:sz w:val="24"/>
      <w:szCs w:val="24"/>
      <w:lang w:val="es-ES_tradnl"/>
    </w:rPr>
  </w:style>
  <w:style w:type="paragraph" w:customStyle="1" w:styleId="BT1">
    <w:name w:val="B_T_1"/>
    <w:basedOn w:val="Normal"/>
    <w:uiPriority w:val="99"/>
    <w:rsid w:val="00C5764A"/>
    <w:pPr>
      <w:numPr>
        <w:numId w:val="1"/>
      </w:numPr>
      <w:tabs>
        <w:tab w:val="clear" w:pos="720"/>
        <w:tab w:val="left" w:pos="567"/>
      </w:tabs>
      <w:spacing w:before="120" w:after="0" w:line="240" w:lineRule="auto"/>
      <w:ind w:left="567" w:hanging="567"/>
      <w:jc w:val="both"/>
    </w:pPr>
    <w:rPr>
      <w:rFonts w:ascii="Arial" w:eastAsia="Times New Roman" w:hAnsi="Arial"/>
      <w:sz w:val="24"/>
      <w:szCs w:val="24"/>
      <w:lang w:val="es-ES_tradnl"/>
    </w:rPr>
  </w:style>
  <w:style w:type="paragraph" w:customStyle="1" w:styleId="BT2">
    <w:name w:val="B_T_2"/>
    <w:basedOn w:val="BT1"/>
    <w:uiPriority w:val="99"/>
    <w:rsid w:val="00C5764A"/>
    <w:pPr>
      <w:numPr>
        <w:numId w:val="2"/>
      </w:numPr>
      <w:tabs>
        <w:tab w:val="clear" w:pos="425"/>
        <w:tab w:val="clear" w:pos="567"/>
        <w:tab w:val="left" w:pos="1134"/>
      </w:tabs>
      <w:ind w:left="1134" w:hanging="567"/>
    </w:pPr>
  </w:style>
  <w:style w:type="paragraph" w:customStyle="1" w:styleId="para1stln5sngl">
    <w:name w:val="para1stln5sngl"/>
    <w:basedOn w:val="Normal"/>
    <w:uiPriority w:val="99"/>
    <w:rsid w:val="00C5764A"/>
    <w:pPr>
      <w:spacing w:before="240" w:after="0" w:line="240" w:lineRule="auto"/>
      <w:ind w:firstLine="720"/>
    </w:pPr>
    <w:rPr>
      <w:rFonts w:ascii="Times New Roman" w:eastAsia="Times New Roman" w:hAnsi="Times New Roman"/>
      <w:sz w:val="24"/>
      <w:szCs w:val="24"/>
      <w:lang w:val="es-ES" w:eastAsia="es-ES"/>
    </w:rPr>
  </w:style>
  <w:style w:type="paragraph" w:customStyle="1" w:styleId="fraccion2">
    <w:name w:val="fraccion2"/>
    <w:basedOn w:val="Normal"/>
    <w:uiPriority w:val="99"/>
    <w:rsid w:val="00C5764A"/>
    <w:pPr>
      <w:spacing w:after="0" w:line="240" w:lineRule="auto"/>
      <w:ind w:left="1701" w:hanging="567"/>
      <w:jc w:val="both"/>
    </w:pPr>
    <w:rPr>
      <w:rFonts w:ascii="Arial" w:eastAsia="Times New Roman" w:hAnsi="Arial"/>
      <w:sz w:val="24"/>
      <w:szCs w:val="20"/>
      <w:lang w:val="es-ES_tradnl" w:eastAsia="es-ES"/>
    </w:rPr>
  </w:style>
  <w:style w:type="paragraph" w:customStyle="1" w:styleId="TextoCar">
    <w:name w:val="Texto Car"/>
    <w:basedOn w:val="Normal"/>
    <w:link w:val="TextoCarCar"/>
    <w:uiPriority w:val="99"/>
    <w:rsid w:val="00C5764A"/>
    <w:pPr>
      <w:spacing w:after="101" w:line="216" w:lineRule="exact"/>
      <w:ind w:firstLine="288"/>
      <w:jc w:val="both"/>
    </w:pPr>
    <w:rPr>
      <w:rFonts w:ascii="Arial" w:hAnsi="Arial"/>
      <w:sz w:val="18"/>
      <w:szCs w:val="20"/>
      <w:lang w:eastAsia="es-MX"/>
    </w:rPr>
  </w:style>
  <w:style w:type="character" w:customStyle="1" w:styleId="TextoCarCar">
    <w:name w:val="Texto Car Car"/>
    <w:link w:val="TextoCar"/>
    <w:uiPriority w:val="99"/>
    <w:locked/>
    <w:rsid w:val="00C5764A"/>
    <w:rPr>
      <w:rFonts w:ascii="Arial" w:hAnsi="Arial"/>
      <w:sz w:val="18"/>
      <w:lang w:val="es-MX" w:eastAsia="es-MX"/>
    </w:rPr>
  </w:style>
  <w:style w:type="paragraph" w:customStyle="1" w:styleId="Inciso3">
    <w:name w:val="Inciso 3"/>
    <w:basedOn w:val="Inciso2"/>
    <w:uiPriority w:val="99"/>
    <w:rsid w:val="00C5764A"/>
    <w:pPr>
      <w:ind w:left="1134" w:hanging="567"/>
    </w:pPr>
  </w:style>
  <w:style w:type="table" w:styleId="Tablaconcuadrcula">
    <w:name w:val="Table Grid"/>
    <w:basedOn w:val="Tablanormal"/>
    <w:uiPriority w:val="99"/>
    <w:rsid w:val="00C576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99"/>
    <w:qFormat/>
    <w:rsid w:val="006F540F"/>
    <w:pPr>
      <w:ind w:left="720"/>
      <w:contextualSpacing/>
    </w:pPr>
  </w:style>
  <w:style w:type="paragraph" w:styleId="Sinespaciado">
    <w:name w:val="No Spacing"/>
    <w:link w:val="SinespaciadoCar"/>
    <w:uiPriority w:val="99"/>
    <w:qFormat/>
    <w:rsid w:val="003C2B2A"/>
    <w:rPr>
      <w:rFonts w:eastAsia="Times New Roman"/>
      <w:sz w:val="22"/>
      <w:szCs w:val="22"/>
      <w:lang w:eastAsia="en-US"/>
    </w:rPr>
  </w:style>
  <w:style w:type="character" w:customStyle="1" w:styleId="SinespaciadoCar">
    <w:name w:val="Sin espaciado Car"/>
    <w:basedOn w:val="Fuentedeprrafopredeter"/>
    <w:link w:val="Sinespaciado"/>
    <w:uiPriority w:val="99"/>
    <w:locked/>
    <w:rsid w:val="003C2B2A"/>
    <w:rPr>
      <w:rFonts w:eastAsia="Times New Roman"/>
      <w:sz w:val="22"/>
      <w:szCs w:val="22"/>
      <w:lang w:val="es-ES" w:eastAsia="en-US" w:bidi="ar-SA"/>
    </w:rPr>
  </w:style>
  <w:style w:type="paragraph" w:customStyle="1" w:styleId="Default">
    <w:name w:val="Default"/>
    <w:uiPriority w:val="99"/>
    <w:rsid w:val="00B809AE"/>
    <w:pPr>
      <w:autoSpaceDE w:val="0"/>
      <w:autoSpaceDN w:val="0"/>
      <w:adjustRightInd w:val="0"/>
    </w:pPr>
    <w:rPr>
      <w:rFonts w:ascii="Arial" w:hAnsi="Arial" w:cs="Arial"/>
      <w:color w:val="000000"/>
      <w:sz w:val="24"/>
      <w:szCs w:val="24"/>
      <w:lang w:val="es-MX" w:eastAsia="en-US"/>
    </w:rPr>
  </w:style>
  <w:style w:type="paragraph" w:styleId="TtulodeTDC">
    <w:name w:val="TOC Heading"/>
    <w:basedOn w:val="Ttulo1"/>
    <w:next w:val="Normal"/>
    <w:uiPriority w:val="99"/>
    <w:qFormat/>
    <w:rsid w:val="00CA5526"/>
    <w:pPr>
      <w:keepLines/>
      <w:spacing w:before="480" w:after="0" w:line="276" w:lineRule="auto"/>
      <w:ind w:left="0" w:firstLine="0"/>
      <w:outlineLvl w:val="9"/>
    </w:pPr>
    <w:rPr>
      <w:rFonts w:ascii="Cambria" w:hAnsi="Cambria"/>
      <w:bCs/>
      <w:color w:val="365F91"/>
      <w:sz w:val="28"/>
      <w:szCs w:val="28"/>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147452">
      <w:marLeft w:val="0"/>
      <w:marRight w:val="0"/>
      <w:marTop w:val="0"/>
      <w:marBottom w:val="0"/>
      <w:divBdr>
        <w:top w:val="none" w:sz="0" w:space="0" w:color="auto"/>
        <w:left w:val="none" w:sz="0" w:space="0" w:color="auto"/>
        <w:bottom w:val="none" w:sz="0" w:space="0" w:color="auto"/>
        <w:right w:val="none" w:sz="0" w:space="0" w:color="auto"/>
      </w:divBdr>
    </w:div>
    <w:div w:id="6191474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vargash@sct.gob.m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compranet.gob.mx" TargetMode="External"/><Relationship Id="rId4" Type="http://schemas.microsoft.com/office/2007/relationships/stylesWithEffects" Target="stylesWithEffects.xml"/><Relationship Id="rId9" Type="http://schemas.openxmlformats.org/officeDocument/2006/relationships/hyperlink" Target="http://compranet.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2ABB-E988-410C-89D6-4593C32B7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42</Pages>
  <Words>20466</Words>
  <Characters>112569</Characters>
  <Application>Microsoft Office Word</Application>
  <DocSecurity>0</DocSecurity>
  <Lines>938</Lines>
  <Paragraphs>265</Paragraphs>
  <ScaleCrop>false</ScaleCrop>
  <HeadingPairs>
    <vt:vector size="2" baseType="variant">
      <vt:variant>
        <vt:lpstr>Título</vt:lpstr>
      </vt:variant>
      <vt:variant>
        <vt:i4>1</vt:i4>
      </vt:variant>
    </vt:vector>
  </HeadingPairs>
  <TitlesOfParts>
    <vt:vector size="1" baseType="lpstr">
      <vt:lpstr>CONVOCATORIA A LICITACIÓN PÚBLICA NACIONAL SOBRE LA BASE DE PRECIOS UNITARIOS POR EL MECANISMO DE EVALUACIÓN _____(3)_________</vt:lpstr>
    </vt:vector>
  </TitlesOfParts>
  <Company>Hewlett-Packard Company</Company>
  <LinksUpToDate>false</LinksUpToDate>
  <CharactersWithSpaces>132770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 A LICITACIÓN PÚBLICA NACIONAL SOBRE LA BASE DE PRECIOS UNITARIOS POR EL MECANISMO DE EVALUACIÓN _____(3)_________</dc:title>
  <dc:creator>Consultores y Asesores en Obras y Servicios, S.A. de C.V.</dc:creator>
  <cp:lastModifiedBy>Leonides Germano Garcia Delgado</cp:lastModifiedBy>
  <cp:revision>7</cp:revision>
  <cp:lastPrinted>2012-07-10T01:05:00Z</cp:lastPrinted>
  <dcterms:created xsi:type="dcterms:W3CDTF">2012-07-13T19:09:00Z</dcterms:created>
  <dcterms:modified xsi:type="dcterms:W3CDTF">2012-07-13T19:47:00Z</dcterms:modified>
</cp:coreProperties>
</file>